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AE8C8" w14:textId="301005BC" w:rsidR="001A13F4" w:rsidRDefault="00716C0F" w:rsidP="001A13F4">
      <w:pPr>
        <w:pStyle w:val="NormalWeb"/>
      </w:pPr>
      <w:r>
        <w:rPr>
          <w:noProof/>
        </w:rPr>
        <w:drawing>
          <wp:anchor distT="0" distB="0" distL="114300" distR="114300" simplePos="0" relativeHeight="251658259" behindDoc="0" locked="0" layoutInCell="1" allowOverlap="1" wp14:anchorId="0F61A09E" wp14:editId="1C91BD07">
            <wp:simplePos x="0" y="0"/>
            <wp:positionH relativeFrom="page">
              <wp:align>right</wp:align>
            </wp:positionH>
            <wp:positionV relativeFrom="paragraph">
              <wp:posOffset>-457200</wp:posOffset>
            </wp:positionV>
            <wp:extent cx="7877175" cy="10081375"/>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7175" cy="100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BB133" w14:textId="665EBC98" w:rsidR="00101CAC" w:rsidRPr="00110ED4" w:rsidRDefault="00101CAC" w:rsidP="00101CAC">
      <w:pPr>
        <w:sectPr w:rsidR="00101CAC" w:rsidRPr="00110ED4" w:rsidSect="00101CAC">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720" w:gutter="0"/>
          <w:pgNumType w:start="1"/>
          <w:cols w:space="720"/>
          <w:docGrid w:linePitch="360"/>
        </w:sectPr>
      </w:pPr>
    </w:p>
    <w:p w14:paraId="03D1651C" w14:textId="258C59F4" w:rsidR="003F630A" w:rsidRDefault="00D73BF4" w:rsidP="00D07C1E">
      <w:pPr>
        <w:spacing w:after="400"/>
        <w:rPr>
          <w:b/>
          <w:color w:val="034F80"/>
          <w:sz w:val="60"/>
          <w:szCs w:val="60"/>
        </w:rPr>
      </w:pPr>
      <w:r w:rsidRPr="00B26986">
        <w:rPr>
          <w:noProof/>
          <w:color w:val="034F80"/>
          <w:shd w:val="clear" w:color="auto" w:fill="E6E6E6"/>
        </w:rPr>
        <w:lastRenderedPageBreak/>
        <mc:AlternateContent>
          <mc:Choice Requires="wps">
            <w:drawing>
              <wp:anchor distT="0" distB="0" distL="114300" distR="114300" simplePos="0" relativeHeight="251658241" behindDoc="1" locked="0" layoutInCell="1" allowOverlap="1" wp14:anchorId="5545439F" wp14:editId="1E0D7DA0">
                <wp:simplePos x="0" y="0"/>
                <wp:positionH relativeFrom="column">
                  <wp:posOffset>-502920</wp:posOffset>
                </wp:positionH>
                <wp:positionV relativeFrom="paragraph">
                  <wp:posOffset>-464820</wp:posOffset>
                </wp:positionV>
                <wp:extent cx="7818120" cy="10066020"/>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8120" cy="100660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C4CB9" id="Rectangle 23" o:spid="_x0000_s1026" alt="&quot;&quot;" style="position:absolute;margin-left:-39.6pt;margin-top:-36.6pt;width:615.6pt;height:792.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" fillcolor="#f2f2f2 [3052]" stroked="f" strokeweight="1pt"/>
            </w:pict>
          </mc:Fallback>
        </mc:AlternateContent>
      </w:r>
      <w:r w:rsidR="00831970">
        <w:rPr>
          <w:b/>
          <w:color w:val="034F80"/>
          <w:sz w:val="60"/>
          <w:szCs w:val="60"/>
        </w:rPr>
        <w:t>TABLE OF CONTENTS</w:t>
      </w:r>
    </w:p>
    <w:p w14:paraId="4717F00D" w14:textId="77720FD8" w:rsidR="003C3487" w:rsidRPr="00E46610" w:rsidRDefault="00FB4E23" w:rsidP="00E46610">
      <w:pPr>
        <w:spacing w:after="400"/>
        <w:rPr>
          <w:sz w:val="24"/>
          <w:szCs w:val="24"/>
        </w:rPr>
      </w:pPr>
      <w:r w:rsidRPr="00E46610">
        <w:rPr>
          <w:sz w:val="24"/>
          <w:szCs w:val="24"/>
        </w:rPr>
        <w:t>EXECUTIVE SUMMARY ………………………………………</w:t>
      </w:r>
      <w:r w:rsidR="00E46610">
        <w:rPr>
          <w:sz w:val="24"/>
          <w:szCs w:val="24"/>
        </w:rPr>
        <w:t>……</w:t>
      </w:r>
      <w:r w:rsidRPr="00E46610">
        <w:rPr>
          <w:sz w:val="24"/>
          <w:szCs w:val="24"/>
        </w:rPr>
        <w:t>………………………………………………………………………………………</w:t>
      </w:r>
      <w:r w:rsidR="00B075FA" w:rsidRPr="00E46610">
        <w:rPr>
          <w:sz w:val="24"/>
          <w:szCs w:val="24"/>
        </w:rPr>
        <w:t>. 3</w:t>
      </w:r>
      <w:r w:rsidRPr="00E46610">
        <w:rPr>
          <w:sz w:val="24"/>
          <w:szCs w:val="24"/>
        </w:rPr>
        <w:br/>
      </w:r>
      <w:r w:rsidRPr="00E46610">
        <w:rPr>
          <w:sz w:val="24"/>
          <w:szCs w:val="24"/>
        </w:rPr>
        <w:br/>
        <w:t xml:space="preserve">TASK FORCE </w:t>
      </w:r>
      <w:bookmarkStart w:id="0" w:name="_Hlk169877434"/>
      <w:bookmarkStart w:id="1" w:name="_Toc170282610"/>
      <w:bookmarkEnd w:id="0"/>
      <w:r w:rsidRPr="00E46610">
        <w:rPr>
          <w:sz w:val="24"/>
          <w:szCs w:val="24"/>
        </w:rPr>
        <w:t>MEMBERS ………………………………</w:t>
      </w:r>
      <w:r w:rsidR="00E46610">
        <w:rPr>
          <w:sz w:val="24"/>
          <w:szCs w:val="24"/>
        </w:rPr>
        <w:t>……</w:t>
      </w:r>
      <w:r w:rsidRPr="00E46610">
        <w:rPr>
          <w:sz w:val="24"/>
          <w:szCs w:val="24"/>
        </w:rPr>
        <w:t>………………………………………………………………………………………………</w:t>
      </w:r>
      <w:r w:rsidR="0010599B" w:rsidRPr="00E46610">
        <w:rPr>
          <w:sz w:val="24"/>
          <w:szCs w:val="24"/>
        </w:rPr>
        <w:t xml:space="preserve"> </w:t>
      </w:r>
      <w:r w:rsidR="0053575F" w:rsidRPr="00E46610">
        <w:rPr>
          <w:sz w:val="24"/>
          <w:szCs w:val="24"/>
        </w:rPr>
        <w:t>7</w:t>
      </w:r>
      <w:r w:rsidRPr="00E46610">
        <w:rPr>
          <w:sz w:val="24"/>
          <w:szCs w:val="24"/>
        </w:rPr>
        <w:br/>
      </w:r>
      <w:r w:rsidRPr="00E46610">
        <w:rPr>
          <w:sz w:val="24"/>
          <w:szCs w:val="24"/>
        </w:rPr>
        <w:br/>
        <w:t xml:space="preserve">LETTER FROM PSC CHAIR, </w:t>
      </w:r>
      <w:r w:rsidR="0031715E" w:rsidRPr="00E46610">
        <w:rPr>
          <w:sz w:val="24"/>
          <w:szCs w:val="24"/>
        </w:rPr>
        <w:t>SUMMER STRAND</w:t>
      </w:r>
      <w:r w:rsidRPr="00E46610">
        <w:rPr>
          <w:sz w:val="24"/>
          <w:szCs w:val="24"/>
        </w:rPr>
        <w:t xml:space="preserve"> </w:t>
      </w:r>
      <w:r w:rsidR="00B925F4" w:rsidRPr="00E46610">
        <w:rPr>
          <w:sz w:val="24"/>
          <w:szCs w:val="24"/>
        </w:rPr>
        <w:t>……………..</w:t>
      </w:r>
      <w:r w:rsidRPr="00E46610">
        <w:rPr>
          <w:sz w:val="24"/>
          <w:szCs w:val="24"/>
        </w:rPr>
        <w:t>………………………………………</w:t>
      </w:r>
      <w:r w:rsidR="00E46610">
        <w:rPr>
          <w:sz w:val="24"/>
          <w:szCs w:val="24"/>
        </w:rPr>
        <w:t>..</w:t>
      </w:r>
      <w:r w:rsidRPr="00E46610">
        <w:rPr>
          <w:sz w:val="24"/>
          <w:szCs w:val="24"/>
        </w:rPr>
        <w:t>…………………………………………</w:t>
      </w:r>
      <w:r w:rsidR="0010599B" w:rsidRPr="00E46610">
        <w:rPr>
          <w:sz w:val="24"/>
          <w:szCs w:val="24"/>
        </w:rPr>
        <w:t xml:space="preserve"> </w:t>
      </w:r>
      <w:r w:rsidR="00B526E0" w:rsidRPr="00E46610">
        <w:rPr>
          <w:sz w:val="24"/>
          <w:szCs w:val="24"/>
        </w:rPr>
        <w:t>9</w:t>
      </w:r>
      <w:r w:rsidR="003C3487" w:rsidRPr="00E46610">
        <w:rPr>
          <w:sz w:val="24"/>
          <w:szCs w:val="24"/>
        </w:rPr>
        <w:br/>
      </w:r>
      <w:r w:rsidR="003C3487" w:rsidRPr="00E46610">
        <w:rPr>
          <w:sz w:val="24"/>
          <w:szCs w:val="24"/>
        </w:rPr>
        <w:br/>
        <w:t>LETTER FROM TASK FORCE CHAIR, CHRIS MEYER …………………………………………………………………………………………</w:t>
      </w:r>
      <w:r w:rsidR="00CE7E26" w:rsidRPr="00E46610">
        <w:rPr>
          <w:sz w:val="24"/>
          <w:szCs w:val="24"/>
        </w:rPr>
        <w:t>.</w:t>
      </w:r>
      <w:r w:rsidR="0010599B" w:rsidRPr="00E46610">
        <w:rPr>
          <w:sz w:val="24"/>
          <w:szCs w:val="24"/>
        </w:rPr>
        <w:t xml:space="preserve"> </w:t>
      </w:r>
      <w:r w:rsidR="0053575F" w:rsidRPr="00E46610">
        <w:rPr>
          <w:sz w:val="24"/>
          <w:szCs w:val="24"/>
        </w:rPr>
        <w:t>1</w:t>
      </w:r>
      <w:r w:rsidR="00B526E0" w:rsidRPr="00E46610">
        <w:rPr>
          <w:sz w:val="24"/>
          <w:szCs w:val="24"/>
        </w:rPr>
        <w:t>1</w:t>
      </w:r>
      <w:r w:rsidR="003C3487" w:rsidRPr="00E46610">
        <w:rPr>
          <w:sz w:val="24"/>
          <w:szCs w:val="24"/>
        </w:rPr>
        <w:br/>
      </w:r>
      <w:r w:rsidR="003C3487" w:rsidRPr="00E46610">
        <w:rPr>
          <w:sz w:val="24"/>
          <w:szCs w:val="24"/>
        </w:rPr>
        <w:br/>
        <w:t>ACKNOWLEDGEMENTS …………………………………………………………………………………………………………………………………</w:t>
      </w:r>
      <w:r w:rsidR="008B4A79" w:rsidRPr="00E46610">
        <w:rPr>
          <w:sz w:val="24"/>
          <w:szCs w:val="24"/>
        </w:rPr>
        <w:t>. 1</w:t>
      </w:r>
      <w:r w:rsidR="00B526E0" w:rsidRPr="00E46610">
        <w:rPr>
          <w:sz w:val="24"/>
          <w:szCs w:val="24"/>
        </w:rPr>
        <w:t>3</w:t>
      </w:r>
      <w:r w:rsidR="003C3487" w:rsidRPr="00E46610">
        <w:rPr>
          <w:sz w:val="24"/>
          <w:szCs w:val="24"/>
        </w:rPr>
        <w:br/>
      </w:r>
      <w:r w:rsidR="003C3487" w:rsidRPr="00E46610">
        <w:rPr>
          <w:sz w:val="24"/>
          <w:szCs w:val="24"/>
        </w:rPr>
        <w:br/>
        <w:t>TASK FORCE PROCESS AND METHODOLOGY ………………………………………………………………………………………………</w:t>
      </w:r>
      <w:r w:rsidR="00421B38" w:rsidRPr="00E46610">
        <w:rPr>
          <w:sz w:val="24"/>
          <w:szCs w:val="24"/>
        </w:rPr>
        <w:t>….</w:t>
      </w:r>
      <w:r w:rsidR="008B4A79" w:rsidRPr="00E46610">
        <w:rPr>
          <w:sz w:val="24"/>
          <w:szCs w:val="24"/>
        </w:rPr>
        <w:t xml:space="preserve"> 1</w:t>
      </w:r>
      <w:r w:rsidR="00B526E0" w:rsidRPr="00E46610">
        <w:rPr>
          <w:sz w:val="24"/>
          <w:szCs w:val="24"/>
        </w:rPr>
        <w:t>4</w:t>
      </w:r>
      <w:r w:rsidR="003C3487" w:rsidRPr="00E46610">
        <w:rPr>
          <w:sz w:val="24"/>
          <w:szCs w:val="24"/>
        </w:rPr>
        <w:br/>
      </w:r>
      <w:r w:rsidR="003C3487" w:rsidRPr="00E46610">
        <w:rPr>
          <w:sz w:val="24"/>
          <w:szCs w:val="24"/>
        </w:rPr>
        <w:br/>
      </w:r>
      <w:r w:rsidR="00FE406D" w:rsidRPr="00E46610">
        <w:rPr>
          <w:sz w:val="24"/>
          <w:szCs w:val="24"/>
        </w:rPr>
        <w:t>CURRENT STATE OF BROADBAND ACCESS …………………………………………………………………</w:t>
      </w:r>
      <w:proofErr w:type="gramStart"/>
      <w:r w:rsidR="00FE406D" w:rsidRPr="00E46610">
        <w:rPr>
          <w:sz w:val="24"/>
          <w:szCs w:val="24"/>
        </w:rPr>
        <w:t>…</w:t>
      </w:r>
      <w:r w:rsidR="00E46610">
        <w:rPr>
          <w:sz w:val="24"/>
          <w:szCs w:val="24"/>
        </w:rPr>
        <w:t>..</w:t>
      </w:r>
      <w:proofErr w:type="gramEnd"/>
      <w:r w:rsidR="00FE406D" w:rsidRPr="00E46610">
        <w:rPr>
          <w:sz w:val="24"/>
          <w:szCs w:val="24"/>
        </w:rPr>
        <w:t>………………………………</w:t>
      </w:r>
      <w:r w:rsidR="00D202D4" w:rsidRPr="00E46610">
        <w:rPr>
          <w:sz w:val="24"/>
          <w:szCs w:val="24"/>
        </w:rPr>
        <w:t xml:space="preserve"> 1</w:t>
      </w:r>
      <w:r w:rsidR="00B526E0" w:rsidRPr="00E46610">
        <w:rPr>
          <w:sz w:val="24"/>
          <w:szCs w:val="24"/>
        </w:rPr>
        <w:t>6</w:t>
      </w:r>
      <w:r w:rsidR="00FE406D" w:rsidRPr="00E46610">
        <w:rPr>
          <w:sz w:val="24"/>
          <w:szCs w:val="24"/>
        </w:rPr>
        <w:br/>
      </w:r>
      <w:r w:rsidR="00FE406D" w:rsidRPr="00E46610">
        <w:rPr>
          <w:sz w:val="24"/>
          <w:szCs w:val="24"/>
        </w:rPr>
        <w:br/>
        <w:t>CURRENT STATE OF DIGITAL EQUITY …………………………………………………</w:t>
      </w:r>
      <w:proofErr w:type="gramStart"/>
      <w:r w:rsidR="00FE406D" w:rsidRPr="00E46610">
        <w:rPr>
          <w:sz w:val="24"/>
          <w:szCs w:val="24"/>
        </w:rPr>
        <w:t>…</w:t>
      </w:r>
      <w:r w:rsidR="00E46610">
        <w:rPr>
          <w:sz w:val="24"/>
          <w:szCs w:val="24"/>
        </w:rPr>
        <w:t>..</w:t>
      </w:r>
      <w:proofErr w:type="gramEnd"/>
      <w:r w:rsidR="00FE406D" w:rsidRPr="00E46610">
        <w:rPr>
          <w:sz w:val="24"/>
          <w:szCs w:val="24"/>
        </w:rPr>
        <w:t>………………………………………………………</w:t>
      </w:r>
      <w:r w:rsidR="00D202D4" w:rsidRPr="00E46610">
        <w:rPr>
          <w:sz w:val="24"/>
          <w:szCs w:val="24"/>
        </w:rPr>
        <w:t xml:space="preserve"> </w:t>
      </w:r>
      <w:r w:rsidR="005B4AC8" w:rsidRPr="00E46610">
        <w:rPr>
          <w:sz w:val="24"/>
          <w:szCs w:val="24"/>
        </w:rPr>
        <w:t>2</w:t>
      </w:r>
      <w:r w:rsidR="00B526E0" w:rsidRPr="00E46610">
        <w:rPr>
          <w:sz w:val="24"/>
          <w:szCs w:val="24"/>
        </w:rPr>
        <w:t>1</w:t>
      </w:r>
      <w:r w:rsidR="00FE406D" w:rsidRPr="00E46610">
        <w:rPr>
          <w:sz w:val="24"/>
          <w:szCs w:val="24"/>
        </w:rPr>
        <w:br/>
      </w:r>
      <w:r w:rsidR="00FE406D" w:rsidRPr="00E46610">
        <w:rPr>
          <w:sz w:val="24"/>
          <w:szCs w:val="24"/>
        </w:rPr>
        <w:br/>
      </w:r>
      <w:r w:rsidR="00831970" w:rsidRPr="00E46610">
        <w:rPr>
          <w:sz w:val="24"/>
          <w:szCs w:val="24"/>
        </w:rPr>
        <w:t>IN PROGRESS</w:t>
      </w:r>
      <w:r w:rsidR="0051526A" w:rsidRPr="00E46610">
        <w:rPr>
          <w:sz w:val="24"/>
          <w:szCs w:val="24"/>
        </w:rPr>
        <w:t xml:space="preserve">: </w:t>
      </w:r>
      <w:r w:rsidR="00C76193" w:rsidRPr="00E46610">
        <w:rPr>
          <w:sz w:val="24"/>
          <w:szCs w:val="24"/>
        </w:rPr>
        <w:t>STATE AND</w:t>
      </w:r>
      <w:r w:rsidR="0051526A" w:rsidRPr="00E46610">
        <w:rPr>
          <w:sz w:val="24"/>
          <w:szCs w:val="24"/>
        </w:rPr>
        <w:t xml:space="preserve"> FEDERAL FUNDING FOR INFRASTRUCTURE, ADOPTION, AND EQUITY …………………</w:t>
      </w:r>
      <w:r w:rsidR="00D202D4" w:rsidRPr="00E46610">
        <w:rPr>
          <w:sz w:val="24"/>
          <w:szCs w:val="24"/>
        </w:rPr>
        <w:t>. 2</w:t>
      </w:r>
      <w:r w:rsidR="00B526E0" w:rsidRPr="00E46610">
        <w:rPr>
          <w:sz w:val="24"/>
          <w:szCs w:val="24"/>
        </w:rPr>
        <w:t>5</w:t>
      </w:r>
      <w:r w:rsidR="0051526A" w:rsidRPr="00E46610">
        <w:rPr>
          <w:sz w:val="24"/>
          <w:szCs w:val="24"/>
        </w:rPr>
        <w:br/>
      </w:r>
      <w:r w:rsidR="0051526A" w:rsidRPr="00E46610">
        <w:rPr>
          <w:sz w:val="24"/>
          <w:szCs w:val="24"/>
        </w:rPr>
        <w:br/>
        <w:t xml:space="preserve">PROGRESS UPDATE: RECOMMENDATIONS FROM </w:t>
      </w:r>
      <w:r w:rsidR="001570E0" w:rsidRPr="00E46610">
        <w:rPr>
          <w:sz w:val="24"/>
          <w:szCs w:val="24"/>
        </w:rPr>
        <w:t>PRIOR</w:t>
      </w:r>
      <w:r w:rsidR="0051526A" w:rsidRPr="00E46610">
        <w:rPr>
          <w:sz w:val="24"/>
          <w:szCs w:val="24"/>
        </w:rPr>
        <w:t xml:space="preserve"> YEARS……………………………………………………………………</w:t>
      </w:r>
      <w:r w:rsidR="00D202D4" w:rsidRPr="00E46610">
        <w:rPr>
          <w:sz w:val="24"/>
          <w:szCs w:val="24"/>
        </w:rPr>
        <w:t xml:space="preserve">. </w:t>
      </w:r>
      <w:r w:rsidR="005B4AC8" w:rsidRPr="00E46610">
        <w:rPr>
          <w:sz w:val="24"/>
          <w:szCs w:val="24"/>
        </w:rPr>
        <w:t>3</w:t>
      </w:r>
      <w:r w:rsidR="00B526E0" w:rsidRPr="00E46610">
        <w:rPr>
          <w:sz w:val="24"/>
          <w:szCs w:val="24"/>
        </w:rPr>
        <w:t>1</w:t>
      </w:r>
      <w:r w:rsidR="0051526A" w:rsidRPr="00E46610">
        <w:rPr>
          <w:sz w:val="24"/>
          <w:szCs w:val="24"/>
        </w:rPr>
        <w:br/>
      </w:r>
      <w:r w:rsidR="0051526A" w:rsidRPr="00E46610">
        <w:rPr>
          <w:sz w:val="24"/>
          <w:szCs w:val="24"/>
        </w:rPr>
        <w:br/>
        <w:t>TASK FORCE RECOMMENDATIONS ………………………</w:t>
      </w:r>
      <w:proofErr w:type="gramStart"/>
      <w:r w:rsidR="0051526A" w:rsidRPr="00E46610">
        <w:rPr>
          <w:sz w:val="24"/>
          <w:szCs w:val="24"/>
        </w:rPr>
        <w:t>…</w:t>
      </w:r>
      <w:r w:rsidR="00E46610">
        <w:rPr>
          <w:sz w:val="24"/>
          <w:szCs w:val="24"/>
        </w:rPr>
        <w:t>..</w:t>
      </w:r>
      <w:proofErr w:type="gramEnd"/>
      <w:r w:rsidR="0051526A" w:rsidRPr="00E46610">
        <w:rPr>
          <w:sz w:val="24"/>
          <w:szCs w:val="24"/>
        </w:rPr>
        <w:t>……………………………………………………………………………………</w:t>
      </w:r>
      <w:r w:rsidR="00D202D4" w:rsidRPr="00E46610">
        <w:rPr>
          <w:sz w:val="24"/>
          <w:szCs w:val="24"/>
        </w:rPr>
        <w:t xml:space="preserve"> </w:t>
      </w:r>
      <w:r w:rsidR="00A87A9B" w:rsidRPr="00E46610">
        <w:rPr>
          <w:sz w:val="24"/>
          <w:szCs w:val="24"/>
        </w:rPr>
        <w:t>3</w:t>
      </w:r>
      <w:r w:rsidR="00B526E0" w:rsidRPr="00E46610">
        <w:rPr>
          <w:sz w:val="24"/>
          <w:szCs w:val="24"/>
        </w:rPr>
        <w:t>6</w:t>
      </w:r>
      <w:r w:rsidR="0051526A" w:rsidRPr="00E46610">
        <w:rPr>
          <w:sz w:val="24"/>
          <w:szCs w:val="24"/>
        </w:rPr>
        <w:br/>
      </w:r>
      <w:r w:rsidR="0051526A" w:rsidRPr="00E46610">
        <w:rPr>
          <w:sz w:val="24"/>
          <w:szCs w:val="24"/>
        </w:rPr>
        <w:br/>
        <w:t>CONCLUSION …………………………………………………………………………………………………………………………………………………</w:t>
      </w:r>
      <w:r w:rsidR="00D202D4" w:rsidRPr="00E46610">
        <w:rPr>
          <w:sz w:val="24"/>
          <w:szCs w:val="24"/>
        </w:rPr>
        <w:t xml:space="preserve"> </w:t>
      </w:r>
      <w:r w:rsidR="005044A7" w:rsidRPr="00E46610">
        <w:rPr>
          <w:sz w:val="24"/>
          <w:szCs w:val="24"/>
        </w:rPr>
        <w:t>4</w:t>
      </w:r>
      <w:r w:rsidR="00B526E0" w:rsidRPr="00E46610">
        <w:rPr>
          <w:sz w:val="24"/>
          <w:szCs w:val="24"/>
        </w:rPr>
        <w:t>8</w:t>
      </w:r>
    </w:p>
    <w:p w14:paraId="3C290348" w14:textId="66E84C0C" w:rsidR="00AF2456" w:rsidRPr="00D07C1E" w:rsidRDefault="00AF2456" w:rsidP="00CC0586">
      <w:pPr>
        <w:pStyle w:val="TOCHeading"/>
        <w:tabs>
          <w:tab w:val="left" w:pos="1047"/>
        </w:tabs>
        <w:spacing w:before="0" w:after="0"/>
        <w:rPr>
          <w:rFonts w:asciiTheme="minorHAnsi" w:hAnsiTheme="minorHAnsi" w:cstheme="minorHAnsi"/>
          <w:b/>
          <w:color w:val="034F80"/>
          <w:sz w:val="2"/>
          <w:szCs w:val="2"/>
        </w:rPr>
      </w:pPr>
    </w:p>
    <w:p w14:paraId="0DB77E36" w14:textId="24537A7D" w:rsidR="00D07C1E" w:rsidRDefault="00D07C1E" w:rsidP="00242D91">
      <w:pPr>
        <w:pStyle w:val="TOC1"/>
        <w:rPr>
          <w:noProof/>
        </w:rPr>
      </w:pPr>
    </w:p>
    <w:p w14:paraId="693DCCD6" w14:textId="39A99E35" w:rsidR="007444DC" w:rsidRPr="00D957D2" w:rsidRDefault="007444DC" w:rsidP="00B26986">
      <w:pPr>
        <w:spacing w:after="120"/>
        <w:sectPr w:rsidR="007444DC" w:rsidRPr="00D957D2" w:rsidSect="00F4784F">
          <w:pgSz w:w="12240" w:h="15840"/>
          <w:pgMar w:top="720" w:right="720" w:bottom="720" w:left="720" w:header="0" w:footer="720" w:gutter="0"/>
          <w:cols w:space="720"/>
          <w:docGrid w:linePitch="360"/>
        </w:sectPr>
      </w:pPr>
    </w:p>
    <w:p w14:paraId="06232BB7" w14:textId="77777777" w:rsidR="00C51BD5" w:rsidRDefault="00C51BD5">
      <w:r>
        <w:rPr>
          <w:rFonts w:cs="Calibri"/>
          <w:noProof/>
          <w:color w:val="2B579A"/>
          <w:shd w:val="clear" w:color="auto" w:fill="E6E6E6"/>
        </w:rPr>
        <w:lastRenderedPageBreak/>
        <mc:AlternateContent>
          <mc:Choice Requires="wps">
            <w:drawing>
              <wp:anchor distT="0" distB="0" distL="114300" distR="114300" simplePos="0" relativeHeight="251658242" behindDoc="0" locked="0" layoutInCell="1" allowOverlap="1" wp14:anchorId="45424742" wp14:editId="674705A9">
                <wp:simplePos x="0" y="0"/>
                <wp:positionH relativeFrom="column">
                  <wp:posOffset>-457200</wp:posOffset>
                </wp:positionH>
                <wp:positionV relativeFrom="paragraph">
                  <wp:posOffset>-459740</wp:posOffset>
                </wp:positionV>
                <wp:extent cx="7772400" cy="1371600"/>
                <wp:effectExtent l="0" t="0" r="19050" b="1905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371600"/>
                        </a:xfrm>
                        <a:prstGeom prst="rect">
                          <a:avLst/>
                        </a:prstGeom>
                        <a:solidFill>
                          <a:srgbClr val="003255"/>
                        </a:solidFill>
                        <a:ln w="6350">
                          <a:solidFill>
                            <a:prstClr val="black"/>
                          </a:solidFill>
                        </a:ln>
                      </wps:spPr>
                      <wps:txbx>
                        <w:txbxContent>
                          <w:p w14:paraId="34E236A3" w14:textId="77777777" w:rsidR="00252F35" w:rsidRPr="00045702" w:rsidRDefault="00252F35" w:rsidP="00C51BD5">
                            <w:pPr>
                              <w:pStyle w:val="Heading1"/>
                            </w:pPr>
                            <w:bookmarkStart w:id="2" w:name="_Toc107374719"/>
                            <w:bookmarkStart w:id="3" w:name="_Toc107375136"/>
                            <w:bookmarkStart w:id="4" w:name="_Toc107380181"/>
                            <w:bookmarkStart w:id="5" w:name="_Toc107380923"/>
                            <w:bookmarkStart w:id="6" w:name="_Toc107390698"/>
                            <w:bookmarkStart w:id="7" w:name="_Toc107484945"/>
                            <w:bookmarkStart w:id="8" w:name="_Toc136860314"/>
                            <w:bookmarkStart w:id="9" w:name="_Toc136987932"/>
                            <w:bookmarkStart w:id="10" w:name="_Toc138342738"/>
                            <w:bookmarkStart w:id="11" w:name="_Toc170282714"/>
                            <w:r w:rsidRPr="00045702">
                              <w:t>E</w:t>
                            </w:r>
                            <w:r>
                              <w:t>XECUTIVE SUMMARY</w:t>
                            </w:r>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24742" id="_x0000_t202" coordsize="21600,21600" o:spt="202" path="m,l,21600r21600,l21600,xe">
                <v:stroke joinstyle="miter"/>
                <v:path gradientshapeok="t" o:connecttype="rect"/>
              </v:shapetype>
              <v:shape id="Text Box 1" o:spid="_x0000_s1026" type="#_x0000_t202" alt="&quot;&quot;" style="position:absolute;margin-left:-36pt;margin-top:-36.2pt;width:612pt;height:10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" fillcolor="#003255" strokeweight=".5pt">
                <v:textbox inset="36pt,36pt,36pt,36pt">
                  <w:txbxContent>
                    <w:p w14:paraId="34E236A3" w14:textId="77777777" w:rsidR="00252F35" w:rsidRPr="00045702" w:rsidRDefault="00252F35" w:rsidP="00C51BD5">
                      <w:pPr>
                        <w:pStyle w:val="Heading1"/>
                      </w:pPr>
                      <w:bookmarkStart w:id="12" w:name="_Toc107374719"/>
                      <w:bookmarkStart w:id="13" w:name="_Toc107375136"/>
                      <w:bookmarkStart w:id="14" w:name="_Toc107380181"/>
                      <w:bookmarkStart w:id="15" w:name="_Toc107380923"/>
                      <w:bookmarkStart w:id="16" w:name="_Toc107390698"/>
                      <w:bookmarkStart w:id="17" w:name="_Toc107484945"/>
                      <w:bookmarkStart w:id="18" w:name="_Toc136860314"/>
                      <w:bookmarkStart w:id="19" w:name="_Toc136987932"/>
                      <w:bookmarkStart w:id="20" w:name="_Toc138342738"/>
                      <w:bookmarkStart w:id="21" w:name="_Toc170282714"/>
                      <w:r w:rsidRPr="00045702">
                        <w:t>E</w:t>
                      </w:r>
                      <w:r>
                        <w:t>XECUTIVE SUMMARY</w:t>
                      </w:r>
                      <w:bookmarkEnd w:id="12"/>
                      <w:bookmarkEnd w:id="13"/>
                      <w:bookmarkEnd w:id="14"/>
                      <w:bookmarkEnd w:id="15"/>
                      <w:bookmarkEnd w:id="16"/>
                      <w:bookmarkEnd w:id="17"/>
                      <w:bookmarkEnd w:id="18"/>
                      <w:bookmarkEnd w:id="19"/>
                      <w:bookmarkEnd w:id="20"/>
                      <w:bookmarkEnd w:id="21"/>
                    </w:p>
                  </w:txbxContent>
                </v:textbox>
              </v:shape>
            </w:pict>
          </mc:Fallback>
        </mc:AlternateContent>
      </w:r>
    </w:p>
    <w:p w14:paraId="0E50BE83" w14:textId="77777777" w:rsidR="00C51BD5" w:rsidRDefault="00C51BD5"/>
    <w:p w14:paraId="4AA94F74" w14:textId="77777777" w:rsidR="00C51BD5" w:rsidRDefault="00C51BD5" w:rsidP="00D17D83">
      <w:pPr>
        <w:jc w:val="both"/>
      </w:pPr>
    </w:p>
    <w:p w14:paraId="5C59E0E4" w14:textId="77777777" w:rsidR="00630A43" w:rsidRDefault="00630A43" w:rsidP="004027A0">
      <w:pPr>
        <w:spacing w:after="0"/>
        <w:jc w:val="both"/>
        <w:rPr>
          <w:rFonts w:asciiTheme="minorHAnsi" w:hAnsiTheme="minorHAnsi" w:cstheme="minorHAnsi"/>
        </w:rPr>
      </w:pPr>
    </w:p>
    <w:p w14:paraId="069D1A2B" w14:textId="2D33D323" w:rsidR="00540E70" w:rsidRDefault="00E0691D" w:rsidP="004027A0">
      <w:pPr>
        <w:rPr>
          <w:rFonts w:asciiTheme="minorHAnsi" w:hAnsiTheme="minorHAnsi"/>
          <w:sz w:val="24"/>
          <w:szCs w:val="24"/>
        </w:rPr>
      </w:pPr>
      <w:r w:rsidRPr="139E1B50">
        <w:rPr>
          <w:rFonts w:asciiTheme="minorHAnsi" w:hAnsiTheme="minorHAnsi"/>
          <w:sz w:val="24"/>
          <w:szCs w:val="24"/>
        </w:rPr>
        <w:t xml:space="preserve">This is the fourth annual report of the Governor’s Task Force on Broadband Access. </w:t>
      </w:r>
      <w:r w:rsidR="005F3464" w:rsidRPr="139E1B50">
        <w:rPr>
          <w:rFonts w:asciiTheme="minorHAnsi" w:hAnsiTheme="minorHAnsi"/>
          <w:sz w:val="24"/>
          <w:szCs w:val="24"/>
        </w:rPr>
        <w:t>Sinc</w:t>
      </w:r>
      <w:r w:rsidR="0065044A" w:rsidRPr="139E1B50">
        <w:rPr>
          <w:rFonts w:asciiTheme="minorHAnsi" w:hAnsiTheme="minorHAnsi"/>
          <w:sz w:val="24"/>
          <w:szCs w:val="24"/>
        </w:rPr>
        <w:t>e the Task Force’s last report,</w:t>
      </w:r>
      <w:r w:rsidRPr="139E1B50">
        <w:rPr>
          <w:rFonts w:asciiTheme="minorHAnsi" w:hAnsiTheme="minorHAnsi"/>
          <w:sz w:val="24"/>
          <w:szCs w:val="24"/>
        </w:rPr>
        <w:t xml:space="preserve"> the Wisconsin Broadband Office (WBO) at the Public Service Commission (PSC</w:t>
      </w:r>
      <w:r w:rsidR="00E41CCD" w:rsidRPr="139E1B50">
        <w:rPr>
          <w:rFonts w:asciiTheme="minorHAnsi" w:hAnsiTheme="minorHAnsi"/>
          <w:sz w:val="24"/>
          <w:szCs w:val="24"/>
        </w:rPr>
        <w:t xml:space="preserve">) wrapped up its planning efforts under the </w:t>
      </w:r>
      <w:r w:rsidR="004C6FE9" w:rsidRPr="139E1B50">
        <w:rPr>
          <w:rFonts w:asciiTheme="minorHAnsi" w:hAnsiTheme="minorHAnsi"/>
          <w:sz w:val="24"/>
          <w:szCs w:val="24"/>
        </w:rPr>
        <w:t xml:space="preserve">Bipartisan Infrastructure Law’s (BIL) </w:t>
      </w:r>
      <w:r w:rsidR="00E41CCD" w:rsidRPr="139E1B50">
        <w:rPr>
          <w:rFonts w:asciiTheme="minorHAnsi" w:hAnsiTheme="minorHAnsi"/>
          <w:sz w:val="24"/>
          <w:szCs w:val="24"/>
        </w:rPr>
        <w:t xml:space="preserve">Internet for All initiative </w:t>
      </w:r>
      <w:r w:rsidR="004C6FE9" w:rsidRPr="139E1B50">
        <w:rPr>
          <w:rFonts w:asciiTheme="minorHAnsi" w:hAnsiTheme="minorHAnsi"/>
          <w:sz w:val="24"/>
          <w:szCs w:val="24"/>
        </w:rPr>
        <w:t xml:space="preserve">by submitting the Wisconsin Digital Equity Plan and </w:t>
      </w:r>
      <w:r w:rsidR="0074387A" w:rsidRPr="139E1B50">
        <w:rPr>
          <w:rFonts w:asciiTheme="minorHAnsi" w:hAnsiTheme="minorHAnsi"/>
          <w:sz w:val="24"/>
          <w:szCs w:val="24"/>
        </w:rPr>
        <w:t xml:space="preserve">Broadband Equity, Access, and Deployment (BEAD) </w:t>
      </w:r>
      <w:r w:rsidR="006F1ADE" w:rsidRPr="139E1B50">
        <w:rPr>
          <w:rFonts w:asciiTheme="minorHAnsi" w:hAnsiTheme="minorHAnsi"/>
          <w:sz w:val="24"/>
          <w:szCs w:val="24"/>
        </w:rPr>
        <w:t>Five-Year Action Plan</w:t>
      </w:r>
      <w:r w:rsidR="0074387A" w:rsidRPr="139E1B50">
        <w:rPr>
          <w:rFonts w:asciiTheme="minorHAnsi" w:hAnsiTheme="minorHAnsi"/>
          <w:sz w:val="24"/>
          <w:szCs w:val="24"/>
        </w:rPr>
        <w:t xml:space="preserve">. WBO has </w:t>
      </w:r>
      <w:r w:rsidR="000A705F" w:rsidRPr="139E1B50">
        <w:rPr>
          <w:rFonts w:asciiTheme="minorHAnsi" w:hAnsiTheme="minorHAnsi"/>
          <w:sz w:val="24"/>
          <w:szCs w:val="24"/>
        </w:rPr>
        <w:t xml:space="preserve">now </w:t>
      </w:r>
      <w:r w:rsidR="00AD375F" w:rsidRPr="139E1B50">
        <w:rPr>
          <w:rFonts w:asciiTheme="minorHAnsi" w:hAnsiTheme="minorHAnsi"/>
          <w:sz w:val="24"/>
          <w:szCs w:val="24"/>
        </w:rPr>
        <w:t xml:space="preserve">transitioned </w:t>
      </w:r>
      <w:r w:rsidR="000A705F" w:rsidRPr="139E1B50">
        <w:rPr>
          <w:rFonts w:asciiTheme="minorHAnsi" w:hAnsiTheme="minorHAnsi"/>
          <w:sz w:val="24"/>
          <w:szCs w:val="24"/>
        </w:rPr>
        <w:t xml:space="preserve">from planning to implementing </w:t>
      </w:r>
      <w:r w:rsidR="007E3811" w:rsidRPr="139E1B50">
        <w:rPr>
          <w:rFonts w:asciiTheme="minorHAnsi" w:hAnsiTheme="minorHAnsi"/>
          <w:sz w:val="24"/>
          <w:szCs w:val="24"/>
        </w:rPr>
        <w:t xml:space="preserve">Internet for All, including submitting the Initial Proposal for the </w:t>
      </w:r>
      <w:r w:rsidR="00AD375F" w:rsidRPr="139E1B50">
        <w:rPr>
          <w:rFonts w:asciiTheme="minorHAnsi" w:hAnsiTheme="minorHAnsi"/>
          <w:sz w:val="24"/>
          <w:szCs w:val="24"/>
        </w:rPr>
        <w:t xml:space="preserve">BEAD Program, </w:t>
      </w:r>
      <w:r w:rsidR="007E3811" w:rsidRPr="139E1B50">
        <w:rPr>
          <w:rFonts w:asciiTheme="minorHAnsi" w:hAnsiTheme="minorHAnsi"/>
          <w:sz w:val="24"/>
          <w:szCs w:val="24"/>
        </w:rPr>
        <w:t>and applying</w:t>
      </w:r>
      <w:r w:rsidR="00CD2D92" w:rsidRPr="139E1B50">
        <w:rPr>
          <w:rFonts w:asciiTheme="minorHAnsi" w:hAnsiTheme="minorHAnsi"/>
          <w:sz w:val="24"/>
          <w:szCs w:val="24"/>
        </w:rPr>
        <w:t xml:space="preserve"> for Digital Equity State Capacity funds to implement its Digital Equity</w:t>
      </w:r>
      <w:r w:rsidR="00AE6A5F">
        <w:rPr>
          <w:rFonts w:asciiTheme="minorHAnsi" w:hAnsiTheme="minorHAnsi"/>
          <w:sz w:val="24"/>
          <w:szCs w:val="24"/>
        </w:rPr>
        <w:t xml:space="preserve"> </w:t>
      </w:r>
      <w:r w:rsidR="00CD2D92" w:rsidRPr="139E1B50">
        <w:rPr>
          <w:rFonts w:asciiTheme="minorHAnsi" w:hAnsiTheme="minorHAnsi"/>
          <w:sz w:val="24"/>
          <w:szCs w:val="24"/>
        </w:rPr>
        <w:t>Plan</w:t>
      </w:r>
      <w:r w:rsidR="007E3811" w:rsidRPr="139E1B50">
        <w:rPr>
          <w:rFonts w:asciiTheme="minorHAnsi" w:hAnsiTheme="minorHAnsi"/>
          <w:sz w:val="24"/>
          <w:szCs w:val="24"/>
        </w:rPr>
        <w:t>.</w:t>
      </w:r>
      <w:r w:rsidR="00E0680F">
        <w:rPr>
          <w:rFonts w:asciiTheme="minorHAnsi" w:hAnsiTheme="minorHAnsi"/>
          <w:sz w:val="24"/>
          <w:szCs w:val="24"/>
        </w:rPr>
        <w:t xml:space="preserve"> </w:t>
      </w:r>
      <w:r w:rsidRPr="139E1B50">
        <w:rPr>
          <w:rFonts w:asciiTheme="minorHAnsi" w:hAnsiTheme="minorHAnsi"/>
          <w:sz w:val="24"/>
          <w:szCs w:val="24"/>
        </w:rPr>
        <w:t>In addition, WBO awarded 30 Capital Project Funds</w:t>
      </w:r>
      <w:r w:rsidRPr="001C1D94">
        <w:t xml:space="preserve"> </w:t>
      </w:r>
      <w:r w:rsidRPr="139E1B50">
        <w:rPr>
          <w:rFonts w:asciiTheme="minorHAnsi" w:hAnsiTheme="minorHAnsi"/>
          <w:sz w:val="24"/>
          <w:szCs w:val="24"/>
        </w:rPr>
        <w:t>(CPF)</w:t>
      </w:r>
      <w:r w:rsidRPr="001C1D94">
        <w:t xml:space="preserve"> </w:t>
      </w:r>
      <w:r w:rsidRPr="139E1B50">
        <w:rPr>
          <w:rFonts w:asciiTheme="minorHAnsi" w:hAnsiTheme="minorHAnsi"/>
          <w:sz w:val="24"/>
          <w:szCs w:val="24"/>
        </w:rPr>
        <w:t xml:space="preserve">Infrastructure grants to expand broadband infrastructure </w:t>
      </w:r>
      <w:r w:rsidR="00540E70" w:rsidRPr="139E1B50">
        <w:rPr>
          <w:rFonts w:asciiTheme="minorHAnsi" w:hAnsiTheme="minorHAnsi"/>
          <w:sz w:val="24"/>
          <w:szCs w:val="24"/>
        </w:rPr>
        <w:t xml:space="preserve">and </w:t>
      </w:r>
      <w:r w:rsidRPr="139E1B50">
        <w:rPr>
          <w:rFonts w:asciiTheme="minorHAnsi" w:hAnsiTheme="minorHAnsi"/>
          <w:sz w:val="24"/>
          <w:szCs w:val="24"/>
        </w:rPr>
        <w:t xml:space="preserve">opened </w:t>
      </w:r>
      <w:r w:rsidR="00540E70" w:rsidRPr="139E1B50">
        <w:rPr>
          <w:rFonts w:asciiTheme="minorHAnsi" w:hAnsiTheme="minorHAnsi"/>
          <w:sz w:val="24"/>
          <w:szCs w:val="24"/>
        </w:rPr>
        <w:t>applications</w:t>
      </w:r>
      <w:r w:rsidRPr="139E1B50">
        <w:rPr>
          <w:rFonts w:asciiTheme="minorHAnsi" w:hAnsiTheme="minorHAnsi"/>
          <w:sz w:val="24"/>
          <w:szCs w:val="24"/>
        </w:rPr>
        <w:t xml:space="preserve"> for</w:t>
      </w:r>
      <w:r w:rsidR="00540E70" w:rsidRPr="139E1B50">
        <w:rPr>
          <w:rFonts w:asciiTheme="minorHAnsi" w:hAnsiTheme="minorHAnsi"/>
          <w:sz w:val="24"/>
          <w:szCs w:val="24"/>
        </w:rPr>
        <w:t xml:space="preserve"> the</w:t>
      </w:r>
      <w:r w:rsidRPr="139E1B50">
        <w:rPr>
          <w:rFonts w:asciiTheme="minorHAnsi" w:hAnsiTheme="minorHAnsi"/>
          <w:sz w:val="24"/>
          <w:szCs w:val="24"/>
        </w:rPr>
        <w:t xml:space="preserve"> CPF Digital Connectivity and Navigators </w:t>
      </w:r>
      <w:r w:rsidR="00411E4F">
        <w:rPr>
          <w:rFonts w:asciiTheme="minorHAnsi" w:hAnsiTheme="minorHAnsi"/>
          <w:sz w:val="24"/>
          <w:szCs w:val="24"/>
        </w:rPr>
        <w:t>P</w:t>
      </w:r>
      <w:r w:rsidRPr="00F271BF">
        <w:rPr>
          <w:rFonts w:asciiTheme="minorHAnsi" w:hAnsiTheme="minorHAnsi"/>
          <w:sz w:val="24"/>
          <w:szCs w:val="24"/>
        </w:rPr>
        <w:t>rogram</w:t>
      </w:r>
      <w:r w:rsidRPr="139E1B50">
        <w:rPr>
          <w:rFonts w:asciiTheme="minorHAnsi" w:hAnsiTheme="minorHAnsi"/>
          <w:sz w:val="24"/>
          <w:szCs w:val="24"/>
        </w:rPr>
        <w:t xml:space="preserve"> to deploy </w:t>
      </w:r>
      <w:r w:rsidR="00540E70" w:rsidRPr="139E1B50">
        <w:rPr>
          <w:rFonts w:asciiTheme="minorHAnsi" w:hAnsiTheme="minorHAnsi"/>
          <w:sz w:val="24"/>
          <w:szCs w:val="24"/>
        </w:rPr>
        <w:t>multi-dwelling unit Wi-Fi</w:t>
      </w:r>
      <w:r w:rsidR="00B5562F" w:rsidRPr="139E1B50">
        <w:rPr>
          <w:rFonts w:asciiTheme="minorHAnsi" w:hAnsiTheme="minorHAnsi"/>
          <w:sz w:val="24"/>
          <w:szCs w:val="24"/>
        </w:rPr>
        <w:t xml:space="preserve"> and digital devices </w:t>
      </w:r>
      <w:r w:rsidR="00A97EE6" w:rsidRPr="139E1B50">
        <w:rPr>
          <w:rFonts w:asciiTheme="minorHAnsi" w:hAnsiTheme="minorHAnsi"/>
          <w:sz w:val="24"/>
          <w:szCs w:val="24"/>
        </w:rPr>
        <w:t>supported by</w:t>
      </w:r>
      <w:r w:rsidR="00B5562F" w:rsidRPr="139E1B50">
        <w:rPr>
          <w:rFonts w:asciiTheme="minorHAnsi" w:hAnsiTheme="minorHAnsi"/>
          <w:sz w:val="24"/>
          <w:szCs w:val="24"/>
        </w:rPr>
        <w:t xml:space="preserve"> </w:t>
      </w:r>
      <w:r w:rsidR="00102F32" w:rsidRPr="139E1B50">
        <w:rPr>
          <w:rFonts w:asciiTheme="minorHAnsi" w:hAnsiTheme="minorHAnsi"/>
          <w:sz w:val="24"/>
          <w:szCs w:val="24"/>
        </w:rPr>
        <w:t xml:space="preserve">digital navigators to leverage those </w:t>
      </w:r>
      <w:r w:rsidR="00CF714F" w:rsidRPr="139E1B50">
        <w:rPr>
          <w:rFonts w:asciiTheme="minorHAnsi" w:hAnsiTheme="minorHAnsi"/>
          <w:sz w:val="24"/>
          <w:szCs w:val="24"/>
        </w:rPr>
        <w:t>assets.</w:t>
      </w:r>
      <w:r w:rsidRPr="139E1B50">
        <w:rPr>
          <w:rFonts w:asciiTheme="minorHAnsi" w:hAnsiTheme="minorHAnsi"/>
          <w:sz w:val="24"/>
          <w:szCs w:val="24"/>
        </w:rPr>
        <w:t xml:space="preserve"> </w:t>
      </w:r>
    </w:p>
    <w:p w14:paraId="79768F26" w14:textId="77CC6905" w:rsidR="001F200C" w:rsidRDefault="00232076" w:rsidP="004027A0">
      <w:pPr>
        <w:rPr>
          <w:rFonts w:asciiTheme="minorHAnsi" w:hAnsiTheme="minorHAnsi" w:cstheme="minorHAnsi"/>
          <w:sz w:val="24"/>
        </w:rPr>
      </w:pPr>
      <w:r>
        <w:rPr>
          <w:rFonts w:asciiTheme="minorHAnsi" w:hAnsiTheme="minorHAnsi"/>
          <w:sz w:val="24"/>
          <w:szCs w:val="24"/>
        </w:rPr>
        <w:t>As in the previous year</w:t>
      </w:r>
      <w:r w:rsidRPr="003330E9">
        <w:rPr>
          <w:rFonts w:asciiTheme="minorHAnsi" w:hAnsiTheme="minorHAnsi"/>
          <w:sz w:val="24"/>
          <w:szCs w:val="24"/>
        </w:rPr>
        <w:t>,</w:t>
      </w:r>
      <w:r>
        <w:rPr>
          <w:rFonts w:asciiTheme="minorHAnsi" w:hAnsiTheme="minorHAnsi"/>
          <w:sz w:val="24"/>
          <w:szCs w:val="24"/>
        </w:rPr>
        <w:t xml:space="preserve"> this year</w:t>
      </w:r>
      <w:r w:rsidRPr="003330E9">
        <w:rPr>
          <w:rFonts w:asciiTheme="minorHAnsi" w:hAnsiTheme="minorHAnsi"/>
          <w:sz w:val="24"/>
          <w:szCs w:val="24"/>
        </w:rPr>
        <w:t xml:space="preserve"> the Task Force continued to focus on gathering input from people and organizations that could inform the rollout of </w:t>
      </w:r>
      <w:r w:rsidR="00E31392">
        <w:rPr>
          <w:rFonts w:asciiTheme="minorHAnsi" w:hAnsiTheme="minorHAnsi"/>
          <w:sz w:val="24"/>
          <w:szCs w:val="24"/>
        </w:rPr>
        <w:t>and timely implementation of BIL programs</w:t>
      </w:r>
      <w:r w:rsidRPr="2A724DBA">
        <w:rPr>
          <w:rFonts w:asciiTheme="minorHAnsi" w:hAnsiTheme="minorHAnsi"/>
          <w:sz w:val="24"/>
          <w:szCs w:val="24"/>
        </w:rPr>
        <w:t xml:space="preserve">, as well as continued </w:t>
      </w:r>
      <w:r w:rsidR="00E31392">
        <w:rPr>
          <w:rFonts w:asciiTheme="minorHAnsi" w:hAnsiTheme="minorHAnsi"/>
          <w:sz w:val="24"/>
          <w:szCs w:val="24"/>
        </w:rPr>
        <w:t xml:space="preserve">efficient and impactful </w:t>
      </w:r>
      <w:r w:rsidRPr="2A724DBA">
        <w:rPr>
          <w:rFonts w:asciiTheme="minorHAnsi" w:hAnsiTheme="minorHAnsi"/>
          <w:sz w:val="24"/>
          <w:szCs w:val="24"/>
        </w:rPr>
        <w:t>administration of state programs.</w:t>
      </w:r>
      <w:r>
        <w:rPr>
          <w:rFonts w:asciiTheme="minorHAnsi" w:hAnsiTheme="minorHAnsi"/>
          <w:sz w:val="24"/>
          <w:szCs w:val="24"/>
        </w:rPr>
        <w:t xml:space="preserve"> </w:t>
      </w:r>
      <w:r w:rsidR="00E0691D" w:rsidRPr="00E0691D">
        <w:rPr>
          <w:rFonts w:asciiTheme="minorHAnsi" w:hAnsiTheme="minorHAnsi"/>
          <w:sz w:val="24"/>
          <w:szCs w:val="24"/>
        </w:rPr>
        <w:t xml:space="preserve">The Task Force also </w:t>
      </w:r>
      <w:r w:rsidR="00B03468" w:rsidRPr="00F271BF">
        <w:rPr>
          <w:rFonts w:asciiTheme="minorHAnsi" w:hAnsiTheme="minorHAnsi"/>
          <w:sz w:val="24"/>
          <w:szCs w:val="24"/>
        </w:rPr>
        <w:t>examined</w:t>
      </w:r>
      <w:r w:rsidR="00E0691D" w:rsidRPr="00E0691D">
        <w:rPr>
          <w:rFonts w:asciiTheme="minorHAnsi" w:hAnsiTheme="minorHAnsi"/>
          <w:sz w:val="24"/>
          <w:szCs w:val="24"/>
        </w:rPr>
        <w:t xml:space="preserve"> how to address the issue of broadband affordability with the ending of the Federal Communications Commission (FCC) Affordability Connectivity Program (ACP).</w:t>
      </w:r>
    </w:p>
    <w:p w14:paraId="2E58F043" w14:textId="1945792B" w:rsidR="006E3B9C" w:rsidRDefault="0078181B" w:rsidP="004027A0">
      <w:pPr>
        <w:rPr>
          <w:rFonts w:asciiTheme="minorHAnsi" w:hAnsiTheme="minorHAnsi" w:cstheme="minorHAnsi"/>
          <w:sz w:val="24"/>
        </w:rPr>
      </w:pPr>
      <w:r>
        <w:rPr>
          <w:rFonts w:asciiTheme="minorHAnsi" w:hAnsiTheme="minorHAnsi" w:cstheme="minorHAnsi"/>
          <w:sz w:val="24"/>
        </w:rPr>
        <w:t xml:space="preserve">In 2024, the Task Force continued to emphasize its goals </w:t>
      </w:r>
      <w:r w:rsidR="00F50328" w:rsidRPr="00F271BF">
        <w:rPr>
          <w:rFonts w:asciiTheme="minorHAnsi" w:hAnsiTheme="minorHAnsi" w:cstheme="minorHAnsi"/>
          <w:sz w:val="24"/>
        </w:rPr>
        <w:t>established</w:t>
      </w:r>
      <w:r>
        <w:rPr>
          <w:rFonts w:asciiTheme="minorHAnsi" w:hAnsiTheme="minorHAnsi" w:cstheme="minorHAnsi"/>
          <w:sz w:val="24"/>
        </w:rPr>
        <w:t xml:space="preserve"> in the 2023 report, which are that: </w:t>
      </w:r>
    </w:p>
    <w:p w14:paraId="0F914001" w14:textId="77777777" w:rsidR="007D4781" w:rsidRPr="00B57B2A" w:rsidRDefault="007D4781" w:rsidP="004027A0">
      <w:pPr>
        <w:pStyle w:val="ListParagraph"/>
        <w:numPr>
          <w:ilvl w:val="0"/>
          <w:numId w:val="37"/>
        </w:numPr>
        <w:rPr>
          <w:rFonts w:asciiTheme="minorHAnsi" w:hAnsiTheme="minorHAnsi" w:cstheme="minorHAnsi"/>
          <w:b/>
          <w:sz w:val="24"/>
        </w:rPr>
      </w:pPr>
      <w:r w:rsidRPr="00B57B2A">
        <w:rPr>
          <w:rFonts w:asciiTheme="minorHAnsi" w:hAnsiTheme="minorHAnsi" w:cstheme="minorHAnsi"/>
          <w:b/>
          <w:sz w:val="24"/>
        </w:rPr>
        <w:t>By 2028/2029, all homes and businesses will have access to high-speed broadband service that reliably provides a download speed of at least 100 Mbps and an upload speed of at least 20 Mbps.</w:t>
      </w:r>
    </w:p>
    <w:p w14:paraId="52511DCF" w14:textId="3DC512AD" w:rsidR="007D4781" w:rsidRPr="00B57B2A" w:rsidRDefault="007D4781" w:rsidP="004027A0">
      <w:pPr>
        <w:pStyle w:val="ListParagraph"/>
        <w:numPr>
          <w:ilvl w:val="0"/>
          <w:numId w:val="37"/>
        </w:numPr>
        <w:rPr>
          <w:rFonts w:asciiTheme="minorHAnsi" w:hAnsiTheme="minorHAnsi" w:cstheme="minorHAnsi"/>
          <w:b/>
          <w:sz w:val="24"/>
        </w:rPr>
      </w:pPr>
      <w:r w:rsidRPr="00B57B2A">
        <w:rPr>
          <w:rFonts w:asciiTheme="minorHAnsi" w:hAnsiTheme="minorHAnsi" w:cstheme="minorHAnsi"/>
          <w:b/>
          <w:sz w:val="24"/>
        </w:rPr>
        <w:t xml:space="preserve">By 2028/2029, all community anchor institutions </w:t>
      </w:r>
      <w:r w:rsidR="00F77760" w:rsidRPr="00B57B2A">
        <w:rPr>
          <w:rFonts w:asciiTheme="minorHAnsi" w:hAnsiTheme="minorHAnsi" w:cstheme="minorHAnsi"/>
          <w:b/>
          <w:sz w:val="24"/>
        </w:rPr>
        <w:t>(CAI</w:t>
      </w:r>
      <w:r w:rsidR="008E6EBF" w:rsidRPr="00B57B2A">
        <w:rPr>
          <w:rFonts w:asciiTheme="minorHAnsi" w:hAnsiTheme="minorHAnsi" w:cstheme="minorHAnsi"/>
          <w:b/>
          <w:sz w:val="24"/>
        </w:rPr>
        <w:t>)</w:t>
      </w:r>
      <w:r w:rsidRPr="00B57B2A">
        <w:rPr>
          <w:rFonts w:asciiTheme="minorHAnsi" w:hAnsiTheme="minorHAnsi" w:cstheme="minorHAnsi"/>
          <w:b/>
          <w:sz w:val="24"/>
        </w:rPr>
        <w:t xml:space="preserve"> will have access to high-speed broadband service that reliably provides a download speed of at least 1000 Mbps and an upload speed of at least 1000 Mbps.</w:t>
      </w:r>
    </w:p>
    <w:p w14:paraId="4E51AFE6" w14:textId="77777777" w:rsidR="00540D79" w:rsidRPr="00B57B2A" w:rsidRDefault="00BA03E0" w:rsidP="004027A0">
      <w:pPr>
        <w:pStyle w:val="ListParagraph"/>
        <w:numPr>
          <w:ilvl w:val="0"/>
          <w:numId w:val="37"/>
        </w:numPr>
        <w:rPr>
          <w:rFonts w:asciiTheme="minorHAnsi" w:hAnsiTheme="minorHAnsi" w:cstheme="minorHAnsi"/>
          <w:b/>
          <w:sz w:val="24"/>
        </w:rPr>
      </w:pPr>
      <w:r w:rsidRPr="00B57B2A">
        <w:rPr>
          <w:rFonts w:asciiTheme="minorHAnsi" w:hAnsiTheme="minorHAnsi" w:cstheme="minorHAnsi"/>
          <w:b/>
          <w:sz w:val="24"/>
        </w:rPr>
        <w:t xml:space="preserve">Where practicable, a strong emphasis and priority should be placed on reaching </w:t>
      </w:r>
      <w:r w:rsidR="00EA29EC" w:rsidRPr="00B57B2A">
        <w:rPr>
          <w:rFonts w:asciiTheme="minorHAnsi" w:hAnsiTheme="minorHAnsi" w:cstheme="minorHAnsi"/>
          <w:b/>
          <w:sz w:val="24"/>
        </w:rPr>
        <w:t xml:space="preserve">“future proof” </w:t>
      </w:r>
      <w:r w:rsidRPr="00B57B2A">
        <w:rPr>
          <w:rFonts w:asciiTheme="minorHAnsi" w:hAnsiTheme="minorHAnsi" w:cstheme="minorHAnsi"/>
          <w:b/>
          <w:sz w:val="24"/>
        </w:rPr>
        <w:t>speeds beyond 100/20</w:t>
      </w:r>
      <w:r w:rsidR="007B27AA" w:rsidRPr="00B57B2A">
        <w:rPr>
          <w:rFonts w:asciiTheme="minorHAnsi" w:hAnsiTheme="minorHAnsi" w:cstheme="minorHAnsi"/>
          <w:b/>
          <w:sz w:val="24"/>
        </w:rPr>
        <w:t>, up to and including 1000/1000 Mbps</w:t>
      </w:r>
      <w:r w:rsidR="00EA29EC" w:rsidRPr="00B57B2A">
        <w:rPr>
          <w:rFonts w:asciiTheme="minorHAnsi" w:hAnsiTheme="minorHAnsi" w:cstheme="minorHAnsi"/>
          <w:b/>
          <w:sz w:val="24"/>
        </w:rPr>
        <w:t xml:space="preserve"> </w:t>
      </w:r>
      <w:r w:rsidR="00877CDA" w:rsidRPr="00B57B2A">
        <w:rPr>
          <w:rFonts w:asciiTheme="minorHAnsi" w:hAnsiTheme="minorHAnsi" w:cstheme="minorHAnsi"/>
          <w:b/>
          <w:sz w:val="24"/>
        </w:rPr>
        <w:t>for as many homes, businesses, and community anchor institutions as possible.</w:t>
      </w:r>
      <w:r w:rsidR="00540D79" w:rsidRPr="00B57B2A">
        <w:rPr>
          <w:rFonts w:asciiTheme="minorHAnsi" w:hAnsiTheme="minorHAnsi" w:cstheme="minorHAnsi"/>
          <w:b/>
          <w:sz w:val="24"/>
        </w:rPr>
        <w:t xml:space="preserve"> </w:t>
      </w:r>
    </w:p>
    <w:p w14:paraId="6DC37E7F" w14:textId="4838BA09" w:rsidR="00505052" w:rsidRPr="00B57B2A" w:rsidRDefault="00540D79" w:rsidP="004027A0">
      <w:pPr>
        <w:pStyle w:val="ListParagraph"/>
        <w:numPr>
          <w:ilvl w:val="0"/>
          <w:numId w:val="37"/>
        </w:numPr>
        <w:rPr>
          <w:rFonts w:asciiTheme="minorHAnsi" w:hAnsiTheme="minorHAnsi"/>
          <w:b/>
          <w:sz w:val="24"/>
          <w:szCs w:val="24"/>
        </w:rPr>
      </w:pPr>
      <w:r w:rsidRPr="00B57B2A">
        <w:rPr>
          <w:rFonts w:asciiTheme="minorHAnsi" w:hAnsiTheme="minorHAnsi" w:cstheme="minorHAnsi"/>
          <w:b/>
          <w:sz w:val="24"/>
        </w:rPr>
        <w:t>Fiber technology should be prioritized, but not exclusively required, for public investments</w:t>
      </w:r>
      <w:r w:rsidR="002B1C06" w:rsidRPr="00B57B2A">
        <w:rPr>
          <w:rFonts w:asciiTheme="minorHAnsi" w:hAnsiTheme="minorHAnsi" w:cstheme="minorHAnsi"/>
          <w:b/>
          <w:sz w:val="24"/>
        </w:rPr>
        <w:t xml:space="preserve"> where practicable. </w:t>
      </w:r>
      <w:r w:rsidR="00784565" w:rsidRPr="00B57B2A">
        <w:rPr>
          <w:rFonts w:asciiTheme="minorHAnsi" w:hAnsiTheme="minorHAnsi" w:cstheme="minorHAnsi"/>
          <w:b/>
          <w:sz w:val="24"/>
        </w:rPr>
        <w:t xml:space="preserve">Also, terrestrial fixed wireless solutions should be pursued in </w:t>
      </w:r>
      <w:r w:rsidR="00A50918" w:rsidRPr="00B57B2A">
        <w:rPr>
          <w:rFonts w:asciiTheme="minorHAnsi" w:hAnsiTheme="minorHAnsi" w:cstheme="minorHAnsi"/>
          <w:b/>
          <w:sz w:val="24"/>
        </w:rPr>
        <w:t xml:space="preserve">harder to reach areas or as an </w:t>
      </w:r>
      <w:r w:rsidR="007E61F3" w:rsidRPr="00B57B2A">
        <w:rPr>
          <w:rFonts w:asciiTheme="minorHAnsi" w:hAnsiTheme="minorHAnsi" w:cstheme="minorHAnsi"/>
          <w:b/>
          <w:sz w:val="24"/>
        </w:rPr>
        <w:t>incremental short-term solution.</w:t>
      </w:r>
    </w:p>
    <w:p w14:paraId="41F945AB" w14:textId="1EBFDDA7" w:rsidR="003D399E" w:rsidRPr="002856C3" w:rsidRDefault="007D4781" w:rsidP="004027A0">
      <w:pPr>
        <w:rPr>
          <w:rFonts w:asciiTheme="minorHAnsi" w:hAnsiTheme="minorHAnsi" w:cstheme="minorHAnsi"/>
          <w:sz w:val="24"/>
        </w:rPr>
      </w:pPr>
      <w:r w:rsidRPr="002856C3">
        <w:rPr>
          <w:rFonts w:asciiTheme="minorHAnsi" w:hAnsiTheme="minorHAnsi" w:cstheme="minorHAnsi"/>
          <w:sz w:val="24"/>
        </w:rPr>
        <w:t>The Task Force believes that all Wisconsinites should have the information technology capacity needed for full participation in our society, democracy, and economy. Broadband access is an essential catalyst for economic development, rural prosperity, educational opportunities, access to essential services, community health, entertainment, agriculture, quality of life, aging in place, and so much more across Wisconsin. Access alone will not meet our goals; internet adoption, digital literacy, and affordability are key components of equitable and sustainable access. Solving Wisconsin's broadband challenges calls for a multifaceted strategic approach, with input from a variety of stakeholders.</w:t>
      </w:r>
    </w:p>
    <w:p w14:paraId="3C0880D0" w14:textId="3C0E2B59" w:rsidR="00A072D8" w:rsidRPr="00C3510A" w:rsidRDefault="003D399E" w:rsidP="004027A0">
      <w:pPr>
        <w:rPr>
          <w:rFonts w:asciiTheme="minorHAnsi" w:hAnsiTheme="minorHAnsi"/>
          <w:sz w:val="24"/>
          <w:szCs w:val="24"/>
        </w:rPr>
      </w:pPr>
      <w:r w:rsidRPr="002856C3">
        <w:rPr>
          <w:rFonts w:asciiTheme="minorHAnsi" w:hAnsiTheme="minorHAnsi"/>
          <w:sz w:val="24"/>
          <w:szCs w:val="24"/>
        </w:rPr>
        <w:t xml:space="preserve">This year the Task Force focused on </w:t>
      </w:r>
      <w:r w:rsidR="00430A92" w:rsidRPr="002856C3">
        <w:rPr>
          <w:rFonts w:asciiTheme="minorHAnsi" w:hAnsiTheme="minorHAnsi"/>
          <w:sz w:val="24"/>
          <w:szCs w:val="24"/>
        </w:rPr>
        <w:t>three</w:t>
      </w:r>
      <w:r w:rsidRPr="002856C3">
        <w:rPr>
          <w:rFonts w:asciiTheme="minorHAnsi" w:hAnsiTheme="minorHAnsi"/>
          <w:sz w:val="24"/>
          <w:szCs w:val="24"/>
        </w:rPr>
        <w:t xml:space="preserve"> areas</w:t>
      </w:r>
      <w:r w:rsidR="007815E2" w:rsidRPr="002856C3">
        <w:rPr>
          <w:rFonts w:asciiTheme="minorHAnsi" w:hAnsiTheme="minorHAnsi"/>
          <w:sz w:val="24"/>
          <w:szCs w:val="24"/>
        </w:rPr>
        <w:t xml:space="preserve">, as described in the recommendations below: </w:t>
      </w:r>
      <w:r w:rsidRPr="002856C3">
        <w:rPr>
          <w:rFonts w:asciiTheme="minorHAnsi" w:hAnsiTheme="minorHAnsi"/>
          <w:sz w:val="24"/>
          <w:szCs w:val="24"/>
        </w:rPr>
        <w:t>Preparing for BEAD</w:t>
      </w:r>
      <w:r w:rsidR="007815E2" w:rsidRPr="002856C3">
        <w:rPr>
          <w:rFonts w:asciiTheme="minorHAnsi" w:hAnsiTheme="minorHAnsi"/>
          <w:sz w:val="24"/>
          <w:szCs w:val="24"/>
        </w:rPr>
        <w:t xml:space="preserve">, </w:t>
      </w:r>
      <w:r w:rsidRPr="002856C3">
        <w:rPr>
          <w:rFonts w:asciiTheme="minorHAnsi" w:hAnsiTheme="minorHAnsi"/>
          <w:sz w:val="24"/>
          <w:szCs w:val="24"/>
        </w:rPr>
        <w:t>Continued Investment in State Broadband Programs</w:t>
      </w:r>
      <w:r w:rsidR="007815E2" w:rsidRPr="002856C3">
        <w:rPr>
          <w:rFonts w:asciiTheme="minorHAnsi" w:hAnsiTheme="minorHAnsi"/>
          <w:sz w:val="24"/>
          <w:szCs w:val="24"/>
        </w:rPr>
        <w:t xml:space="preserve">, and </w:t>
      </w:r>
      <w:r w:rsidRPr="002856C3">
        <w:rPr>
          <w:rFonts w:asciiTheme="minorHAnsi" w:hAnsiTheme="minorHAnsi"/>
          <w:sz w:val="24"/>
          <w:szCs w:val="24"/>
        </w:rPr>
        <w:t>Affordability</w:t>
      </w:r>
      <w:r w:rsidR="00E76849" w:rsidRPr="002856C3">
        <w:rPr>
          <w:rFonts w:asciiTheme="minorHAnsi" w:hAnsiTheme="minorHAnsi"/>
          <w:sz w:val="24"/>
          <w:szCs w:val="24"/>
        </w:rPr>
        <w:t xml:space="preserve"> &amp; Adoption</w:t>
      </w:r>
      <w:r w:rsidR="007815E2" w:rsidRPr="002856C3">
        <w:rPr>
          <w:rFonts w:asciiTheme="minorHAnsi" w:hAnsiTheme="minorHAnsi"/>
          <w:sz w:val="24"/>
          <w:szCs w:val="24"/>
        </w:rPr>
        <w:t>.</w:t>
      </w:r>
    </w:p>
    <w:p w14:paraId="61D2A795" w14:textId="77777777" w:rsidR="00566DDF" w:rsidRPr="00566DDF" w:rsidRDefault="00566DDF" w:rsidP="004027A0">
      <w:bookmarkStart w:id="22" w:name="_Toc107374654"/>
      <w:bookmarkStart w:id="23" w:name="_Toc107375243"/>
      <w:bookmarkStart w:id="24" w:name="_Toc107380182"/>
      <w:bookmarkStart w:id="25" w:name="_Toc107380924"/>
      <w:bookmarkStart w:id="26" w:name="_Toc107390699"/>
      <w:bookmarkStart w:id="27" w:name="_Toc107484946"/>
    </w:p>
    <w:p w14:paraId="47700751" w14:textId="6C084E4D" w:rsidR="004C1E2E" w:rsidRDefault="3577FBA8" w:rsidP="004027A0">
      <w:pPr>
        <w:pStyle w:val="Heading2"/>
        <w:jc w:val="left"/>
      </w:pPr>
      <w:r w:rsidRPr="00C3510A">
        <w:lastRenderedPageBreak/>
        <w:t xml:space="preserve">PREPARING </w:t>
      </w:r>
      <w:bookmarkEnd w:id="22"/>
      <w:bookmarkEnd w:id="23"/>
      <w:bookmarkEnd w:id="24"/>
      <w:bookmarkEnd w:id="25"/>
      <w:bookmarkEnd w:id="26"/>
      <w:bookmarkEnd w:id="27"/>
      <w:r w:rsidR="006265D3" w:rsidRPr="00C3510A">
        <w:t>FOR BEAD</w:t>
      </w:r>
      <w:r w:rsidR="002856C3">
        <w:t xml:space="preserve"> </w:t>
      </w:r>
    </w:p>
    <w:p w14:paraId="085B38E8" w14:textId="77777777" w:rsidR="0003478D" w:rsidRPr="003651FA" w:rsidRDefault="0003478D" w:rsidP="004027A0">
      <w:pPr>
        <w:spacing w:after="0"/>
        <w:rPr>
          <w:rFonts w:asciiTheme="minorHAnsi" w:eastAsia="Times New Roman" w:hAnsiTheme="minorHAnsi"/>
          <w:b/>
          <w:sz w:val="24"/>
          <w:szCs w:val="24"/>
        </w:rPr>
      </w:pPr>
      <w:r w:rsidRPr="003651FA">
        <w:rPr>
          <w:rFonts w:asciiTheme="minorHAnsi" w:eastAsia="Times New Roman" w:hAnsiTheme="minorHAnsi"/>
          <w:b/>
          <w:sz w:val="24"/>
          <w:szCs w:val="24"/>
        </w:rPr>
        <w:t>Utility, Telecommunication and Broadband Facility Locating</w:t>
      </w:r>
    </w:p>
    <w:p w14:paraId="110DD642" w14:textId="77777777" w:rsidR="0003478D" w:rsidRPr="003651FA" w:rsidRDefault="0003478D" w:rsidP="004027A0">
      <w:pPr>
        <w:spacing w:after="0"/>
        <w:rPr>
          <w:rFonts w:asciiTheme="minorHAnsi" w:eastAsia="Times New Roman" w:hAnsiTheme="minorHAnsi"/>
          <w:sz w:val="24"/>
          <w:szCs w:val="28"/>
        </w:rPr>
      </w:pPr>
    </w:p>
    <w:p w14:paraId="1059032C" w14:textId="23F0D06F" w:rsidR="0003478D" w:rsidRPr="003651FA" w:rsidRDefault="0003478D" w:rsidP="004027A0">
      <w:pPr>
        <w:pStyle w:val="ListParagraph"/>
        <w:numPr>
          <w:ilvl w:val="0"/>
          <w:numId w:val="36"/>
        </w:numPr>
        <w:spacing w:after="0"/>
        <w:rPr>
          <w:rFonts w:asciiTheme="minorHAnsi" w:eastAsia="Times New Roman" w:hAnsiTheme="minorHAnsi"/>
          <w:sz w:val="24"/>
          <w:szCs w:val="28"/>
        </w:rPr>
      </w:pPr>
      <w:r w:rsidRPr="003651FA">
        <w:rPr>
          <w:rFonts w:asciiTheme="minorHAnsi" w:eastAsia="Times New Roman" w:hAnsiTheme="minorHAnsi"/>
          <w:sz w:val="24"/>
          <w:szCs w:val="28"/>
        </w:rPr>
        <w:t>Increase the availability of design and engineering information for grant-funded broadband deployment projects to empower more efficient locating efforts during BEAD.</w:t>
      </w:r>
    </w:p>
    <w:p w14:paraId="17DBC05D" w14:textId="7463EB17" w:rsidR="0003478D" w:rsidRPr="003651FA" w:rsidRDefault="0003478D" w:rsidP="004027A0">
      <w:pPr>
        <w:pStyle w:val="ListParagraph"/>
        <w:numPr>
          <w:ilvl w:val="0"/>
          <w:numId w:val="36"/>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Establish a compliance system and monetary penalties to hold telecommunications utilities and internet service providers (ISP) accountable for failure to complete locates within required </w:t>
      </w:r>
      <w:proofErr w:type="gramStart"/>
      <w:r w:rsidRPr="003651FA">
        <w:rPr>
          <w:rFonts w:asciiTheme="minorHAnsi" w:eastAsia="Times New Roman" w:hAnsiTheme="minorHAnsi"/>
          <w:sz w:val="24"/>
          <w:szCs w:val="28"/>
        </w:rPr>
        <w:t>time period</w:t>
      </w:r>
      <w:proofErr w:type="gramEnd"/>
      <w:r w:rsidRPr="003651FA">
        <w:rPr>
          <w:rFonts w:asciiTheme="minorHAnsi" w:eastAsia="Times New Roman" w:hAnsiTheme="minorHAnsi"/>
          <w:sz w:val="24"/>
          <w:szCs w:val="28"/>
        </w:rPr>
        <w:t xml:space="preserve">. </w:t>
      </w:r>
    </w:p>
    <w:p w14:paraId="1F3A3EC8" w14:textId="4F421571" w:rsidR="0003478D" w:rsidRPr="003651FA" w:rsidRDefault="0003478D" w:rsidP="004027A0">
      <w:pPr>
        <w:pStyle w:val="ListParagraph"/>
        <w:numPr>
          <w:ilvl w:val="0"/>
          <w:numId w:val="36"/>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Explore feasibility of requiring broadband deployment projects to pre-mark their planned construction route prior to requesting a facility locate to ensure expedited and accurate locating efforts. </w:t>
      </w:r>
    </w:p>
    <w:p w14:paraId="49682B59" w14:textId="646F5C71" w:rsidR="0003478D" w:rsidRPr="003651FA" w:rsidRDefault="0003478D" w:rsidP="004027A0">
      <w:pPr>
        <w:pStyle w:val="ListParagraph"/>
        <w:numPr>
          <w:ilvl w:val="0"/>
          <w:numId w:val="36"/>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Consider </w:t>
      </w:r>
      <w:r w:rsidRPr="003651FA">
        <w:rPr>
          <w:rFonts w:asciiTheme="minorHAnsi" w:eastAsia="Times New Roman" w:hAnsiTheme="minorHAnsi"/>
          <w:sz w:val="24"/>
          <w:szCs w:val="24"/>
        </w:rPr>
        <w:t>establishing</w:t>
      </w:r>
      <w:r w:rsidRPr="003651FA">
        <w:rPr>
          <w:rFonts w:asciiTheme="minorHAnsi" w:eastAsia="Times New Roman" w:hAnsiTheme="minorHAnsi"/>
          <w:sz w:val="24"/>
          <w:szCs w:val="28"/>
        </w:rPr>
        <w:t xml:space="preserve"> a confidential clearinghouse that would share as-built data from ISPs on a limited basis to streamline locating and permitting.</w:t>
      </w:r>
    </w:p>
    <w:p w14:paraId="19FF0176" w14:textId="77777777" w:rsidR="0003478D" w:rsidRPr="003651FA" w:rsidRDefault="0003478D" w:rsidP="004027A0">
      <w:pPr>
        <w:spacing w:after="0"/>
        <w:rPr>
          <w:rFonts w:asciiTheme="minorHAnsi" w:eastAsia="Times New Roman" w:hAnsiTheme="minorHAnsi"/>
          <w:b/>
          <w:bCs/>
          <w:sz w:val="24"/>
          <w:szCs w:val="28"/>
        </w:rPr>
      </w:pPr>
    </w:p>
    <w:p w14:paraId="3C53CC7A" w14:textId="18874F6F" w:rsidR="0003478D" w:rsidRPr="003651FA" w:rsidRDefault="0003478D" w:rsidP="004027A0">
      <w:pPr>
        <w:spacing w:after="0"/>
        <w:rPr>
          <w:rFonts w:asciiTheme="minorHAnsi" w:eastAsia="Times New Roman" w:hAnsiTheme="minorHAnsi" w:cstheme="minorHAnsi"/>
          <w:b/>
          <w:bCs/>
          <w:sz w:val="24"/>
          <w:szCs w:val="28"/>
        </w:rPr>
      </w:pPr>
      <w:r w:rsidRPr="003651FA">
        <w:rPr>
          <w:rFonts w:asciiTheme="minorHAnsi" w:eastAsia="Times New Roman" w:hAnsiTheme="minorHAnsi"/>
          <w:b/>
          <w:bCs/>
          <w:sz w:val="24"/>
          <w:szCs w:val="28"/>
        </w:rPr>
        <w:t>Permitting</w:t>
      </w:r>
    </w:p>
    <w:p w14:paraId="6390458B" w14:textId="77777777" w:rsidR="0003478D" w:rsidRPr="003651FA" w:rsidRDefault="0003478D" w:rsidP="004027A0">
      <w:pPr>
        <w:spacing w:after="0"/>
        <w:rPr>
          <w:rFonts w:asciiTheme="minorHAnsi" w:eastAsia="Times New Roman" w:hAnsiTheme="minorHAnsi"/>
          <w:sz w:val="24"/>
          <w:szCs w:val="28"/>
        </w:rPr>
      </w:pPr>
    </w:p>
    <w:p w14:paraId="24A286E7" w14:textId="3BA4AC6F" w:rsidR="0003478D" w:rsidRPr="003651FA" w:rsidRDefault="0003478D" w:rsidP="004027A0">
      <w:pPr>
        <w:pStyle w:val="ListParagraph"/>
        <w:numPr>
          <w:ilvl w:val="0"/>
          <w:numId w:val="35"/>
        </w:numPr>
        <w:spacing w:after="0"/>
        <w:rPr>
          <w:rFonts w:asciiTheme="minorHAnsi" w:eastAsia="Times New Roman" w:hAnsiTheme="minorHAnsi"/>
          <w:sz w:val="24"/>
          <w:szCs w:val="28"/>
        </w:rPr>
      </w:pPr>
      <w:r w:rsidRPr="003651FA">
        <w:rPr>
          <w:rFonts w:asciiTheme="minorHAnsi" w:eastAsia="Times New Roman" w:hAnsiTheme="minorHAnsi"/>
          <w:sz w:val="24"/>
          <w:szCs w:val="28"/>
        </w:rPr>
        <w:t>Support permit planning and increase analysis of permitting needs by publishing and distributing guidance, maintaining web maps and tools to identify potential permitting jurisdictions, and providing technical assistance.</w:t>
      </w:r>
    </w:p>
    <w:p w14:paraId="02F546A8" w14:textId="30C8DBBC" w:rsidR="0003478D" w:rsidRPr="003651FA" w:rsidRDefault="0003478D" w:rsidP="004027A0">
      <w:pPr>
        <w:pStyle w:val="ListParagraph"/>
        <w:numPr>
          <w:ilvl w:val="0"/>
          <w:numId w:val="35"/>
        </w:numPr>
        <w:spacing w:after="0"/>
        <w:rPr>
          <w:rFonts w:asciiTheme="minorHAnsi" w:eastAsia="Times New Roman" w:hAnsiTheme="minorHAnsi"/>
          <w:sz w:val="24"/>
          <w:szCs w:val="28"/>
        </w:rPr>
      </w:pPr>
      <w:r w:rsidRPr="003651FA">
        <w:rPr>
          <w:rFonts w:asciiTheme="minorHAnsi" w:eastAsia="Times New Roman" w:hAnsiTheme="minorHAnsi"/>
          <w:sz w:val="24"/>
          <w:szCs w:val="28"/>
        </w:rPr>
        <w:t>Increase permitting coordination by acting as a liaison and advocate between internet service providers and the federal government and advocating for and supporting efficient permitting compliance processes.</w:t>
      </w:r>
    </w:p>
    <w:p w14:paraId="3D70E521" w14:textId="77777777" w:rsidR="0003478D" w:rsidRPr="003651FA" w:rsidRDefault="0003478D" w:rsidP="004027A0">
      <w:pPr>
        <w:spacing w:after="0"/>
        <w:rPr>
          <w:rFonts w:asciiTheme="minorHAnsi" w:eastAsia="Times New Roman" w:hAnsiTheme="minorHAnsi"/>
          <w:b/>
          <w:bCs/>
          <w:sz w:val="24"/>
          <w:szCs w:val="28"/>
        </w:rPr>
      </w:pPr>
    </w:p>
    <w:p w14:paraId="16A45C99" w14:textId="0A1E09F6" w:rsidR="0003478D" w:rsidRPr="003651FA" w:rsidRDefault="0003478D" w:rsidP="004027A0">
      <w:pPr>
        <w:spacing w:after="0"/>
        <w:rPr>
          <w:rFonts w:asciiTheme="minorHAnsi" w:eastAsia="Times New Roman" w:hAnsiTheme="minorHAnsi"/>
          <w:b/>
          <w:bCs/>
          <w:sz w:val="24"/>
          <w:szCs w:val="28"/>
        </w:rPr>
      </w:pPr>
      <w:r w:rsidRPr="003651FA">
        <w:rPr>
          <w:rFonts w:asciiTheme="minorHAnsi" w:eastAsia="Times New Roman" w:hAnsiTheme="minorHAnsi"/>
          <w:b/>
          <w:bCs/>
          <w:sz w:val="24"/>
          <w:szCs w:val="28"/>
        </w:rPr>
        <w:t>Workforce and training</w:t>
      </w:r>
    </w:p>
    <w:p w14:paraId="05914D2B" w14:textId="77777777" w:rsidR="0003478D" w:rsidRPr="003651FA" w:rsidRDefault="0003478D" w:rsidP="004027A0">
      <w:pPr>
        <w:spacing w:after="0"/>
        <w:rPr>
          <w:rFonts w:asciiTheme="minorHAnsi" w:eastAsia="Times New Roman" w:hAnsiTheme="minorHAnsi"/>
          <w:sz w:val="24"/>
          <w:szCs w:val="28"/>
        </w:rPr>
      </w:pPr>
    </w:p>
    <w:p w14:paraId="0AAD2C84" w14:textId="41643F4F" w:rsidR="0003478D" w:rsidRPr="003651FA" w:rsidRDefault="0003478D" w:rsidP="004027A0">
      <w:pPr>
        <w:pStyle w:val="ListParagraph"/>
        <w:numPr>
          <w:ilvl w:val="0"/>
          <w:numId w:val="34"/>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Allocate funding and state resources to support workforce training and credentialing programs to ensure a sufficient and trained workforce for internet service providers and contractors, to construct, operate and maintain current and new broadband infrastructure. </w:t>
      </w:r>
    </w:p>
    <w:p w14:paraId="58E45A05" w14:textId="3792C828" w:rsidR="0003478D" w:rsidRPr="003651FA" w:rsidRDefault="0003478D" w:rsidP="004027A0">
      <w:pPr>
        <w:pStyle w:val="ListParagraph"/>
        <w:numPr>
          <w:ilvl w:val="0"/>
          <w:numId w:val="34"/>
        </w:numPr>
        <w:spacing w:after="0"/>
        <w:rPr>
          <w:rFonts w:asciiTheme="minorHAnsi" w:eastAsia="Times New Roman" w:hAnsiTheme="minorHAnsi"/>
          <w:sz w:val="24"/>
          <w:szCs w:val="24"/>
        </w:rPr>
      </w:pPr>
      <w:r w:rsidRPr="003651FA">
        <w:rPr>
          <w:rFonts w:asciiTheme="minorHAnsi" w:eastAsia="Times New Roman" w:hAnsiTheme="minorHAnsi"/>
          <w:sz w:val="24"/>
          <w:szCs w:val="24"/>
        </w:rPr>
        <w:t xml:space="preserve">Through funding and technical assistance, support and include organizations such as workforce development boards, economic development organizations, labor groups and unions, contractors, high schools, higher education and technical colleges, and state agencies (DPI, DWD, PSC) in workforce planning efforts, youth apprenticeship opportunities, and retraining existing workers. Ensure that these organizations are being connected with internet service providers and telecommunications associations to increase awareness of employment opportunities and create a sustainable and viable talent pipeline. </w:t>
      </w:r>
    </w:p>
    <w:p w14:paraId="615BB28E" w14:textId="30917FE6" w:rsidR="0003478D" w:rsidRPr="003651FA" w:rsidRDefault="0003478D" w:rsidP="004027A0">
      <w:pPr>
        <w:pStyle w:val="ListParagraph"/>
        <w:numPr>
          <w:ilvl w:val="0"/>
          <w:numId w:val="34"/>
        </w:numPr>
        <w:spacing w:after="0"/>
        <w:rPr>
          <w:rFonts w:asciiTheme="minorHAnsi" w:eastAsia="Times New Roman" w:hAnsiTheme="minorHAnsi"/>
          <w:sz w:val="24"/>
          <w:szCs w:val="28"/>
        </w:rPr>
      </w:pPr>
      <w:r w:rsidRPr="003651FA">
        <w:rPr>
          <w:rFonts w:asciiTheme="minorHAnsi" w:eastAsia="Times New Roman" w:hAnsiTheme="minorHAnsi"/>
          <w:sz w:val="24"/>
          <w:szCs w:val="28"/>
        </w:rPr>
        <w:t>Where practicable and with input from employers and higher education, incentivize hiring from within local communities to help retain local talent and grow good jobs within Wisconsin. Collaborate with local community organizations and educational entities to cultivate community engagement and establish a robust talent pipeline.</w:t>
      </w:r>
    </w:p>
    <w:p w14:paraId="7AABE7A8" w14:textId="77777777" w:rsidR="0003478D" w:rsidRPr="003651FA" w:rsidRDefault="0003478D" w:rsidP="004027A0">
      <w:pPr>
        <w:spacing w:after="0"/>
        <w:rPr>
          <w:rFonts w:asciiTheme="minorHAnsi" w:eastAsia="Times New Roman" w:hAnsiTheme="minorHAnsi"/>
          <w:b/>
          <w:sz w:val="24"/>
          <w:szCs w:val="24"/>
        </w:rPr>
      </w:pPr>
    </w:p>
    <w:p w14:paraId="15DDDAA3" w14:textId="4B5E45E3" w:rsidR="0003478D" w:rsidRPr="003651FA" w:rsidRDefault="0003478D" w:rsidP="004027A0">
      <w:pPr>
        <w:spacing w:after="0"/>
        <w:rPr>
          <w:rFonts w:asciiTheme="minorHAnsi" w:eastAsia="Times New Roman" w:hAnsiTheme="minorHAnsi"/>
          <w:b/>
          <w:sz w:val="24"/>
          <w:szCs w:val="24"/>
        </w:rPr>
      </w:pPr>
      <w:r w:rsidRPr="003651FA">
        <w:rPr>
          <w:rFonts w:asciiTheme="minorHAnsi" w:eastAsia="Times New Roman" w:hAnsiTheme="minorHAnsi"/>
          <w:b/>
          <w:sz w:val="24"/>
          <w:szCs w:val="24"/>
        </w:rPr>
        <w:t>Grant Administration</w:t>
      </w:r>
    </w:p>
    <w:p w14:paraId="37A3D645" w14:textId="77777777" w:rsidR="0003478D" w:rsidRPr="003651FA" w:rsidRDefault="0003478D" w:rsidP="004027A0">
      <w:pPr>
        <w:spacing w:after="0"/>
        <w:rPr>
          <w:rFonts w:asciiTheme="minorHAnsi" w:eastAsia="Times New Roman" w:hAnsiTheme="minorHAnsi"/>
          <w:sz w:val="24"/>
          <w:szCs w:val="28"/>
        </w:rPr>
      </w:pPr>
    </w:p>
    <w:p w14:paraId="30A53FBE" w14:textId="665551CB" w:rsidR="0003478D" w:rsidRPr="003651FA" w:rsidRDefault="0003478D" w:rsidP="004027A0">
      <w:pPr>
        <w:pStyle w:val="ListParagraph"/>
        <w:numPr>
          <w:ilvl w:val="0"/>
          <w:numId w:val="33"/>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Continuously improve, implement, and streamline grant administration and compliance processes that ensure efficient, transparent, and accountable use of public funding. </w:t>
      </w:r>
    </w:p>
    <w:p w14:paraId="734EE4BD" w14:textId="4147D691" w:rsidR="0003478D" w:rsidRPr="003651FA" w:rsidRDefault="0003478D" w:rsidP="004027A0">
      <w:pPr>
        <w:pStyle w:val="ListParagraph"/>
        <w:numPr>
          <w:ilvl w:val="0"/>
          <w:numId w:val="33"/>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Enhance processes to streamline reporting, reimbursement, contracting, and compliance processes to reduce the cost and burden on recipients of state and federal funds and ensure timely and accountable deployment of public funding for the largest public benefit. </w:t>
      </w:r>
    </w:p>
    <w:p w14:paraId="6EC9F5E3" w14:textId="6843277D" w:rsidR="0003478D" w:rsidRPr="003651FA" w:rsidRDefault="0003478D" w:rsidP="004027A0">
      <w:pPr>
        <w:pStyle w:val="ListParagraph"/>
        <w:numPr>
          <w:ilvl w:val="0"/>
          <w:numId w:val="33"/>
        </w:numPr>
        <w:spacing w:after="0"/>
        <w:rPr>
          <w:rFonts w:asciiTheme="minorHAnsi" w:eastAsia="Times New Roman" w:hAnsiTheme="minorHAnsi"/>
          <w:sz w:val="24"/>
          <w:szCs w:val="28"/>
        </w:rPr>
      </w:pPr>
      <w:r w:rsidRPr="003651FA">
        <w:rPr>
          <w:rFonts w:asciiTheme="minorHAnsi" w:eastAsia="Times New Roman" w:hAnsiTheme="minorHAnsi"/>
          <w:sz w:val="24"/>
          <w:szCs w:val="28"/>
        </w:rPr>
        <w:lastRenderedPageBreak/>
        <w:t>Provide technical assistance to grantees related to meeting compliance</w:t>
      </w:r>
      <w:r w:rsidRPr="003651FA">
        <w:rPr>
          <w:rFonts w:asciiTheme="minorHAnsi" w:eastAsia="Times New Roman" w:hAnsiTheme="minorHAnsi" w:cstheme="minorHAnsi"/>
          <w:sz w:val="24"/>
          <w:szCs w:val="28"/>
        </w:rPr>
        <w:t xml:space="preserve"> and reporting requirements, and widely distribute informational materials and technical assistance opportunities. </w:t>
      </w:r>
    </w:p>
    <w:p w14:paraId="1B8195FF" w14:textId="77777777" w:rsidR="0003478D" w:rsidRPr="003651FA" w:rsidRDefault="0003478D" w:rsidP="004027A0">
      <w:pPr>
        <w:spacing w:after="0"/>
        <w:rPr>
          <w:rFonts w:asciiTheme="minorHAnsi" w:eastAsia="Times New Roman" w:hAnsiTheme="minorHAnsi"/>
          <w:b/>
          <w:sz w:val="24"/>
          <w:szCs w:val="24"/>
        </w:rPr>
      </w:pPr>
    </w:p>
    <w:p w14:paraId="54EB0597" w14:textId="2F1D8B9B" w:rsidR="0003478D" w:rsidRPr="003651FA" w:rsidRDefault="0003478D" w:rsidP="004027A0">
      <w:pPr>
        <w:spacing w:after="0"/>
        <w:rPr>
          <w:rFonts w:asciiTheme="minorHAnsi" w:eastAsia="Times New Roman" w:hAnsiTheme="minorHAnsi"/>
          <w:b/>
          <w:sz w:val="24"/>
          <w:szCs w:val="24"/>
        </w:rPr>
      </w:pPr>
      <w:r w:rsidRPr="003651FA">
        <w:rPr>
          <w:rFonts w:asciiTheme="minorHAnsi" w:eastAsia="Times New Roman" w:hAnsiTheme="minorHAnsi"/>
          <w:b/>
          <w:sz w:val="24"/>
          <w:szCs w:val="24"/>
        </w:rPr>
        <w:t>Tribal Coordination</w:t>
      </w:r>
    </w:p>
    <w:p w14:paraId="7E01DB8D" w14:textId="77777777" w:rsidR="0003478D" w:rsidRPr="003651FA" w:rsidRDefault="0003478D" w:rsidP="004027A0">
      <w:pPr>
        <w:spacing w:after="0"/>
        <w:rPr>
          <w:rFonts w:asciiTheme="minorHAnsi" w:eastAsia="Times New Roman" w:hAnsiTheme="minorHAnsi"/>
          <w:sz w:val="24"/>
          <w:szCs w:val="28"/>
        </w:rPr>
      </w:pPr>
    </w:p>
    <w:p w14:paraId="2E0D4DAC" w14:textId="0A2E8D01" w:rsidR="0003478D" w:rsidRPr="003651FA" w:rsidRDefault="0003478D" w:rsidP="004027A0">
      <w:pPr>
        <w:pStyle w:val="ListParagraph"/>
        <w:numPr>
          <w:ilvl w:val="0"/>
          <w:numId w:val="32"/>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Support Tribal Nations located in Wisconsin in their deployment efforts by providing technical assistance for participation in BEAD. Wisconsin Broadband Office (WBO) should work to ensure tribal partners are aware of timelines and urgency of the BEAD Program. </w:t>
      </w:r>
    </w:p>
    <w:p w14:paraId="4D5661F5" w14:textId="77777777" w:rsidR="00B57B2A" w:rsidRPr="003651FA" w:rsidRDefault="0003478D" w:rsidP="004027A0">
      <w:pPr>
        <w:pStyle w:val="ListParagraph"/>
        <w:numPr>
          <w:ilvl w:val="0"/>
          <w:numId w:val="32"/>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Encourage and support coordination with Tribal Nations considering and developing partnerships with neighboring local governments and internet service providers. </w:t>
      </w:r>
    </w:p>
    <w:p w14:paraId="39DD552B" w14:textId="49807D72" w:rsidR="001545BE" w:rsidRPr="00D96235" w:rsidRDefault="0003478D" w:rsidP="004027A0">
      <w:pPr>
        <w:pStyle w:val="ListParagraph"/>
        <w:numPr>
          <w:ilvl w:val="0"/>
          <w:numId w:val="32"/>
        </w:numPr>
        <w:spacing w:after="0"/>
        <w:rPr>
          <w:rFonts w:asciiTheme="minorHAnsi" w:eastAsia="Times New Roman" w:hAnsiTheme="minorHAnsi"/>
          <w:sz w:val="24"/>
          <w:szCs w:val="28"/>
        </w:rPr>
      </w:pPr>
      <w:r w:rsidRPr="003651FA">
        <w:rPr>
          <w:rFonts w:asciiTheme="minorHAnsi" w:eastAsia="Times New Roman" w:hAnsiTheme="minorHAnsi"/>
          <w:sz w:val="24"/>
          <w:szCs w:val="28"/>
        </w:rPr>
        <w:t>Collaborate with Tribal Nations to ensure consent is given for any grant funded project affecting Tribal lands</w:t>
      </w:r>
      <w:r w:rsidRPr="003651FA">
        <w:rPr>
          <w:rFonts w:asciiTheme="minorHAnsi" w:eastAsia="Times New Roman" w:hAnsiTheme="minorHAnsi" w:cstheme="minorHAnsi"/>
          <w:sz w:val="24"/>
          <w:szCs w:val="28"/>
        </w:rPr>
        <w:t xml:space="preserve"> and to ensure provider compliance with permitting and historic preservation requirements.</w:t>
      </w:r>
      <w:bookmarkStart w:id="28" w:name="_Toc107484947"/>
      <w:bookmarkStart w:id="29" w:name="_Toc107374655"/>
      <w:bookmarkStart w:id="30" w:name="_Toc107375244"/>
      <w:bookmarkStart w:id="31" w:name="_Toc107380183"/>
      <w:bookmarkStart w:id="32" w:name="_Toc107380925"/>
      <w:bookmarkStart w:id="33" w:name="_Toc107390700"/>
    </w:p>
    <w:bookmarkEnd w:id="28"/>
    <w:bookmarkEnd w:id="29"/>
    <w:bookmarkEnd w:id="30"/>
    <w:bookmarkEnd w:id="31"/>
    <w:bookmarkEnd w:id="32"/>
    <w:bookmarkEnd w:id="33"/>
    <w:p w14:paraId="686BA572" w14:textId="0AD4153A" w:rsidR="00C325D6" w:rsidRDefault="00E76849" w:rsidP="004027A0">
      <w:pPr>
        <w:pStyle w:val="Heading2"/>
        <w:spacing w:before="220"/>
        <w:jc w:val="left"/>
      </w:pPr>
      <w:r w:rsidRPr="004618EE">
        <w:t>CONTINUED INVESTMENT IN STATE BROADBAND PROGRAMS</w:t>
      </w:r>
      <w:r w:rsidR="002856C3">
        <w:t xml:space="preserve"> </w:t>
      </w:r>
    </w:p>
    <w:p w14:paraId="0D6462C2" w14:textId="0ABEC99F" w:rsidR="0003478D" w:rsidRPr="003651FA" w:rsidRDefault="0003478D" w:rsidP="004027A0">
      <w:pPr>
        <w:pStyle w:val="ListParagraph"/>
        <w:numPr>
          <w:ilvl w:val="0"/>
          <w:numId w:val="38"/>
        </w:numPr>
        <w:spacing w:after="0"/>
        <w:rPr>
          <w:rFonts w:asciiTheme="minorHAnsi" w:eastAsia="Times New Roman" w:hAnsiTheme="minorHAnsi"/>
          <w:sz w:val="24"/>
          <w:szCs w:val="24"/>
        </w:rPr>
      </w:pPr>
      <w:r w:rsidRPr="003651FA">
        <w:rPr>
          <w:rFonts w:asciiTheme="minorHAnsi" w:eastAsia="Times New Roman" w:hAnsiTheme="minorHAnsi"/>
          <w:sz w:val="24"/>
          <w:szCs w:val="24"/>
        </w:rPr>
        <w:t xml:space="preserve">Invest additional state budget funding for broadband expansion to address gaps left behind after BEAD process. Target state funding in areas where experienced speeds differ from advertised service due to aging and less-reliable technology, and where prior federal funding awards default and are left incomplete. </w:t>
      </w:r>
    </w:p>
    <w:p w14:paraId="09C807B9" w14:textId="14384614" w:rsidR="0003478D" w:rsidRPr="003651FA" w:rsidRDefault="0003478D" w:rsidP="004027A0">
      <w:pPr>
        <w:pStyle w:val="ListParagraph"/>
        <w:numPr>
          <w:ilvl w:val="0"/>
          <w:numId w:val="38"/>
        </w:numPr>
        <w:spacing w:after="0"/>
        <w:rPr>
          <w:rFonts w:asciiTheme="minorHAnsi" w:eastAsia="Times New Roman" w:hAnsiTheme="minorHAnsi" w:cstheme="minorHAnsi"/>
          <w:sz w:val="24"/>
          <w:szCs w:val="28"/>
          <w:lang w:val="en"/>
        </w:rPr>
      </w:pPr>
      <w:r w:rsidRPr="003651FA">
        <w:rPr>
          <w:rFonts w:asciiTheme="minorHAnsi" w:eastAsia="Times New Roman" w:hAnsiTheme="minorHAnsi" w:cstheme="minorHAnsi"/>
          <w:sz w:val="24"/>
          <w:szCs w:val="28"/>
          <w:lang w:val="en"/>
        </w:rPr>
        <w:t>Consider line extension funding to help bridge gaps in installation costs of broadband.</w:t>
      </w:r>
    </w:p>
    <w:p w14:paraId="4B4C1112" w14:textId="1F1D3688" w:rsidR="0003478D" w:rsidRPr="00D96235" w:rsidRDefault="0003478D" w:rsidP="004027A0">
      <w:pPr>
        <w:pStyle w:val="ListParagraph"/>
        <w:numPr>
          <w:ilvl w:val="0"/>
          <w:numId w:val="38"/>
        </w:numPr>
        <w:rPr>
          <w:sz w:val="24"/>
          <w:szCs w:val="24"/>
        </w:rPr>
      </w:pPr>
      <w:r w:rsidRPr="003651FA">
        <w:rPr>
          <w:rFonts w:asciiTheme="minorHAnsi" w:eastAsia="Times New Roman" w:hAnsiTheme="minorHAnsi" w:cstheme="minorHAnsi"/>
          <w:sz w:val="24"/>
          <w:szCs w:val="28"/>
        </w:rPr>
        <w:t>Where feasible, strategically braid state broadband expansion funding with federal funds to build more locations with fiber and reduce BEAD’s reliance on less reliable technologies in more remote, less resourced areas of Wisconsin.</w:t>
      </w:r>
    </w:p>
    <w:p w14:paraId="18BB09CF" w14:textId="053F1908" w:rsidR="002E0C45" w:rsidRDefault="002E0C45" w:rsidP="004027A0">
      <w:pPr>
        <w:rPr>
          <w:rFonts w:asciiTheme="minorHAnsi" w:eastAsiaTheme="minorEastAsia" w:hAnsiTheme="minorHAnsi"/>
          <w:b/>
          <w:color w:val="034F80"/>
          <w:sz w:val="28"/>
          <w:szCs w:val="28"/>
        </w:rPr>
      </w:pPr>
      <w:r w:rsidRPr="004618EE">
        <w:rPr>
          <w:rFonts w:asciiTheme="minorHAnsi" w:eastAsiaTheme="minorEastAsia" w:hAnsiTheme="minorHAnsi"/>
          <w:b/>
          <w:color w:val="034F80"/>
          <w:sz w:val="28"/>
          <w:szCs w:val="28"/>
        </w:rPr>
        <w:t>AFFORDABILITY</w:t>
      </w:r>
      <w:r w:rsidR="00720E24" w:rsidRPr="004618EE">
        <w:rPr>
          <w:rFonts w:asciiTheme="minorHAnsi" w:eastAsiaTheme="minorEastAsia" w:hAnsiTheme="minorHAnsi"/>
          <w:b/>
          <w:color w:val="034F80"/>
          <w:sz w:val="28"/>
          <w:szCs w:val="28"/>
        </w:rPr>
        <w:t xml:space="preserve"> AND ADOPTION</w:t>
      </w:r>
      <w:r w:rsidR="002856C3">
        <w:rPr>
          <w:rFonts w:asciiTheme="minorHAnsi" w:eastAsiaTheme="minorEastAsia" w:hAnsiTheme="minorHAnsi"/>
          <w:b/>
          <w:color w:val="034F80"/>
          <w:sz w:val="28"/>
          <w:szCs w:val="28"/>
        </w:rPr>
        <w:t xml:space="preserve"> </w:t>
      </w:r>
    </w:p>
    <w:p w14:paraId="7F99569C" w14:textId="6A9724D0" w:rsidR="0003478D" w:rsidRPr="003651FA" w:rsidRDefault="0003478D" w:rsidP="004027A0">
      <w:pPr>
        <w:pStyle w:val="ListParagraph"/>
        <w:numPr>
          <w:ilvl w:val="0"/>
          <w:numId w:val="39"/>
        </w:numPr>
        <w:spacing w:after="0"/>
        <w:rPr>
          <w:rFonts w:asciiTheme="minorHAnsi" w:eastAsia="Times New Roman" w:hAnsiTheme="minorHAnsi" w:cstheme="minorHAnsi"/>
          <w:sz w:val="24"/>
          <w:szCs w:val="28"/>
        </w:rPr>
      </w:pPr>
      <w:r w:rsidRPr="003651FA">
        <w:rPr>
          <w:rFonts w:asciiTheme="minorHAnsi" w:eastAsia="Times New Roman" w:hAnsiTheme="minorHAnsi" w:cstheme="minorHAnsi"/>
          <w:sz w:val="24"/>
          <w:szCs w:val="28"/>
        </w:rPr>
        <w:t xml:space="preserve">Advocate for the continuation of affordability programs, through federal action to provide ongoing funding for the Affordable Connectivity Program or its successor, or through state action to create a state internet affordability program for low-income households. Consider internet service provider feasibility and financial sustainability in the implementation of affordability initiatives and allocation of grant funding. </w:t>
      </w:r>
    </w:p>
    <w:p w14:paraId="6962C1BF" w14:textId="2823F7C4" w:rsidR="0003478D" w:rsidRPr="003651FA" w:rsidRDefault="0003478D" w:rsidP="004027A0">
      <w:pPr>
        <w:pStyle w:val="ListParagraph"/>
        <w:numPr>
          <w:ilvl w:val="0"/>
          <w:numId w:val="39"/>
        </w:numPr>
        <w:spacing w:after="0"/>
        <w:rPr>
          <w:rFonts w:asciiTheme="minorHAnsi" w:eastAsia="Times New Roman" w:hAnsiTheme="minorHAnsi"/>
          <w:sz w:val="24"/>
          <w:szCs w:val="24"/>
        </w:rPr>
      </w:pPr>
      <w:r w:rsidRPr="003651FA">
        <w:rPr>
          <w:rFonts w:asciiTheme="minorHAnsi" w:eastAsia="Times New Roman" w:hAnsiTheme="minorHAnsi"/>
          <w:sz w:val="24"/>
          <w:szCs w:val="24"/>
        </w:rPr>
        <w:t xml:space="preserve">In the absence of additional funding, provide consumer resources and respond to public inquiries during the wind-down of ACP to ensure members of the public are informed about alternative internet discount options and able to retain internet access. </w:t>
      </w:r>
    </w:p>
    <w:p w14:paraId="4A0B7F3F" w14:textId="13403C45" w:rsidR="0003478D" w:rsidRPr="003651FA" w:rsidRDefault="0003478D" w:rsidP="004027A0">
      <w:pPr>
        <w:pStyle w:val="ListParagraph"/>
        <w:numPr>
          <w:ilvl w:val="0"/>
          <w:numId w:val="39"/>
        </w:numPr>
        <w:spacing w:after="0"/>
        <w:rPr>
          <w:rFonts w:asciiTheme="minorHAnsi" w:eastAsia="Times New Roman" w:hAnsiTheme="minorHAnsi"/>
          <w:sz w:val="24"/>
          <w:szCs w:val="28"/>
        </w:rPr>
      </w:pPr>
      <w:r w:rsidRPr="003651FA">
        <w:rPr>
          <w:rFonts w:asciiTheme="minorHAnsi" w:eastAsia="Times New Roman" w:hAnsiTheme="minorHAnsi"/>
          <w:sz w:val="24"/>
          <w:szCs w:val="28"/>
        </w:rPr>
        <w:t>Expand the breadth and impact of Lifeline by encouraging more internet service providers to become eligible telecommunications carriers (ETC) and more current ETCs to apply the Lifeline discount to broadband service. Work to increase marketing and outreach about the state and federal Lifeline programs and maintain state and federal verification tools for affordability programs.</w:t>
      </w:r>
    </w:p>
    <w:p w14:paraId="22FB9F40" w14:textId="267B75F6" w:rsidR="0003478D" w:rsidRPr="003651FA" w:rsidRDefault="0003478D" w:rsidP="004027A0">
      <w:pPr>
        <w:pStyle w:val="ListParagraph"/>
        <w:numPr>
          <w:ilvl w:val="0"/>
          <w:numId w:val="39"/>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Research, measure, and establish a standardized affordability threshold for internet service in Wisconsin and consider the business case in understanding financial viability for providers absent state and federal funds to support affordability. </w:t>
      </w:r>
    </w:p>
    <w:p w14:paraId="13E5366E" w14:textId="77777777" w:rsidR="0003478D" w:rsidRPr="003651FA" w:rsidRDefault="0003478D" w:rsidP="004027A0">
      <w:pPr>
        <w:pStyle w:val="ListParagraph"/>
        <w:numPr>
          <w:ilvl w:val="0"/>
          <w:numId w:val="39"/>
        </w:numPr>
        <w:spacing w:after="0"/>
        <w:rPr>
          <w:rFonts w:asciiTheme="minorHAnsi" w:eastAsia="Times New Roman" w:hAnsiTheme="minorHAnsi"/>
          <w:sz w:val="24"/>
          <w:szCs w:val="28"/>
        </w:rPr>
      </w:pPr>
      <w:r w:rsidRPr="003651FA">
        <w:rPr>
          <w:rFonts w:asciiTheme="minorHAnsi" w:eastAsia="Times New Roman" w:hAnsiTheme="minorHAnsi"/>
          <w:sz w:val="24"/>
          <w:szCs w:val="28"/>
        </w:rPr>
        <w:t xml:space="preserve">Update the State Broadband Expansion grant criteria to include cost of service or affordability for low-income households as part of the score. </w:t>
      </w:r>
    </w:p>
    <w:p w14:paraId="231E5178" w14:textId="77777777" w:rsidR="0003478D" w:rsidRPr="003651FA" w:rsidRDefault="0003478D" w:rsidP="004027A0">
      <w:pPr>
        <w:spacing w:after="0"/>
        <w:rPr>
          <w:rFonts w:asciiTheme="minorHAnsi" w:eastAsia="Times New Roman" w:hAnsiTheme="minorHAnsi" w:cstheme="minorHAnsi"/>
          <w:sz w:val="24"/>
          <w:szCs w:val="28"/>
        </w:rPr>
      </w:pPr>
    </w:p>
    <w:p w14:paraId="6B8F593F" w14:textId="5637043A" w:rsidR="0003478D" w:rsidRPr="003651FA" w:rsidRDefault="0003478D" w:rsidP="004027A0">
      <w:pPr>
        <w:pStyle w:val="ListParagraph"/>
        <w:numPr>
          <w:ilvl w:val="0"/>
          <w:numId w:val="39"/>
        </w:numPr>
        <w:spacing w:after="0"/>
        <w:rPr>
          <w:rFonts w:asciiTheme="minorHAnsi" w:eastAsia="Times New Roman" w:hAnsiTheme="minorHAnsi" w:cstheme="minorHAnsi"/>
          <w:sz w:val="24"/>
          <w:szCs w:val="28"/>
        </w:rPr>
      </w:pPr>
      <w:r w:rsidRPr="003651FA">
        <w:rPr>
          <w:rFonts w:asciiTheme="minorHAnsi" w:eastAsia="Times New Roman" w:hAnsiTheme="minorHAnsi" w:cstheme="minorHAnsi"/>
          <w:sz w:val="24"/>
          <w:szCs w:val="28"/>
        </w:rPr>
        <w:t xml:space="preserve">Leverage federal Digital Equity funding to establish and maintain an ecosystem of informed and engaged digital equity practitioners and coalitions that obtain state, federal, and philanthropic funding to improve adoption. </w:t>
      </w:r>
    </w:p>
    <w:p w14:paraId="726AFE46" w14:textId="0AD22038" w:rsidR="0003478D" w:rsidRPr="003651FA" w:rsidRDefault="0003478D" w:rsidP="004027A0">
      <w:pPr>
        <w:pStyle w:val="ListParagraph"/>
        <w:numPr>
          <w:ilvl w:val="0"/>
          <w:numId w:val="39"/>
        </w:numPr>
        <w:spacing w:after="0"/>
        <w:rPr>
          <w:rFonts w:asciiTheme="minorHAnsi" w:eastAsia="Times New Roman" w:hAnsiTheme="minorHAnsi" w:cstheme="minorHAnsi"/>
          <w:sz w:val="24"/>
          <w:szCs w:val="28"/>
        </w:rPr>
      </w:pPr>
      <w:r w:rsidRPr="003651FA">
        <w:rPr>
          <w:rFonts w:asciiTheme="minorHAnsi" w:eastAsia="Times New Roman" w:hAnsiTheme="minorHAnsi" w:cstheme="minorHAnsi"/>
          <w:sz w:val="24"/>
          <w:szCs w:val="28"/>
        </w:rPr>
        <w:lastRenderedPageBreak/>
        <w:t xml:space="preserve">Ensure all Wisconsinites have access to an internet enabled device(s) and assistive technologies, that meet their needs, including for telehealth, education, job readiness, and workforce development. </w:t>
      </w:r>
    </w:p>
    <w:p w14:paraId="44ABF0A2" w14:textId="6A79BBF1" w:rsidR="0003478D" w:rsidRPr="003651FA" w:rsidRDefault="0003478D" w:rsidP="004027A0">
      <w:pPr>
        <w:pStyle w:val="ListParagraph"/>
        <w:numPr>
          <w:ilvl w:val="0"/>
          <w:numId w:val="39"/>
        </w:numPr>
        <w:spacing w:after="0"/>
        <w:rPr>
          <w:rFonts w:asciiTheme="minorHAnsi" w:eastAsia="Times New Roman" w:hAnsiTheme="minorHAnsi" w:cstheme="minorHAnsi"/>
          <w:sz w:val="24"/>
          <w:szCs w:val="28"/>
        </w:rPr>
      </w:pPr>
      <w:r w:rsidRPr="003651FA">
        <w:rPr>
          <w:rFonts w:asciiTheme="minorHAnsi" w:eastAsia="Times New Roman" w:hAnsiTheme="minorHAnsi" w:cstheme="minorHAnsi"/>
          <w:sz w:val="24"/>
          <w:szCs w:val="28"/>
        </w:rPr>
        <w:t xml:space="preserve">Research, endorse, and share digital navigator and digital literacy support best practices, including curricula, for use by practitioners. Pursue partnerships with public libraries, school districts, and nonprofits to develop training programs and toolkits to disseminate these digital navigator and literacy best practices. </w:t>
      </w:r>
    </w:p>
    <w:p w14:paraId="74B399FD" w14:textId="4C30B48A" w:rsidR="0003478D" w:rsidRPr="003651FA" w:rsidRDefault="0003478D" w:rsidP="004027A0">
      <w:pPr>
        <w:pStyle w:val="ListParagraph"/>
        <w:numPr>
          <w:ilvl w:val="0"/>
          <w:numId w:val="39"/>
        </w:numPr>
        <w:spacing w:after="0"/>
        <w:rPr>
          <w:rFonts w:asciiTheme="minorHAnsi" w:eastAsia="Times New Roman" w:hAnsiTheme="minorHAnsi" w:cstheme="minorHAnsi"/>
          <w:sz w:val="24"/>
          <w:szCs w:val="28"/>
        </w:rPr>
      </w:pPr>
      <w:r w:rsidRPr="003651FA">
        <w:rPr>
          <w:rFonts w:asciiTheme="minorHAnsi" w:eastAsia="Times New Roman" w:hAnsiTheme="minorHAnsi" w:cstheme="minorHAnsi"/>
          <w:sz w:val="24"/>
          <w:szCs w:val="28"/>
        </w:rPr>
        <w:t xml:space="preserve">Elevate and support adoption efforts with funding and resources for local broadband champions, digital equity practitioners, and trusted local partners with experience in implementing adoption initiatives. Conduct outreach and increase engagement on adoption and digital literacy and work with communities with historical and institutional barriers to internet adoption. </w:t>
      </w:r>
    </w:p>
    <w:p w14:paraId="56AE67D2" w14:textId="73758895" w:rsidR="0003478D" w:rsidRPr="003651FA" w:rsidRDefault="0003478D" w:rsidP="004027A0">
      <w:pPr>
        <w:pStyle w:val="ListParagraph"/>
        <w:numPr>
          <w:ilvl w:val="0"/>
          <w:numId w:val="39"/>
        </w:numPr>
        <w:rPr>
          <w:rFonts w:asciiTheme="minorHAnsi" w:eastAsiaTheme="minorEastAsia" w:hAnsiTheme="minorHAnsi"/>
          <w:b/>
          <w:color w:val="034F80"/>
          <w:sz w:val="32"/>
          <w:szCs w:val="32"/>
        </w:rPr>
      </w:pPr>
      <w:r w:rsidRPr="003651FA">
        <w:rPr>
          <w:rFonts w:asciiTheme="minorHAnsi" w:eastAsia="Times New Roman" w:hAnsiTheme="minorHAnsi" w:cstheme="minorHAnsi"/>
          <w:sz w:val="24"/>
          <w:szCs w:val="28"/>
        </w:rPr>
        <w:t>Ensure all Wisconsin residents and communities have accessible, first-language, culturally responsive technical support. Wisconsin residents should have access to community-based technical support from anchor institutions, trusted organizations, and individuals, that is affordable and accessible.</w:t>
      </w:r>
    </w:p>
    <w:p w14:paraId="3C02AE85" w14:textId="5803820A" w:rsidR="002E0C45" w:rsidRDefault="002E0C45">
      <w:pPr>
        <w:rPr>
          <w:rFonts w:asciiTheme="minorHAnsi" w:eastAsiaTheme="minorEastAsia" w:hAnsiTheme="minorHAnsi"/>
          <w:b/>
          <w:color w:val="034F80"/>
          <w:sz w:val="28"/>
          <w:szCs w:val="28"/>
        </w:rPr>
        <w:sectPr w:rsidR="002E0C45" w:rsidSect="00F4784F">
          <w:pgSz w:w="12240" w:h="15840"/>
          <w:pgMar w:top="720" w:right="720" w:bottom="720" w:left="720" w:header="0" w:footer="720" w:gutter="0"/>
          <w:cols w:space="720"/>
          <w:docGrid w:linePitch="360"/>
        </w:sectPr>
      </w:pPr>
    </w:p>
    <w:p w14:paraId="3A88E5D7" w14:textId="77777777" w:rsidR="00C51BD5" w:rsidRDefault="00C51BD5">
      <w:r>
        <w:rPr>
          <w:rFonts w:cs="Calibri"/>
          <w:noProof/>
          <w:color w:val="2B579A"/>
          <w:shd w:val="clear" w:color="auto" w:fill="E6E6E6"/>
        </w:rPr>
        <w:lastRenderedPageBreak/>
        <mc:AlternateContent>
          <mc:Choice Requires="wps">
            <w:drawing>
              <wp:anchor distT="0" distB="0" distL="114300" distR="114300" simplePos="0" relativeHeight="251658243" behindDoc="0" locked="0" layoutInCell="1" allowOverlap="1" wp14:anchorId="194DDE7B" wp14:editId="2AB1220D">
                <wp:simplePos x="0" y="0"/>
                <wp:positionH relativeFrom="column">
                  <wp:posOffset>-457200</wp:posOffset>
                </wp:positionH>
                <wp:positionV relativeFrom="paragraph">
                  <wp:posOffset>-457200</wp:posOffset>
                </wp:positionV>
                <wp:extent cx="7772400" cy="1371600"/>
                <wp:effectExtent l="0" t="0" r="19050" b="1905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371600"/>
                        </a:xfrm>
                        <a:prstGeom prst="rect">
                          <a:avLst/>
                        </a:prstGeom>
                        <a:solidFill>
                          <a:srgbClr val="003255"/>
                        </a:solidFill>
                        <a:ln w="6350">
                          <a:solidFill>
                            <a:prstClr val="black"/>
                          </a:solidFill>
                        </a:ln>
                      </wps:spPr>
                      <wps:txbx>
                        <w:txbxContent>
                          <w:p w14:paraId="53FA809C" w14:textId="77777777" w:rsidR="00252F35" w:rsidRPr="00045702" w:rsidRDefault="00252F35" w:rsidP="00C51BD5">
                            <w:pPr>
                              <w:pStyle w:val="Heading1"/>
                            </w:pPr>
                            <w:bookmarkStart w:id="34" w:name="_Toc107226547"/>
                            <w:bookmarkStart w:id="35" w:name="_Toc107374724"/>
                            <w:bookmarkStart w:id="36" w:name="_Toc107375141"/>
                            <w:bookmarkStart w:id="37" w:name="_Toc107380186"/>
                            <w:bookmarkStart w:id="38" w:name="_Toc107380928"/>
                            <w:bookmarkStart w:id="39" w:name="_Toc107390702"/>
                            <w:bookmarkStart w:id="40" w:name="_Toc107484949"/>
                            <w:bookmarkStart w:id="41" w:name="_Toc136860318"/>
                            <w:bookmarkStart w:id="42" w:name="_Toc136987933"/>
                            <w:bookmarkStart w:id="43" w:name="_Toc138342384"/>
                            <w:bookmarkStart w:id="44" w:name="_Toc138342742"/>
                            <w:bookmarkStart w:id="45" w:name="_Toc170282613"/>
                            <w:bookmarkStart w:id="46" w:name="_Toc170282717"/>
                            <w:r w:rsidRPr="00E27D50">
                              <w:t>T</w:t>
                            </w:r>
                            <w:bookmarkEnd w:id="34"/>
                            <w:r>
                              <w:t>ASK FORCE MEMBERS</w:t>
                            </w:r>
                            <w:bookmarkEnd w:id="35"/>
                            <w:bookmarkEnd w:id="36"/>
                            <w:bookmarkEnd w:id="37"/>
                            <w:bookmarkEnd w:id="38"/>
                            <w:bookmarkEnd w:id="39"/>
                            <w:bookmarkEnd w:id="40"/>
                            <w:bookmarkEnd w:id="41"/>
                            <w:bookmarkEnd w:id="42"/>
                            <w:bookmarkEnd w:id="43"/>
                            <w:bookmarkEnd w:id="44"/>
                            <w:bookmarkEnd w:id="45"/>
                            <w:bookmarkEnd w:id="46"/>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DE7B" id="Text Box 3" o:spid="_x0000_s1027" type="#_x0000_t202" alt="&quot;&quot;" style="position:absolute;margin-left:-36pt;margin-top:-36pt;width:612pt;height:10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" fillcolor="#003255" strokeweight=".5pt">
                <v:textbox inset="36pt,36pt,36pt,36pt">
                  <w:txbxContent>
                    <w:p w14:paraId="53FA809C" w14:textId="77777777" w:rsidR="00252F35" w:rsidRPr="00045702" w:rsidRDefault="00252F35" w:rsidP="00C51BD5">
                      <w:pPr>
                        <w:pStyle w:val="Heading1"/>
                      </w:pPr>
                      <w:bookmarkStart w:id="47" w:name="_Toc107226547"/>
                      <w:bookmarkStart w:id="48" w:name="_Toc107374724"/>
                      <w:bookmarkStart w:id="49" w:name="_Toc107375141"/>
                      <w:bookmarkStart w:id="50" w:name="_Toc107380186"/>
                      <w:bookmarkStart w:id="51" w:name="_Toc107380928"/>
                      <w:bookmarkStart w:id="52" w:name="_Toc107390702"/>
                      <w:bookmarkStart w:id="53" w:name="_Toc107484949"/>
                      <w:bookmarkStart w:id="54" w:name="_Toc136860318"/>
                      <w:bookmarkStart w:id="55" w:name="_Toc136987933"/>
                      <w:bookmarkStart w:id="56" w:name="_Toc138342384"/>
                      <w:bookmarkStart w:id="57" w:name="_Toc138342742"/>
                      <w:bookmarkStart w:id="58" w:name="_Toc170282613"/>
                      <w:bookmarkStart w:id="59" w:name="_Toc170282717"/>
                      <w:r w:rsidRPr="00E27D50">
                        <w:t>T</w:t>
                      </w:r>
                      <w:bookmarkEnd w:id="47"/>
                      <w:r>
                        <w:t>ASK FORCE MEMBERS</w:t>
                      </w:r>
                      <w:bookmarkEnd w:id="48"/>
                      <w:bookmarkEnd w:id="49"/>
                      <w:bookmarkEnd w:id="50"/>
                      <w:bookmarkEnd w:id="51"/>
                      <w:bookmarkEnd w:id="52"/>
                      <w:bookmarkEnd w:id="53"/>
                      <w:bookmarkEnd w:id="54"/>
                      <w:bookmarkEnd w:id="55"/>
                      <w:bookmarkEnd w:id="56"/>
                      <w:bookmarkEnd w:id="57"/>
                      <w:bookmarkEnd w:id="58"/>
                      <w:bookmarkEnd w:id="59"/>
                    </w:p>
                  </w:txbxContent>
                </v:textbox>
              </v:shape>
            </w:pict>
          </mc:Fallback>
        </mc:AlternateContent>
      </w:r>
    </w:p>
    <w:p w14:paraId="30E62A12" w14:textId="77777777" w:rsidR="00C51BD5" w:rsidRDefault="00C51BD5"/>
    <w:p w14:paraId="08E8BA87" w14:textId="77777777" w:rsidR="00630A43" w:rsidRDefault="00630A43" w:rsidP="00A84F6D"/>
    <w:p w14:paraId="6348732E" w14:textId="77777777" w:rsidR="00630A43" w:rsidRDefault="00630A43" w:rsidP="004027A0">
      <w:pPr>
        <w:spacing w:after="0"/>
      </w:pPr>
    </w:p>
    <w:p w14:paraId="1FE905C4" w14:textId="40524C55" w:rsidR="00A84F6D" w:rsidRPr="00135163" w:rsidRDefault="00A84F6D" w:rsidP="004027A0">
      <w:pPr>
        <w:rPr>
          <w:rFonts w:asciiTheme="minorHAnsi" w:hAnsiTheme="minorHAnsi" w:cstheme="minorHAnsi"/>
          <w:sz w:val="24"/>
          <w:szCs w:val="24"/>
        </w:rPr>
      </w:pPr>
      <w:r w:rsidRPr="00F271BF">
        <w:rPr>
          <w:rFonts w:asciiTheme="minorHAnsi" w:hAnsiTheme="minorHAnsi" w:cstheme="minorHAnsi"/>
          <w:sz w:val="24"/>
        </w:rPr>
        <w:t>Governor Evers appointed members to the Task Force on Broadband Access to provide balanced perspectives, reflect individual’s knowledge or expertise, or to represent an organization engaged in the expansion of broadband access, adoption, or affordability</w:t>
      </w:r>
      <w:r w:rsidR="00A84C16" w:rsidRPr="00F271BF">
        <w:rPr>
          <w:rFonts w:asciiTheme="minorHAnsi" w:hAnsiTheme="minorHAnsi" w:cstheme="minorHAnsi"/>
          <w:sz w:val="24"/>
        </w:rPr>
        <w:t xml:space="preserve">. </w:t>
      </w:r>
      <w:r w:rsidRPr="00F271BF">
        <w:rPr>
          <w:rFonts w:asciiTheme="minorHAnsi" w:hAnsiTheme="minorHAnsi" w:cstheme="minorHAnsi"/>
          <w:sz w:val="24"/>
        </w:rPr>
        <w:t xml:space="preserve">The Governor’s Task Force on Broadband Access members </w:t>
      </w:r>
      <w:r w:rsidRPr="00135163">
        <w:rPr>
          <w:rFonts w:asciiTheme="minorHAnsi" w:hAnsiTheme="minorHAnsi" w:cstheme="minorHAnsi"/>
          <w:sz w:val="24"/>
          <w:szCs w:val="24"/>
        </w:rPr>
        <w:t>include:</w:t>
      </w:r>
    </w:p>
    <w:p w14:paraId="7FDA9D60" w14:textId="77777777" w:rsidR="00825036" w:rsidRPr="00135163" w:rsidRDefault="00825036" w:rsidP="004027A0">
      <w:pPr>
        <w:rPr>
          <w:rFonts w:asciiTheme="minorHAnsi" w:hAnsiTheme="minorHAnsi" w:cstheme="minorHAnsi"/>
          <w:b/>
          <w:sz w:val="24"/>
          <w:szCs w:val="24"/>
        </w:rPr>
        <w:sectPr w:rsidR="00825036" w:rsidRPr="00135163" w:rsidSect="00F4784F">
          <w:pgSz w:w="12240" w:h="15840"/>
          <w:pgMar w:top="720" w:right="720" w:bottom="720" w:left="720" w:header="0" w:footer="720" w:gutter="0"/>
          <w:cols w:space="720"/>
          <w:docGrid w:linePitch="360"/>
        </w:sectPr>
      </w:pPr>
    </w:p>
    <w:p w14:paraId="18A39D85"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Chris Meyer (Chair)</w:t>
      </w:r>
      <w:r w:rsidRPr="00A112E1">
        <w:rPr>
          <w:rFonts w:asciiTheme="minorHAnsi" w:hAnsiTheme="minorHAnsi" w:cstheme="minorHAnsi"/>
          <w:sz w:val="24"/>
          <w:szCs w:val="24"/>
        </w:rPr>
        <w:t>, Vice President– IT Innovation and Efficiency</w:t>
      </w:r>
    </w:p>
    <w:p w14:paraId="57DEB3A2"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Bob Abrams</w:t>
      </w:r>
      <w:r w:rsidRPr="00A112E1">
        <w:rPr>
          <w:rFonts w:asciiTheme="minorHAnsi" w:hAnsiTheme="minorHAnsi" w:cstheme="minorHAnsi"/>
          <w:sz w:val="24"/>
          <w:szCs w:val="24"/>
        </w:rPr>
        <w:t>, Senior Managing Consultant, BKD (ret.)</w:t>
      </w:r>
    </w:p>
    <w:p w14:paraId="159E3029"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Robert Earl Baker III</w:t>
      </w:r>
      <w:r w:rsidRPr="00A112E1">
        <w:rPr>
          <w:rFonts w:asciiTheme="minorHAnsi" w:hAnsiTheme="minorHAnsi" w:cstheme="minorHAnsi"/>
          <w:sz w:val="24"/>
          <w:szCs w:val="24"/>
        </w:rPr>
        <w:t xml:space="preserve">, Founder, </w:t>
      </w:r>
      <w:proofErr w:type="spellStart"/>
      <w:r w:rsidRPr="00A112E1">
        <w:rPr>
          <w:rFonts w:asciiTheme="minorHAnsi" w:hAnsiTheme="minorHAnsi" w:cstheme="minorHAnsi"/>
          <w:sz w:val="24"/>
          <w:szCs w:val="24"/>
        </w:rPr>
        <w:t>RenderTech</w:t>
      </w:r>
      <w:proofErr w:type="spellEnd"/>
    </w:p>
    <w:p w14:paraId="70AA545B" w14:textId="77777777" w:rsidR="00825036" w:rsidRPr="00A112E1" w:rsidRDefault="00825036" w:rsidP="004027A0">
      <w:pPr>
        <w:rPr>
          <w:rFonts w:asciiTheme="minorHAnsi" w:hAnsiTheme="minorHAnsi" w:cstheme="minorHAnsi"/>
          <w:sz w:val="24"/>
          <w:szCs w:val="24"/>
        </w:rPr>
      </w:pPr>
      <w:proofErr w:type="spellStart"/>
      <w:r w:rsidRPr="00A112E1">
        <w:rPr>
          <w:rFonts w:asciiTheme="minorHAnsi" w:hAnsiTheme="minorHAnsi" w:cstheme="minorHAnsi"/>
          <w:b/>
          <w:sz w:val="24"/>
          <w:szCs w:val="24"/>
        </w:rPr>
        <w:t>Kwami</w:t>
      </w:r>
      <w:proofErr w:type="spellEnd"/>
      <w:r w:rsidRPr="00A112E1">
        <w:rPr>
          <w:rFonts w:asciiTheme="minorHAnsi" w:hAnsiTheme="minorHAnsi" w:cstheme="minorHAnsi"/>
          <w:b/>
          <w:sz w:val="24"/>
          <w:szCs w:val="24"/>
        </w:rPr>
        <w:t xml:space="preserve"> Barnes</w:t>
      </w:r>
      <w:r w:rsidRPr="00A112E1">
        <w:rPr>
          <w:rFonts w:asciiTheme="minorHAnsi" w:hAnsiTheme="minorHAnsi" w:cstheme="minorHAnsi"/>
          <w:sz w:val="24"/>
          <w:szCs w:val="24"/>
        </w:rPr>
        <w:t>, Broadband Coordinator, Communications Workers of America</w:t>
      </w:r>
    </w:p>
    <w:p w14:paraId="5173217E"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 xml:space="preserve">Marta </w:t>
      </w:r>
      <w:proofErr w:type="spellStart"/>
      <w:r w:rsidRPr="00A112E1">
        <w:rPr>
          <w:rFonts w:asciiTheme="minorHAnsi" w:hAnsiTheme="minorHAnsi" w:cstheme="minorHAnsi"/>
          <w:b/>
          <w:sz w:val="24"/>
          <w:szCs w:val="24"/>
        </w:rPr>
        <w:t>Bechtol</w:t>
      </w:r>
      <w:proofErr w:type="spellEnd"/>
      <w:r w:rsidRPr="00A112E1">
        <w:rPr>
          <w:rFonts w:asciiTheme="minorHAnsi" w:hAnsiTheme="minorHAnsi" w:cstheme="minorHAnsi"/>
          <w:sz w:val="24"/>
          <w:szCs w:val="24"/>
        </w:rPr>
        <w:t>, Executive Director, Educational Communications Board</w:t>
      </w:r>
    </w:p>
    <w:p w14:paraId="48D8B11F"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Brittany Beyer</w:t>
      </w:r>
      <w:r w:rsidRPr="00A112E1">
        <w:rPr>
          <w:rFonts w:asciiTheme="minorHAnsi" w:hAnsiTheme="minorHAnsi" w:cstheme="minorHAnsi"/>
          <w:sz w:val="24"/>
          <w:szCs w:val="24"/>
        </w:rPr>
        <w:t>, Community Economic Development Specialist, University of Wisconsin-Madison, Division of Extension</w:t>
      </w:r>
    </w:p>
    <w:p w14:paraId="3C0FBDA4"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Salvador L. Carranza</w:t>
      </w:r>
      <w:r w:rsidRPr="00A112E1">
        <w:rPr>
          <w:rFonts w:asciiTheme="minorHAnsi" w:hAnsiTheme="minorHAnsi" w:cstheme="minorHAnsi"/>
          <w:sz w:val="24"/>
          <w:szCs w:val="24"/>
        </w:rPr>
        <w:t>, Board Member, Latino Academy of Workforce Development</w:t>
      </w:r>
    </w:p>
    <w:p w14:paraId="42EB0C14"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Shannon Clark</w:t>
      </w:r>
      <w:r w:rsidRPr="00A112E1">
        <w:rPr>
          <w:rFonts w:asciiTheme="minorHAnsi" w:hAnsiTheme="minorHAnsi" w:cstheme="minorHAnsi"/>
          <w:sz w:val="24"/>
          <w:szCs w:val="24"/>
        </w:rPr>
        <w:t>, CEO &amp; General Manager, Richland Electric Cooperative (retired in 2022)</w:t>
      </w:r>
    </w:p>
    <w:p w14:paraId="4E3B2A64"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Lori Collins</w:t>
      </w:r>
      <w:r w:rsidRPr="00A112E1">
        <w:rPr>
          <w:rFonts w:asciiTheme="minorHAnsi" w:hAnsiTheme="minorHAnsi" w:cstheme="minorHAnsi"/>
          <w:sz w:val="24"/>
          <w:szCs w:val="24"/>
        </w:rPr>
        <w:t xml:space="preserve">, President/CEO, </w:t>
      </w:r>
      <w:proofErr w:type="spellStart"/>
      <w:r w:rsidRPr="00A112E1">
        <w:rPr>
          <w:rFonts w:asciiTheme="minorHAnsi" w:hAnsiTheme="minorHAnsi" w:cstheme="minorHAnsi"/>
          <w:sz w:val="24"/>
          <w:szCs w:val="24"/>
        </w:rPr>
        <w:t>SonicNet</w:t>
      </w:r>
      <w:proofErr w:type="spellEnd"/>
      <w:r w:rsidRPr="00A112E1">
        <w:rPr>
          <w:rFonts w:asciiTheme="minorHAnsi" w:hAnsiTheme="minorHAnsi" w:cstheme="minorHAnsi"/>
          <w:sz w:val="24"/>
          <w:szCs w:val="24"/>
        </w:rPr>
        <w:t xml:space="preserve"> Inc.</w:t>
      </w:r>
    </w:p>
    <w:p w14:paraId="4ED610F9"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Douglas Cox</w:t>
      </w:r>
      <w:r w:rsidRPr="00A112E1">
        <w:rPr>
          <w:rFonts w:asciiTheme="minorHAnsi" w:hAnsiTheme="minorHAnsi" w:cstheme="minorHAnsi"/>
          <w:sz w:val="24"/>
          <w:szCs w:val="24"/>
        </w:rPr>
        <w:t>, Director of Land Management, Menominee Indian Tribe of Wisconsin</w:t>
      </w:r>
    </w:p>
    <w:p w14:paraId="055607B6"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 xml:space="preserve">Angie </w:t>
      </w:r>
      <w:proofErr w:type="spellStart"/>
      <w:r w:rsidRPr="00A112E1">
        <w:rPr>
          <w:rFonts w:asciiTheme="minorHAnsi" w:hAnsiTheme="minorHAnsi" w:cstheme="minorHAnsi"/>
          <w:b/>
          <w:sz w:val="24"/>
          <w:szCs w:val="24"/>
        </w:rPr>
        <w:t>Dickison</w:t>
      </w:r>
      <w:proofErr w:type="spellEnd"/>
      <w:r w:rsidRPr="00A112E1">
        <w:rPr>
          <w:rFonts w:asciiTheme="minorHAnsi" w:hAnsiTheme="minorHAnsi" w:cstheme="minorHAnsi"/>
          <w:sz w:val="24"/>
          <w:szCs w:val="24"/>
        </w:rPr>
        <w:t>, State Government Affairs Manager, TDS Telecommunications</w:t>
      </w:r>
    </w:p>
    <w:p w14:paraId="50729022"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Emily Dittmar</w:t>
      </w:r>
      <w:r w:rsidRPr="00A112E1">
        <w:rPr>
          <w:rFonts w:asciiTheme="minorHAnsi" w:hAnsiTheme="minorHAnsi" w:cstheme="minorHAnsi"/>
          <w:sz w:val="24"/>
          <w:szCs w:val="24"/>
        </w:rPr>
        <w:t xml:space="preserve">, Legislative Director, Wisconsin Educational </w:t>
      </w:r>
      <w:proofErr w:type="gramStart"/>
      <w:r w:rsidRPr="00A112E1">
        <w:rPr>
          <w:rFonts w:asciiTheme="minorHAnsi" w:hAnsiTheme="minorHAnsi" w:cstheme="minorHAnsi"/>
          <w:sz w:val="24"/>
          <w:szCs w:val="24"/>
        </w:rPr>
        <w:t>Media</w:t>
      </w:r>
      <w:proofErr w:type="gramEnd"/>
      <w:r w:rsidRPr="00A112E1">
        <w:rPr>
          <w:rFonts w:asciiTheme="minorHAnsi" w:hAnsiTheme="minorHAnsi" w:cstheme="minorHAnsi"/>
          <w:sz w:val="24"/>
          <w:szCs w:val="24"/>
        </w:rPr>
        <w:t xml:space="preserve"> and Technology Association</w:t>
      </w:r>
    </w:p>
    <w:p w14:paraId="561038F9"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Russ Falkenberg</w:t>
      </w:r>
      <w:r w:rsidRPr="00A112E1">
        <w:rPr>
          <w:rFonts w:asciiTheme="minorHAnsi" w:hAnsiTheme="minorHAnsi" w:cstheme="minorHAnsi"/>
          <w:sz w:val="24"/>
          <w:szCs w:val="24"/>
        </w:rPr>
        <w:t xml:space="preserve">, Board Member, </w:t>
      </w:r>
      <w:proofErr w:type="spellStart"/>
      <w:r w:rsidRPr="00A112E1">
        <w:rPr>
          <w:rFonts w:asciiTheme="minorHAnsi" w:hAnsiTheme="minorHAnsi" w:cstheme="minorHAnsi"/>
          <w:sz w:val="24"/>
          <w:szCs w:val="24"/>
        </w:rPr>
        <w:t>Ntera</w:t>
      </w:r>
      <w:proofErr w:type="spellEnd"/>
      <w:r w:rsidRPr="00A112E1">
        <w:rPr>
          <w:rFonts w:asciiTheme="minorHAnsi" w:hAnsiTheme="minorHAnsi" w:cstheme="minorHAnsi"/>
          <w:sz w:val="24"/>
          <w:szCs w:val="24"/>
        </w:rPr>
        <w:t>, LLC</w:t>
      </w:r>
    </w:p>
    <w:p w14:paraId="47669361"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Celeste Flynn</w:t>
      </w:r>
      <w:r w:rsidRPr="00A112E1">
        <w:rPr>
          <w:rFonts w:asciiTheme="minorHAnsi" w:hAnsiTheme="minorHAnsi" w:cstheme="minorHAnsi"/>
          <w:sz w:val="24"/>
          <w:szCs w:val="24"/>
        </w:rPr>
        <w:t>, Director of Government Affairs, Charter Communications</w:t>
      </w:r>
    </w:p>
    <w:p w14:paraId="4530D1CC"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Chris Her-Xiong</w:t>
      </w:r>
      <w:r w:rsidRPr="00A112E1">
        <w:rPr>
          <w:rFonts w:asciiTheme="minorHAnsi" w:hAnsiTheme="minorHAnsi" w:cstheme="minorHAnsi"/>
          <w:sz w:val="24"/>
          <w:szCs w:val="24"/>
        </w:rPr>
        <w:t>, Executive Director/Principal, Hmong American Peace Academy</w:t>
      </w:r>
    </w:p>
    <w:p w14:paraId="7CED459D"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Justin Huebner</w:t>
      </w:r>
      <w:r w:rsidRPr="00A112E1">
        <w:rPr>
          <w:rFonts w:asciiTheme="minorHAnsi" w:hAnsiTheme="minorHAnsi" w:cstheme="minorHAnsi"/>
          <w:sz w:val="24"/>
          <w:szCs w:val="24"/>
        </w:rPr>
        <w:t xml:space="preserve">, CEO and General Manager, </w:t>
      </w:r>
      <w:proofErr w:type="spellStart"/>
      <w:r w:rsidRPr="00A112E1">
        <w:rPr>
          <w:rFonts w:asciiTheme="minorHAnsi" w:hAnsiTheme="minorHAnsi" w:cstheme="minorHAnsi"/>
          <w:sz w:val="24"/>
          <w:szCs w:val="24"/>
        </w:rPr>
        <w:t>Solarus</w:t>
      </w:r>
      <w:proofErr w:type="spellEnd"/>
    </w:p>
    <w:p w14:paraId="35949551"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 xml:space="preserve">Gail </w:t>
      </w:r>
      <w:proofErr w:type="spellStart"/>
      <w:r w:rsidRPr="00A112E1">
        <w:rPr>
          <w:rFonts w:asciiTheme="minorHAnsi" w:hAnsiTheme="minorHAnsi" w:cstheme="minorHAnsi"/>
          <w:b/>
          <w:sz w:val="24"/>
          <w:szCs w:val="24"/>
        </w:rPr>
        <w:t>Huycke</w:t>
      </w:r>
      <w:proofErr w:type="spellEnd"/>
      <w:r w:rsidRPr="00A112E1">
        <w:rPr>
          <w:rFonts w:asciiTheme="minorHAnsi" w:hAnsiTheme="minorHAnsi" w:cstheme="minorHAnsi"/>
          <w:sz w:val="24"/>
          <w:szCs w:val="24"/>
        </w:rPr>
        <w:t>, Community Development Broadband Outreach Specialist, University of Wisconsin – Madison, Division of Extension</w:t>
      </w:r>
    </w:p>
    <w:p w14:paraId="203112E1"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 xml:space="preserve">Barbara </w:t>
      </w:r>
      <w:proofErr w:type="spellStart"/>
      <w:r w:rsidRPr="00A112E1">
        <w:rPr>
          <w:rFonts w:asciiTheme="minorHAnsi" w:hAnsiTheme="minorHAnsi" w:cstheme="minorHAnsi"/>
          <w:b/>
          <w:sz w:val="24"/>
          <w:szCs w:val="24"/>
        </w:rPr>
        <w:t>Koldos</w:t>
      </w:r>
      <w:proofErr w:type="spellEnd"/>
      <w:r w:rsidRPr="00A112E1">
        <w:rPr>
          <w:rFonts w:asciiTheme="minorHAnsi" w:hAnsiTheme="minorHAnsi" w:cstheme="minorHAnsi"/>
          <w:sz w:val="24"/>
          <w:szCs w:val="24"/>
        </w:rPr>
        <w:t>, Vice President of Business Development, New North, Inc.</w:t>
      </w:r>
    </w:p>
    <w:p w14:paraId="15ADFC09"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 xml:space="preserve">Howard </w:t>
      </w:r>
      <w:proofErr w:type="spellStart"/>
      <w:r w:rsidRPr="00A112E1">
        <w:rPr>
          <w:rFonts w:asciiTheme="minorHAnsi" w:hAnsiTheme="minorHAnsi" w:cstheme="minorHAnsi"/>
          <w:b/>
          <w:sz w:val="24"/>
          <w:szCs w:val="24"/>
        </w:rPr>
        <w:t>Marklein</w:t>
      </w:r>
      <w:proofErr w:type="spellEnd"/>
      <w:r w:rsidRPr="00A112E1">
        <w:rPr>
          <w:rFonts w:asciiTheme="minorHAnsi" w:hAnsiTheme="minorHAnsi" w:cstheme="minorHAnsi"/>
          <w:sz w:val="24"/>
          <w:szCs w:val="24"/>
        </w:rPr>
        <w:t>, State Senator (R-Spring Green)</w:t>
      </w:r>
    </w:p>
    <w:p w14:paraId="4EAAA4E2"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Jose Martinez</w:t>
      </w:r>
      <w:r w:rsidRPr="00A112E1">
        <w:rPr>
          <w:rFonts w:asciiTheme="minorHAnsi" w:hAnsiTheme="minorHAnsi" w:cstheme="minorHAnsi"/>
          <w:sz w:val="24"/>
          <w:szCs w:val="24"/>
        </w:rPr>
        <w:t>, Vice President, UMOS</w:t>
      </w:r>
    </w:p>
    <w:p w14:paraId="0384541D"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 xml:space="preserve">Jeffrey </w:t>
      </w:r>
      <w:proofErr w:type="spellStart"/>
      <w:r w:rsidRPr="00A112E1">
        <w:rPr>
          <w:rFonts w:asciiTheme="minorHAnsi" w:hAnsiTheme="minorHAnsi" w:cstheme="minorHAnsi"/>
          <w:b/>
          <w:sz w:val="24"/>
          <w:szCs w:val="24"/>
        </w:rPr>
        <w:t>Mursau</w:t>
      </w:r>
      <w:proofErr w:type="spellEnd"/>
      <w:r w:rsidRPr="00A112E1">
        <w:rPr>
          <w:rFonts w:asciiTheme="minorHAnsi" w:hAnsiTheme="minorHAnsi" w:cstheme="minorHAnsi"/>
          <w:sz w:val="24"/>
          <w:szCs w:val="24"/>
        </w:rPr>
        <w:t>, State Representative (R-Crivitz)</w:t>
      </w:r>
    </w:p>
    <w:p w14:paraId="069B8021"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Brad Pfaff</w:t>
      </w:r>
      <w:r w:rsidRPr="00A112E1">
        <w:rPr>
          <w:rFonts w:asciiTheme="minorHAnsi" w:hAnsiTheme="minorHAnsi" w:cstheme="minorHAnsi"/>
          <w:sz w:val="24"/>
          <w:szCs w:val="24"/>
        </w:rPr>
        <w:t>, State Senator (D-Onalaska)</w:t>
      </w:r>
    </w:p>
    <w:p w14:paraId="168F302E" w14:textId="213905B5"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Melissa Ratcliff</w:t>
      </w:r>
      <w:r w:rsidRPr="00A112E1">
        <w:rPr>
          <w:rFonts w:asciiTheme="minorHAnsi" w:hAnsiTheme="minorHAnsi" w:cstheme="minorHAnsi"/>
          <w:sz w:val="24"/>
          <w:szCs w:val="24"/>
        </w:rPr>
        <w:t>, State Representative (D-Cottage Grove)</w:t>
      </w:r>
    </w:p>
    <w:p w14:paraId="0E382569"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 xml:space="preserve">Rachel K. </w:t>
      </w:r>
      <w:proofErr w:type="spellStart"/>
      <w:r w:rsidRPr="00A112E1">
        <w:rPr>
          <w:rFonts w:asciiTheme="minorHAnsi" w:hAnsiTheme="minorHAnsi" w:cstheme="minorHAnsi"/>
          <w:b/>
          <w:sz w:val="24"/>
          <w:szCs w:val="24"/>
        </w:rPr>
        <w:t>Schemelin</w:t>
      </w:r>
      <w:proofErr w:type="spellEnd"/>
      <w:r w:rsidRPr="00A112E1">
        <w:rPr>
          <w:rFonts w:asciiTheme="minorHAnsi" w:hAnsiTheme="minorHAnsi" w:cstheme="minorHAnsi"/>
          <w:sz w:val="24"/>
          <w:szCs w:val="24"/>
        </w:rPr>
        <w:t>, E-Rate and Broadband Education Consultant, Wisconsin Department of Public Instruction</w:t>
      </w:r>
    </w:p>
    <w:p w14:paraId="1AFFF8AD"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Steve Schneider</w:t>
      </w:r>
      <w:r w:rsidRPr="00A112E1">
        <w:rPr>
          <w:rFonts w:asciiTheme="minorHAnsi" w:hAnsiTheme="minorHAnsi" w:cstheme="minorHAnsi"/>
          <w:sz w:val="24"/>
          <w:szCs w:val="24"/>
        </w:rPr>
        <w:t xml:space="preserve">, </w:t>
      </w:r>
      <w:proofErr w:type="gramStart"/>
      <w:r w:rsidRPr="00A112E1">
        <w:rPr>
          <w:rFonts w:asciiTheme="minorHAnsi" w:hAnsiTheme="minorHAnsi" w:cstheme="minorHAnsi"/>
          <w:sz w:val="24"/>
          <w:szCs w:val="24"/>
        </w:rPr>
        <w:t>President</w:t>
      </w:r>
      <w:proofErr w:type="gramEnd"/>
      <w:r w:rsidRPr="00A112E1">
        <w:rPr>
          <w:rFonts w:asciiTheme="minorHAnsi" w:hAnsiTheme="minorHAnsi" w:cstheme="minorHAnsi"/>
          <w:sz w:val="24"/>
          <w:szCs w:val="24"/>
        </w:rPr>
        <w:t xml:space="preserve"> and Director, Bug </w:t>
      </w:r>
      <w:proofErr w:type="spellStart"/>
      <w:r w:rsidRPr="00A112E1">
        <w:rPr>
          <w:rFonts w:asciiTheme="minorHAnsi" w:hAnsiTheme="minorHAnsi" w:cstheme="minorHAnsi"/>
          <w:sz w:val="24"/>
          <w:szCs w:val="24"/>
        </w:rPr>
        <w:t>Tussel</w:t>
      </w:r>
      <w:proofErr w:type="spellEnd"/>
      <w:r w:rsidRPr="00A112E1">
        <w:rPr>
          <w:rFonts w:asciiTheme="minorHAnsi" w:hAnsiTheme="minorHAnsi" w:cstheme="minorHAnsi"/>
          <w:sz w:val="24"/>
          <w:szCs w:val="24"/>
        </w:rPr>
        <w:t xml:space="preserve"> Wireless</w:t>
      </w:r>
    </w:p>
    <w:p w14:paraId="68F3BBEB"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Michelle Schuler</w:t>
      </w:r>
      <w:r w:rsidRPr="00A112E1">
        <w:rPr>
          <w:rFonts w:asciiTheme="minorHAnsi" w:hAnsiTheme="minorHAnsi" w:cstheme="minorHAnsi"/>
          <w:sz w:val="24"/>
          <w:szCs w:val="24"/>
        </w:rPr>
        <w:t>, Manager of TechSpark Wisconsin, Microsoft</w:t>
      </w:r>
    </w:p>
    <w:p w14:paraId="697D139D"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 xml:space="preserve">Brett </w:t>
      </w:r>
      <w:proofErr w:type="spellStart"/>
      <w:r w:rsidRPr="00A112E1">
        <w:rPr>
          <w:rFonts w:asciiTheme="minorHAnsi" w:hAnsiTheme="minorHAnsi" w:cstheme="minorHAnsi"/>
          <w:b/>
          <w:sz w:val="24"/>
          <w:szCs w:val="24"/>
        </w:rPr>
        <w:t>Schuppner</w:t>
      </w:r>
      <w:proofErr w:type="spellEnd"/>
      <w:r w:rsidRPr="00A112E1">
        <w:rPr>
          <w:rFonts w:asciiTheme="minorHAnsi" w:hAnsiTheme="minorHAnsi" w:cstheme="minorHAnsi"/>
          <w:sz w:val="24"/>
          <w:szCs w:val="24"/>
        </w:rPr>
        <w:t>, General Manager, Reedsburg Utility Commission</w:t>
      </w:r>
    </w:p>
    <w:p w14:paraId="0E4C155C" w14:textId="2A268CB9" w:rsidR="00B52214" w:rsidRPr="00A112E1" w:rsidRDefault="00B52214" w:rsidP="004027A0">
      <w:pPr>
        <w:rPr>
          <w:rFonts w:asciiTheme="minorHAnsi" w:hAnsiTheme="minorHAnsi" w:cstheme="minorHAnsi"/>
          <w:sz w:val="24"/>
          <w:szCs w:val="24"/>
        </w:rPr>
      </w:pPr>
      <w:r w:rsidRPr="00A112E1">
        <w:rPr>
          <w:rFonts w:asciiTheme="minorHAnsi" w:hAnsiTheme="minorHAnsi" w:cstheme="minorHAnsi"/>
          <w:b/>
          <w:sz w:val="24"/>
          <w:szCs w:val="24"/>
        </w:rPr>
        <w:t>Josh Shell</w:t>
      </w:r>
      <w:r w:rsidRPr="00A112E1">
        <w:rPr>
          <w:rFonts w:asciiTheme="minorHAnsi" w:hAnsiTheme="minorHAnsi" w:cstheme="minorHAnsi"/>
          <w:sz w:val="24"/>
          <w:szCs w:val="24"/>
        </w:rPr>
        <w:t xml:space="preserve">, </w:t>
      </w:r>
      <w:r w:rsidR="000C504C" w:rsidRPr="00A112E1">
        <w:rPr>
          <w:rFonts w:asciiTheme="minorHAnsi" w:hAnsiTheme="minorHAnsi" w:cstheme="minorHAnsi"/>
          <w:sz w:val="24"/>
          <w:szCs w:val="24"/>
        </w:rPr>
        <w:t xml:space="preserve">President, </w:t>
      </w:r>
      <w:proofErr w:type="spellStart"/>
      <w:r w:rsidR="000C504C" w:rsidRPr="00A112E1">
        <w:rPr>
          <w:rFonts w:asciiTheme="minorHAnsi" w:hAnsiTheme="minorHAnsi" w:cstheme="minorHAnsi"/>
          <w:sz w:val="24"/>
          <w:szCs w:val="24"/>
        </w:rPr>
        <w:t>Badgerland</w:t>
      </w:r>
      <w:proofErr w:type="spellEnd"/>
      <w:r w:rsidR="000C504C" w:rsidRPr="00A112E1">
        <w:rPr>
          <w:rFonts w:asciiTheme="minorHAnsi" w:hAnsiTheme="minorHAnsi" w:cstheme="minorHAnsi"/>
          <w:sz w:val="24"/>
          <w:szCs w:val="24"/>
        </w:rPr>
        <w:t xml:space="preserve"> Connections</w:t>
      </w:r>
    </w:p>
    <w:p w14:paraId="7E6667CA"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lastRenderedPageBreak/>
        <w:t xml:space="preserve">Dr. Chet </w:t>
      </w:r>
      <w:proofErr w:type="spellStart"/>
      <w:r w:rsidRPr="00A112E1">
        <w:rPr>
          <w:rFonts w:asciiTheme="minorHAnsi" w:hAnsiTheme="minorHAnsi" w:cstheme="minorHAnsi"/>
          <w:b/>
          <w:sz w:val="24"/>
          <w:szCs w:val="24"/>
        </w:rPr>
        <w:t>Strebe</w:t>
      </w:r>
      <w:proofErr w:type="spellEnd"/>
      <w:r w:rsidRPr="00A112E1">
        <w:rPr>
          <w:rFonts w:asciiTheme="minorHAnsi" w:hAnsiTheme="minorHAnsi" w:cstheme="minorHAnsi"/>
          <w:sz w:val="24"/>
          <w:szCs w:val="24"/>
        </w:rPr>
        <w:t>, Associate Vice President of Information Technology, Chief Information Officer, Northcentral Technical College</w:t>
      </w:r>
    </w:p>
    <w:p w14:paraId="39A8B6F4" w14:textId="77777777" w:rsidR="00825036" w:rsidRPr="00A112E1" w:rsidRDefault="00825036" w:rsidP="004027A0">
      <w:pPr>
        <w:rPr>
          <w:rFonts w:asciiTheme="minorHAnsi" w:hAnsiTheme="minorHAnsi" w:cstheme="minorHAnsi"/>
          <w:sz w:val="24"/>
          <w:szCs w:val="24"/>
        </w:rPr>
      </w:pPr>
      <w:r w:rsidRPr="00A112E1">
        <w:rPr>
          <w:rFonts w:asciiTheme="minorHAnsi" w:hAnsiTheme="minorHAnsi" w:cstheme="minorHAnsi"/>
          <w:b/>
          <w:sz w:val="24"/>
          <w:szCs w:val="24"/>
        </w:rPr>
        <w:t>Chad Young</w:t>
      </w:r>
      <w:r w:rsidRPr="00A112E1">
        <w:rPr>
          <w:rFonts w:asciiTheme="minorHAnsi" w:hAnsiTheme="minorHAnsi" w:cstheme="minorHAnsi"/>
          <w:sz w:val="24"/>
          <w:szCs w:val="24"/>
        </w:rPr>
        <w:t xml:space="preserve">, CEO/General Manager, </w:t>
      </w:r>
      <w:proofErr w:type="spellStart"/>
      <w:r w:rsidRPr="00A112E1">
        <w:rPr>
          <w:rFonts w:asciiTheme="minorHAnsi" w:hAnsiTheme="minorHAnsi" w:cstheme="minorHAnsi"/>
          <w:sz w:val="24"/>
          <w:szCs w:val="24"/>
        </w:rPr>
        <w:t>Norvado</w:t>
      </w:r>
      <w:proofErr w:type="spellEnd"/>
    </w:p>
    <w:p w14:paraId="6000E0A7" w14:textId="77777777" w:rsidR="00135163" w:rsidRPr="00A112E1" w:rsidRDefault="00135163">
      <w:pPr>
        <w:rPr>
          <w:sz w:val="24"/>
          <w:szCs w:val="24"/>
        </w:rPr>
      </w:pPr>
    </w:p>
    <w:p w14:paraId="1F43B603" w14:textId="0E7A9DDB" w:rsidR="00135163" w:rsidRDefault="00135163">
      <w:pPr>
        <w:sectPr w:rsidR="00135163" w:rsidSect="00825036">
          <w:type w:val="continuous"/>
          <w:pgSz w:w="12240" w:h="15840"/>
          <w:pgMar w:top="720" w:right="720" w:bottom="720" w:left="720" w:header="0" w:footer="720" w:gutter="0"/>
          <w:cols w:num="2" w:space="720"/>
          <w:docGrid w:linePitch="360"/>
        </w:sectPr>
      </w:pPr>
    </w:p>
    <w:p w14:paraId="03AA4BD6" w14:textId="77777777" w:rsidR="00D268B1" w:rsidRDefault="00D268B1">
      <w:r>
        <w:rPr>
          <w:rFonts w:cs="Calibri"/>
          <w:noProof/>
          <w:color w:val="2B579A"/>
          <w:shd w:val="clear" w:color="auto" w:fill="E6E6E6"/>
        </w:rPr>
        <w:lastRenderedPageBreak/>
        <mc:AlternateContent>
          <mc:Choice Requires="wps">
            <w:drawing>
              <wp:anchor distT="0" distB="0" distL="114300" distR="114300" simplePos="0" relativeHeight="251658251" behindDoc="0" locked="0" layoutInCell="1" allowOverlap="1" wp14:anchorId="15547215" wp14:editId="1B24B4E3">
                <wp:simplePos x="0" y="0"/>
                <wp:positionH relativeFrom="page">
                  <wp:align>left</wp:align>
                </wp:positionH>
                <wp:positionV relativeFrom="paragraph">
                  <wp:posOffset>-457200</wp:posOffset>
                </wp:positionV>
                <wp:extent cx="7772400" cy="1798320"/>
                <wp:effectExtent l="0" t="0" r="19050" b="1143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798320"/>
                        </a:xfrm>
                        <a:prstGeom prst="rect">
                          <a:avLst/>
                        </a:prstGeom>
                        <a:solidFill>
                          <a:srgbClr val="003255"/>
                        </a:solidFill>
                        <a:ln w="6350">
                          <a:solidFill>
                            <a:prstClr val="black"/>
                          </a:solidFill>
                        </a:ln>
                      </wps:spPr>
                      <wps:txbx>
                        <w:txbxContent>
                          <w:p w14:paraId="37FFE62B" w14:textId="1288CE91" w:rsidR="00252F35" w:rsidRPr="00215084" w:rsidRDefault="00252F35" w:rsidP="00AF2456">
                            <w:pPr>
                              <w:pStyle w:val="Heading1"/>
                            </w:pPr>
                            <w:bookmarkStart w:id="60" w:name="_Toc107374725"/>
                            <w:bookmarkStart w:id="61" w:name="_Toc107375142"/>
                            <w:bookmarkStart w:id="62" w:name="_Toc107380187"/>
                            <w:bookmarkStart w:id="63" w:name="_Toc107380929"/>
                            <w:bookmarkStart w:id="64" w:name="_Toc107390703"/>
                            <w:bookmarkStart w:id="65" w:name="_Toc107484950"/>
                            <w:bookmarkStart w:id="66" w:name="_Toc136860319"/>
                            <w:bookmarkStart w:id="67" w:name="_Toc136987934"/>
                            <w:bookmarkStart w:id="68" w:name="_Toc138342385"/>
                            <w:bookmarkStart w:id="69" w:name="_Toc138342743"/>
                            <w:bookmarkStart w:id="70" w:name="_Toc170282614"/>
                            <w:bookmarkStart w:id="71" w:name="_Toc170282718"/>
                            <w:r>
                              <w:t>LETTER FROM PSC CHAIR,</w:t>
                            </w:r>
                            <w:r w:rsidRPr="00215084">
                              <w:br/>
                            </w:r>
                            <w:bookmarkEnd w:id="60"/>
                            <w:bookmarkEnd w:id="61"/>
                            <w:bookmarkEnd w:id="62"/>
                            <w:bookmarkEnd w:id="63"/>
                            <w:bookmarkEnd w:id="64"/>
                            <w:bookmarkEnd w:id="65"/>
                            <w:bookmarkEnd w:id="66"/>
                            <w:bookmarkEnd w:id="67"/>
                            <w:bookmarkEnd w:id="68"/>
                            <w:bookmarkEnd w:id="69"/>
                            <w:r w:rsidR="007A0FD8">
                              <w:t>S</w:t>
                            </w:r>
                            <w:bookmarkEnd w:id="70"/>
                            <w:bookmarkEnd w:id="71"/>
                            <w:r w:rsidR="0071647B">
                              <w:t>UMMER STRAND</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7215" id="Text Box 13" o:spid="_x0000_s1028" type="#_x0000_t202" alt="&quot;&quot;" style="position:absolute;margin-left:0;margin-top:-36pt;width:612pt;height:141.6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" fillcolor="#003255" strokeweight=".5pt">
                <v:textbox inset="36pt,36pt,36pt,36pt">
                  <w:txbxContent>
                    <w:p w14:paraId="37FFE62B" w14:textId="1288CE91" w:rsidR="00252F35" w:rsidRPr="00215084" w:rsidRDefault="00252F35" w:rsidP="00AF2456">
                      <w:pPr>
                        <w:pStyle w:val="Heading1"/>
                      </w:pPr>
                      <w:bookmarkStart w:id="72" w:name="_Toc107374725"/>
                      <w:bookmarkStart w:id="73" w:name="_Toc107375142"/>
                      <w:bookmarkStart w:id="74" w:name="_Toc107380187"/>
                      <w:bookmarkStart w:id="75" w:name="_Toc107380929"/>
                      <w:bookmarkStart w:id="76" w:name="_Toc107390703"/>
                      <w:bookmarkStart w:id="77" w:name="_Toc107484950"/>
                      <w:bookmarkStart w:id="78" w:name="_Toc136860319"/>
                      <w:bookmarkStart w:id="79" w:name="_Toc136987934"/>
                      <w:bookmarkStart w:id="80" w:name="_Toc138342385"/>
                      <w:bookmarkStart w:id="81" w:name="_Toc138342743"/>
                      <w:bookmarkStart w:id="82" w:name="_Toc170282614"/>
                      <w:bookmarkStart w:id="83" w:name="_Toc170282718"/>
                      <w:r>
                        <w:t>LETTER FROM PSC CHAIR,</w:t>
                      </w:r>
                      <w:r w:rsidRPr="00215084">
                        <w:br/>
                      </w:r>
                      <w:bookmarkEnd w:id="72"/>
                      <w:bookmarkEnd w:id="73"/>
                      <w:bookmarkEnd w:id="74"/>
                      <w:bookmarkEnd w:id="75"/>
                      <w:bookmarkEnd w:id="76"/>
                      <w:bookmarkEnd w:id="77"/>
                      <w:bookmarkEnd w:id="78"/>
                      <w:bookmarkEnd w:id="79"/>
                      <w:bookmarkEnd w:id="80"/>
                      <w:bookmarkEnd w:id="81"/>
                      <w:r w:rsidR="007A0FD8">
                        <w:t>S</w:t>
                      </w:r>
                      <w:bookmarkEnd w:id="82"/>
                      <w:bookmarkEnd w:id="83"/>
                      <w:r w:rsidR="0071647B">
                        <w:t>UMMER STRAND</w:t>
                      </w:r>
                    </w:p>
                  </w:txbxContent>
                </v:textbox>
                <w10:wrap anchorx="page"/>
              </v:shape>
            </w:pict>
          </mc:Fallback>
        </mc:AlternateContent>
      </w:r>
    </w:p>
    <w:p w14:paraId="372C13CE" w14:textId="77777777" w:rsidR="00D268B1" w:rsidRDefault="00D268B1"/>
    <w:p w14:paraId="31008F1E" w14:textId="77777777" w:rsidR="00D268B1" w:rsidRDefault="00D268B1" w:rsidP="004027A0"/>
    <w:p w14:paraId="7D7F3E19" w14:textId="77777777" w:rsidR="00D268B1" w:rsidRDefault="00D268B1" w:rsidP="004027A0"/>
    <w:p w14:paraId="4C8C5BD5" w14:textId="77777777" w:rsidR="0006663C" w:rsidRDefault="0006663C" w:rsidP="004027A0">
      <w:pPr>
        <w:jc w:val="center"/>
        <w:rPr>
          <w:noProof/>
        </w:rPr>
      </w:pPr>
    </w:p>
    <w:p w14:paraId="47595E28" w14:textId="3274F94A" w:rsidR="002E3A6F" w:rsidRDefault="00E8021E" w:rsidP="004027A0">
      <w:pPr>
        <w:jc w:val="center"/>
        <w:rPr>
          <w:noProof/>
        </w:rPr>
      </w:pPr>
      <w:r>
        <w:rPr>
          <w:noProof/>
        </w:rPr>
        <w:drawing>
          <wp:inline distT="0" distB="0" distL="0" distR="0" wp14:anchorId="76E27DB4" wp14:editId="0E1ABA97">
            <wp:extent cx="1851660" cy="1851660"/>
            <wp:effectExtent l="0" t="0" r="0" b="0"/>
            <wp:docPr id="28" name="Picture 28" descr="Image of Summer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Summer Strand"/>
                    <pic:cNvPicPr/>
                  </pic:nvPicPr>
                  <pic:blipFill>
                    <a:blip r:embed="rId19">
                      <a:extLst>
                        <a:ext uri="{28A0092B-C50C-407E-A947-70E740481C1C}">
                          <a14:useLocalDpi xmlns:a14="http://schemas.microsoft.com/office/drawing/2010/main" val="0"/>
                        </a:ext>
                      </a:extLst>
                    </a:blip>
                    <a:stretch>
                      <a:fillRect/>
                    </a:stretch>
                  </pic:blipFill>
                  <pic:spPr>
                    <a:xfrm>
                      <a:off x="0" y="0"/>
                      <a:ext cx="1851660" cy="1851660"/>
                    </a:xfrm>
                    <a:prstGeom prst="rect">
                      <a:avLst/>
                    </a:prstGeom>
                  </pic:spPr>
                </pic:pic>
              </a:graphicData>
            </a:graphic>
          </wp:inline>
        </w:drawing>
      </w:r>
    </w:p>
    <w:p w14:paraId="226DF665" w14:textId="07024CBF" w:rsidR="004C1E64" w:rsidRPr="00F271BF" w:rsidRDefault="00DB5BC2" w:rsidP="004027A0">
      <w:pPr>
        <w:rPr>
          <w:rFonts w:asciiTheme="minorHAnsi" w:hAnsiTheme="minorHAnsi" w:cstheme="minorHAnsi"/>
          <w:sz w:val="24"/>
          <w:szCs w:val="24"/>
        </w:rPr>
      </w:pPr>
      <w:r w:rsidRPr="00F271BF">
        <w:rPr>
          <w:rFonts w:asciiTheme="minorHAnsi" w:hAnsiTheme="minorHAnsi" w:cstheme="minorHAnsi"/>
          <w:sz w:val="24"/>
          <w:szCs w:val="24"/>
        </w:rPr>
        <w:t xml:space="preserve">Four years ago, Governor Tony Evers created the Task Force on Broadband Access to advise state leaders on strategies to improve internet access, affordability, and adoption in Wisconsin. Since then, the </w:t>
      </w:r>
      <w:r w:rsidR="004D205A">
        <w:rPr>
          <w:rFonts w:asciiTheme="minorHAnsi" w:hAnsiTheme="minorHAnsi" w:cstheme="minorHAnsi"/>
          <w:sz w:val="24"/>
          <w:szCs w:val="24"/>
        </w:rPr>
        <w:t>t</w:t>
      </w:r>
      <w:r>
        <w:rPr>
          <w:rFonts w:asciiTheme="minorHAnsi" w:hAnsiTheme="minorHAnsi" w:cstheme="minorHAnsi"/>
          <w:sz w:val="24"/>
          <w:szCs w:val="24"/>
        </w:rPr>
        <w:t xml:space="preserve">ask </w:t>
      </w:r>
      <w:r w:rsidR="004D205A">
        <w:rPr>
          <w:rFonts w:asciiTheme="minorHAnsi" w:hAnsiTheme="minorHAnsi" w:cstheme="minorHAnsi"/>
          <w:sz w:val="24"/>
          <w:szCs w:val="24"/>
        </w:rPr>
        <w:t>f</w:t>
      </w:r>
      <w:r>
        <w:rPr>
          <w:rFonts w:asciiTheme="minorHAnsi" w:hAnsiTheme="minorHAnsi" w:cstheme="minorHAnsi"/>
          <w:sz w:val="24"/>
          <w:szCs w:val="24"/>
        </w:rPr>
        <w:t xml:space="preserve">orce </w:t>
      </w:r>
      <w:r w:rsidRPr="00F271BF">
        <w:rPr>
          <w:rFonts w:asciiTheme="minorHAnsi" w:hAnsiTheme="minorHAnsi" w:cstheme="minorHAnsi"/>
          <w:sz w:val="24"/>
          <w:szCs w:val="24"/>
        </w:rPr>
        <w:t>has studied the issues, raised awareness, gathered input, and delivered policy recommendations to the governor and the state legislature to help bring broadband to all.</w:t>
      </w:r>
    </w:p>
    <w:p w14:paraId="6F9246BF" w14:textId="294618A8" w:rsidR="000F338A" w:rsidRPr="00F271BF" w:rsidRDefault="0098673E" w:rsidP="004027A0">
      <w:pPr>
        <w:rPr>
          <w:rFonts w:asciiTheme="minorHAnsi" w:hAnsiTheme="minorHAnsi" w:cstheme="minorHAnsi"/>
          <w:sz w:val="24"/>
          <w:szCs w:val="24"/>
        </w:rPr>
      </w:pPr>
      <w:r w:rsidRPr="00F271BF">
        <w:rPr>
          <w:rFonts w:asciiTheme="minorHAnsi" w:hAnsiTheme="minorHAnsi" w:cstheme="minorHAnsi"/>
          <w:sz w:val="24"/>
          <w:szCs w:val="24"/>
        </w:rPr>
        <w:t xml:space="preserve">I am honored to serve as Chairperson of the PSC and support Governor Evers and his Task Force as we work to connect all homes and businesses to high-speed internet. In this role, I have witnessed how broadband expansion efforts benefit communities across Wisconsin. I attended several Internet for All Listening Tour stops in northern Wisconsin where I heard from community organizations, </w:t>
      </w:r>
      <w:r w:rsidR="004D205A">
        <w:rPr>
          <w:rFonts w:asciiTheme="minorHAnsi" w:hAnsiTheme="minorHAnsi" w:cstheme="minorHAnsi"/>
          <w:sz w:val="24"/>
          <w:szCs w:val="24"/>
        </w:rPr>
        <w:t>Wisconsinites</w:t>
      </w:r>
      <w:r w:rsidRPr="00F271BF">
        <w:rPr>
          <w:rFonts w:asciiTheme="minorHAnsi" w:hAnsiTheme="minorHAnsi" w:cstheme="minorHAnsi"/>
          <w:sz w:val="24"/>
          <w:szCs w:val="24"/>
        </w:rPr>
        <w:t xml:space="preserve">, </w:t>
      </w:r>
      <w:r w:rsidR="004D205A">
        <w:rPr>
          <w:rFonts w:asciiTheme="minorHAnsi" w:hAnsiTheme="minorHAnsi" w:cstheme="minorHAnsi"/>
          <w:sz w:val="24"/>
          <w:szCs w:val="24"/>
        </w:rPr>
        <w:t>T</w:t>
      </w:r>
      <w:r w:rsidRPr="00F271BF">
        <w:rPr>
          <w:rFonts w:asciiTheme="minorHAnsi" w:hAnsiTheme="minorHAnsi" w:cstheme="minorHAnsi"/>
          <w:sz w:val="24"/>
          <w:szCs w:val="24"/>
        </w:rPr>
        <w:t xml:space="preserve">ribal leaders, and elected officials about the importance of affordable and accessible high-speed internet. While splicing fiber at a technician training center in Waunakee, I learned about broadband technologies and workforce development initiatives. These firsthand experiences emphasized the impact broadband infrastructure has on our economy, our everyday lives, and the future of our state. </w:t>
      </w:r>
    </w:p>
    <w:p w14:paraId="3C8738A3" w14:textId="6DE6F5A0" w:rsidR="00CE45AE" w:rsidRPr="00F271BF" w:rsidRDefault="00CE45AE" w:rsidP="004027A0">
      <w:pPr>
        <w:rPr>
          <w:rFonts w:asciiTheme="minorHAnsi" w:hAnsiTheme="minorHAnsi" w:cstheme="minorHAnsi"/>
          <w:sz w:val="24"/>
          <w:szCs w:val="24"/>
        </w:rPr>
      </w:pPr>
      <w:r w:rsidRPr="00F271BF">
        <w:rPr>
          <w:rFonts w:asciiTheme="minorHAnsi" w:hAnsiTheme="minorHAnsi" w:cstheme="minorHAnsi"/>
          <w:sz w:val="24"/>
          <w:szCs w:val="24"/>
        </w:rPr>
        <w:t>Under Governor Evers’ leadership, significant progress has been made to bridge Wisconsin’s digital divide. Since 2019, the PSC has awarded grants to help more than 410,000 homes and businesses access new or improved broadband services. Together we created a digital equity plan that addresses affordability and adoption needs of Wisconsin residents. We have cultivated strong partnerships with local leaders, community-based organizations, internet service providers, and more to help us achieve critical broadband expansion milestones. Our momentum continues as we are now ready to implement President Biden’s Internet for All initiative from the Bipartisan Infrastructure Law he championed. The Task Force devoted significant time and attention to help plan for the deployment of this historic investment to</w:t>
      </w:r>
      <w:r w:rsidR="006878FC">
        <w:rPr>
          <w:rFonts w:asciiTheme="minorHAnsi" w:hAnsiTheme="minorHAnsi" w:cstheme="minorHAnsi"/>
          <w:sz w:val="24"/>
          <w:szCs w:val="24"/>
        </w:rPr>
        <w:t xml:space="preserve"> make progress toward our collective goal</w:t>
      </w:r>
      <w:r w:rsidRPr="00F271BF">
        <w:rPr>
          <w:rFonts w:asciiTheme="minorHAnsi" w:hAnsiTheme="minorHAnsi" w:cstheme="minorHAnsi"/>
          <w:sz w:val="24"/>
          <w:szCs w:val="24"/>
        </w:rPr>
        <w:t xml:space="preserve"> that every resident has access to reliable, affordable, high-speed internet.</w:t>
      </w:r>
    </w:p>
    <w:p w14:paraId="209E652B" w14:textId="15BBDCB9" w:rsidR="00CE45AE" w:rsidRPr="00F271BF" w:rsidRDefault="00CE45AE" w:rsidP="004027A0">
      <w:pPr>
        <w:rPr>
          <w:rFonts w:asciiTheme="minorHAnsi" w:hAnsiTheme="minorHAnsi" w:cstheme="minorHAnsi"/>
          <w:sz w:val="24"/>
          <w:szCs w:val="24"/>
        </w:rPr>
      </w:pPr>
      <w:r w:rsidRPr="00F271BF">
        <w:rPr>
          <w:rFonts w:asciiTheme="minorHAnsi" w:hAnsiTheme="minorHAnsi" w:cstheme="minorHAnsi"/>
          <w:sz w:val="24"/>
          <w:szCs w:val="24"/>
        </w:rPr>
        <w:t>This 2024 Report of the Governor’s Task Force on Broadband Access provides key policy recommendations that were developed after many months of strategic planning and discussion. It highlights, yet again, the positive impact the Task Force has on our state</w:t>
      </w:r>
      <w:r w:rsidR="006878FC">
        <w:rPr>
          <w:rFonts w:asciiTheme="minorHAnsi" w:hAnsiTheme="minorHAnsi" w:cstheme="minorHAnsi"/>
          <w:sz w:val="24"/>
          <w:szCs w:val="24"/>
        </w:rPr>
        <w:t xml:space="preserve"> while still underscoring the need for the state to make additional investments to cont</w:t>
      </w:r>
      <w:r w:rsidR="00F74F94">
        <w:rPr>
          <w:rFonts w:asciiTheme="minorHAnsi" w:hAnsiTheme="minorHAnsi" w:cstheme="minorHAnsi"/>
          <w:sz w:val="24"/>
          <w:szCs w:val="24"/>
        </w:rPr>
        <w:t xml:space="preserve">inue this important work and reach our ambitious goals of getting all </w:t>
      </w:r>
      <w:r w:rsidR="00F74F94">
        <w:rPr>
          <w:rFonts w:asciiTheme="minorHAnsi" w:hAnsiTheme="minorHAnsi" w:cstheme="minorHAnsi"/>
          <w:sz w:val="24"/>
          <w:szCs w:val="24"/>
        </w:rPr>
        <w:lastRenderedPageBreak/>
        <w:t>Wisconsi</w:t>
      </w:r>
      <w:r w:rsidR="00E14908">
        <w:rPr>
          <w:rFonts w:asciiTheme="minorHAnsi" w:hAnsiTheme="minorHAnsi" w:cstheme="minorHAnsi"/>
          <w:sz w:val="24"/>
          <w:szCs w:val="24"/>
        </w:rPr>
        <w:t>nites connected to high-speed broadband service in this decide.</w:t>
      </w:r>
      <w:r w:rsidR="00A81939">
        <w:rPr>
          <w:rFonts w:asciiTheme="minorHAnsi" w:hAnsiTheme="minorHAnsi" w:cstheme="minorHAnsi"/>
          <w:sz w:val="24"/>
          <w:szCs w:val="24"/>
        </w:rPr>
        <w:t xml:space="preserve"> With the next biennial budget on the horizon our</w:t>
      </w:r>
      <w:r w:rsidR="00704951">
        <w:rPr>
          <w:rFonts w:asciiTheme="minorHAnsi" w:hAnsiTheme="minorHAnsi" w:cstheme="minorHAnsi"/>
          <w:sz w:val="24"/>
          <w:szCs w:val="24"/>
        </w:rPr>
        <w:t xml:space="preserve"> administration looks forward to working with </w:t>
      </w:r>
      <w:r w:rsidRPr="00F271BF">
        <w:rPr>
          <w:rFonts w:asciiTheme="minorHAnsi" w:hAnsiTheme="minorHAnsi" w:cstheme="minorHAnsi"/>
          <w:sz w:val="24"/>
          <w:szCs w:val="24"/>
        </w:rPr>
        <w:t xml:space="preserve">state leaders to </w:t>
      </w:r>
      <w:r w:rsidR="00087783">
        <w:rPr>
          <w:rFonts w:asciiTheme="minorHAnsi" w:hAnsiTheme="minorHAnsi" w:cstheme="minorHAnsi"/>
          <w:sz w:val="24"/>
          <w:szCs w:val="24"/>
        </w:rPr>
        <w:t xml:space="preserve">make meaningful, significant investments </w:t>
      </w:r>
      <w:proofErr w:type="gramStart"/>
      <w:r w:rsidR="00087783">
        <w:rPr>
          <w:rFonts w:asciiTheme="minorHAnsi" w:hAnsiTheme="minorHAnsi" w:cstheme="minorHAnsi"/>
          <w:sz w:val="24"/>
          <w:szCs w:val="24"/>
        </w:rPr>
        <w:t>in order to</w:t>
      </w:r>
      <w:proofErr w:type="gramEnd"/>
      <w:r w:rsidR="00087783">
        <w:rPr>
          <w:rFonts w:asciiTheme="minorHAnsi" w:hAnsiTheme="minorHAnsi" w:cstheme="minorHAnsi"/>
          <w:sz w:val="24"/>
          <w:szCs w:val="24"/>
        </w:rPr>
        <w:t xml:space="preserve"> </w:t>
      </w:r>
      <w:r w:rsidRPr="00F271BF">
        <w:rPr>
          <w:rFonts w:asciiTheme="minorHAnsi" w:hAnsiTheme="minorHAnsi" w:cstheme="minorHAnsi"/>
          <w:sz w:val="24"/>
          <w:szCs w:val="24"/>
        </w:rPr>
        <w:t>execute these recommendations.</w:t>
      </w:r>
    </w:p>
    <w:p w14:paraId="32EC922D" w14:textId="5C1762AC" w:rsidR="00CE45AE" w:rsidRPr="00F271BF" w:rsidRDefault="00CE45AE" w:rsidP="004027A0">
      <w:pPr>
        <w:rPr>
          <w:rFonts w:asciiTheme="minorHAnsi" w:hAnsiTheme="minorHAnsi" w:cstheme="minorHAnsi"/>
          <w:sz w:val="24"/>
          <w:szCs w:val="24"/>
        </w:rPr>
      </w:pPr>
      <w:r w:rsidRPr="00F271BF">
        <w:rPr>
          <w:rFonts w:asciiTheme="minorHAnsi" w:hAnsiTheme="minorHAnsi" w:cstheme="minorHAnsi"/>
          <w:sz w:val="24"/>
          <w:szCs w:val="24"/>
        </w:rPr>
        <w:t>The work undertaken by the Task Force has been a great team effort and I appreciate everyone involved in this important initiative. I would like to thank Chris Meyer for serving as Chair of the Task Force and Krist</w:t>
      </w:r>
      <w:r w:rsidR="00E8021E" w:rsidRPr="00F271BF">
        <w:rPr>
          <w:rFonts w:asciiTheme="minorHAnsi" w:hAnsiTheme="minorHAnsi" w:cstheme="minorHAnsi"/>
          <w:sz w:val="24"/>
          <w:szCs w:val="24"/>
        </w:rPr>
        <w:t>i</w:t>
      </w:r>
      <w:r w:rsidRPr="00F271BF">
        <w:rPr>
          <w:rFonts w:asciiTheme="minorHAnsi" w:hAnsiTheme="minorHAnsi" w:cstheme="minorHAnsi"/>
          <w:sz w:val="24"/>
          <w:szCs w:val="24"/>
        </w:rPr>
        <w:t xml:space="preserve">n Runge from UW-Extension for facilitating Task Force discussions. Thanks also to each member for their contributions and service. Last but certainly not least, a huge thank you to the Wisconsin Broadband Office team for their support of the Task Force and continued dedication to providing accessible and affordable high-speed </w:t>
      </w:r>
      <w:r w:rsidR="006F34DB">
        <w:rPr>
          <w:rFonts w:asciiTheme="minorHAnsi" w:hAnsiTheme="minorHAnsi" w:cstheme="minorHAnsi"/>
          <w:sz w:val="24"/>
          <w:szCs w:val="24"/>
        </w:rPr>
        <w:t>I</w:t>
      </w:r>
      <w:r w:rsidRPr="00F271BF">
        <w:rPr>
          <w:rFonts w:asciiTheme="minorHAnsi" w:hAnsiTheme="minorHAnsi" w:cstheme="minorHAnsi"/>
          <w:sz w:val="24"/>
          <w:szCs w:val="24"/>
        </w:rPr>
        <w:t xml:space="preserve">nternet for </w:t>
      </w:r>
      <w:r w:rsidR="006F34DB">
        <w:rPr>
          <w:rFonts w:asciiTheme="minorHAnsi" w:hAnsiTheme="minorHAnsi" w:cstheme="minorHAnsi"/>
          <w:sz w:val="24"/>
          <w:szCs w:val="24"/>
        </w:rPr>
        <w:t>A</w:t>
      </w:r>
      <w:r w:rsidRPr="00F271BF">
        <w:rPr>
          <w:rFonts w:asciiTheme="minorHAnsi" w:hAnsiTheme="minorHAnsi" w:cstheme="minorHAnsi"/>
          <w:sz w:val="24"/>
          <w:szCs w:val="24"/>
        </w:rPr>
        <w:t>ll residents of the State of Wisconsin.</w:t>
      </w:r>
    </w:p>
    <w:p w14:paraId="38B0856A" w14:textId="77777777" w:rsidR="00CE45AE" w:rsidRPr="00F271BF" w:rsidRDefault="00CE45AE" w:rsidP="004027A0">
      <w:pPr>
        <w:rPr>
          <w:rFonts w:asciiTheme="minorHAnsi" w:hAnsiTheme="minorHAnsi" w:cstheme="minorHAnsi"/>
          <w:sz w:val="24"/>
          <w:szCs w:val="24"/>
        </w:rPr>
      </w:pPr>
      <w:r w:rsidRPr="00F271BF">
        <w:rPr>
          <w:rFonts w:asciiTheme="minorHAnsi" w:hAnsiTheme="minorHAnsi" w:cstheme="minorHAnsi"/>
          <w:sz w:val="24"/>
          <w:szCs w:val="24"/>
        </w:rPr>
        <w:t xml:space="preserve">There is still a lot of work ahead of us, but I am confident that under Governor Evers’ leadership and with the Task Force’s support, we can meet our internet access, affordability, and adoption goals. </w:t>
      </w:r>
    </w:p>
    <w:p w14:paraId="66FB0EC5" w14:textId="77777777" w:rsidR="00CE45AE" w:rsidRPr="00F271BF" w:rsidRDefault="00CE45AE" w:rsidP="004027A0">
      <w:pPr>
        <w:spacing w:after="0"/>
        <w:rPr>
          <w:rFonts w:asciiTheme="minorHAnsi" w:hAnsiTheme="minorHAnsi" w:cstheme="minorHAnsi"/>
          <w:sz w:val="24"/>
          <w:szCs w:val="24"/>
        </w:rPr>
      </w:pPr>
      <w:r w:rsidRPr="00F271BF">
        <w:rPr>
          <w:rFonts w:asciiTheme="minorHAnsi" w:hAnsiTheme="minorHAnsi" w:cstheme="minorHAnsi"/>
          <w:sz w:val="24"/>
          <w:szCs w:val="24"/>
        </w:rPr>
        <w:t xml:space="preserve"> </w:t>
      </w:r>
    </w:p>
    <w:p w14:paraId="48727E8C" w14:textId="77777777" w:rsidR="00CE45AE" w:rsidRPr="00F271BF" w:rsidRDefault="00CE45AE" w:rsidP="004027A0">
      <w:pPr>
        <w:spacing w:after="0"/>
        <w:rPr>
          <w:rFonts w:asciiTheme="minorHAnsi" w:hAnsiTheme="minorHAnsi" w:cstheme="minorHAnsi"/>
          <w:sz w:val="24"/>
          <w:szCs w:val="24"/>
        </w:rPr>
      </w:pPr>
      <w:r w:rsidRPr="00F271BF">
        <w:rPr>
          <w:rFonts w:asciiTheme="minorHAnsi" w:hAnsiTheme="minorHAnsi" w:cstheme="minorHAnsi"/>
          <w:sz w:val="24"/>
          <w:szCs w:val="24"/>
        </w:rPr>
        <w:t>Sincerely,</w:t>
      </w:r>
    </w:p>
    <w:p w14:paraId="6686FA30" w14:textId="42124D2F" w:rsidR="00CE45AE" w:rsidRPr="00F271BF" w:rsidRDefault="00CE45AE" w:rsidP="004027A0">
      <w:pPr>
        <w:spacing w:after="0"/>
        <w:rPr>
          <w:rFonts w:asciiTheme="minorHAnsi" w:hAnsiTheme="minorHAnsi" w:cstheme="minorHAnsi"/>
          <w:sz w:val="24"/>
          <w:szCs w:val="24"/>
        </w:rPr>
      </w:pPr>
      <w:r w:rsidRPr="00F271BF">
        <w:rPr>
          <w:rFonts w:asciiTheme="minorHAnsi" w:hAnsiTheme="minorHAnsi" w:cstheme="minorHAnsi"/>
          <w:sz w:val="24"/>
          <w:szCs w:val="24"/>
        </w:rPr>
        <w:t xml:space="preserve"> </w:t>
      </w:r>
    </w:p>
    <w:p w14:paraId="5F747B3D" w14:textId="7C3B9CAB" w:rsidR="00D268B1" w:rsidRPr="00906B8D" w:rsidRDefault="002E2960" w:rsidP="004027A0">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15F65505" wp14:editId="42E7BC33">
            <wp:extent cx="2000250" cy="904875"/>
            <wp:effectExtent l="0" t="0" r="0" b="9525"/>
            <wp:docPr id="31" name="Picture 31" descr="Summer Strand's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mmer Strand's signiture"/>
                    <pic:cNvPicPr/>
                  </pic:nvPicPr>
                  <pic:blipFill>
                    <a:blip r:embed="rId20">
                      <a:extLst>
                        <a:ext uri="{28A0092B-C50C-407E-A947-70E740481C1C}">
                          <a14:useLocalDpi xmlns:a14="http://schemas.microsoft.com/office/drawing/2010/main" val="0"/>
                        </a:ext>
                      </a:extLst>
                    </a:blip>
                    <a:stretch>
                      <a:fillRect/>
                    </a:stretch>
                  </pic:blipFill>
                  <pic:spPr>
                    <a:xfrm>
                      <a:off x="0" y="0"/>
                      <a:ext cx="2000250" cy="904875"/>
                    </a:xfrm>
                    <a:prstGeom prst="rect">
                      <a:avLst/>
                    </a:prstGeom>
                  </pic:spPr>
                </pic:pic>
              </a:graphicData>
            </a:graphic>
          </wp:inline>
        </w:drawing>
      </w:r>
    </w:p>
    <w:p w14:paraId="12A8ACED" w14:textId="0661E6A8" w:rsidR="00D268B1" w:rsidRPr="00906B8D" w:rsidRDefault="00CE45AE" w:rsidP="004027A0">
      <w:pPr>
        <w:spacing w:after="0"/>
        <w:rPr>
          <w:rFonts w:asciiTheme="minorHAnsi" w:hAnsiTheme="minorHAnsi" w:cstheme="minorHAnsi"/>
          <w:b/>
          <w:color w:val="034F80"/>
          <w:sz w:val="24"/>
          <w:szCs w:val="24"/>
        </w:rPr>
      </w:pPr>
      <w:r w:rsidRPr="00906B8D">
        <w:rPr>
          <w:rFonts w:asciiTheme="minorHAnsi" w:hAnsiTheme="minorHAnsi" w:cstheme="minorHAnsi"/>
          <w:b/>
          <w:color w:val="034F80"/>
          <w:sz w:val="24"/>
          <w:szCs w:val="24"/>
        </w:rPr>
        <w:t>Summer Strand</w:t>
      </w:r>
    </w:p>
    <w:p w14:paraId="28B6F7FC" w14:textId="1DB13EC5" w:rsidR="00D268B1" w:rsidRPr="00F271BF" w:rsidRDefault="00D268B1" w:rsidP="004027A0">
      <w:pPr>
        <w:spacing w:after="0"/>
        <w:rPr>
          <w:rFonts w:asciiTheme="minorHAnsi" w:hAnsiTheme="minorHAnsi" w:cstheme="minorHAnsi"/>
          <w:sz w:val="24"/>
          <w:szCs w:val="24"/>
        </w:rPr>
        <w:sectPr w:rsidR="00D268B1" w:rsidRPr="00F271BF" w:rsidSect="00F4784F">
          <w:pgSz w:w="12240" w:h="15840"/>
          <w:pgMar w:top="720" w:right="720" w:bottom="720" w:left="720" w:header="0" w:footer="720" w:gutter="0"/>
          <w:cols w:space="720"/>
          <w:docGrid w:linePitch="360"/>
        </w:sectPr>
      </w:pPr>
      <w:r w:rsidRPr="00F271BF">
        <w:rPr>
          <w:rFonts w:asciiTheme="minorHAnsi" w:hAnsiTheme="minorHAnsi" w:cstheme="minorHAnsi"/>
          <w:sz w:val="24"/>
          <w:szCs w:val="24"/>
        </w:rPr>
        <w:t>Chairperson</w:t>
      </w:r>
      <w:r w:rsidR="009D2E51" w:rsidRPr="00F271BF">
        <w:rPr>
          <w:rFonts w:asciiTheme="minorHAnsi" w:hAnsiTheme="minorHAnsi" w:cstheme="minorHAnsi"/>
          <w:sz w:val="24"/>
          <w:szCs w:val="24"/>
        </w:rPr>
        <w:t xml:space="preserve">, </w:t>
      </w:r>
      <w:r w:rsidRPr="00F271BF">
        <w:rPr>
          <w:rFonts w:asciiTheme="minorHAnsi" w:hAnsiTheme="minorHAnsi" w:cstheme="minorHAnsi"/>
          <w:sz w:val="24"/>
          <w:szCs w:val="24"/>
        </w:rPr>
        <w:t>Public Service Commission of Wisconsin</w:t>
      </w:r>
    </w:p>
    <w:p w14:paraId="0E544C67" w14:textId="77777777" w:rsidR="00C51BD5" w:rsidRDefault="00C51BD5">
      <w:r>
        <w:rPr>
          <w:rFonts w:cs="Calibri"/>
          <w:noProof/>
          <w:color w:val="2B579A"/>
          <w:shd w:val="clear" w:color="auto" w:fill="E6E6E6"/>
        </w:rPr>
        <w:lastRenderedPageBreak/>
        <mc:AlternateContent>
          <mc:Choice Requires="wps">
            <w:drawing>
              <wp:anchor distT="0" distB="0" distL="114300" distR="114300" simplePos="0" relativeHeight="251658244" behindDoc="0" locked="0" layoutInCell="1" allowOverlap="1" wp14:anchorId="538746DA" wp14:editId="6A3C17E4">
                <wp:simplePos x="0" y="0"/>
                <wp:positionH relativeFrom="page">
                  <wp:align>right</wp:align>
                </wp:positionH>
                <wp:positionV relativeFrom="paragraph">
                  <wp:posOffset>-457200</wp:posOffset>
                </wp:positionV>
                <wp:extent cx="7772400" cy="1724025"/>
                <wp:effectExtent l="0" t="0" r="0" b="952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724025"/>
                        </a:xfrm>
                        <a:prstGeom prst="rect">
                          <a:avLst/>
                        </a:prstGeom>
                        <a:solidFill>
                          <a:srgbClr val="003255"/>
                        </a:solidFill>
                        <a:ln w="6350">
                          <a:noFill/>
                        </a:ln>
                      </wps:spPr>
                      <wps:txbx>
                        <w:txbxContent>
                          <w:p w14:paraId="4B7E06BD" w14:textId="4C561CAE" w:rsidR="00252F35" w:rsidRPr="00AF2DCE" w:rsidRDefault="00252F35" w:rsidP="00C51BD5">
                            <w:pPr>
                              <w:pStyle w:val="Heading1"/>
                              <w:rPr>
                                <w:sz w:val="56"/>
                                <w:szCs w:val="56"/>
                              </w:rPr>
                            </w:pPr>
                            <w:bookmarkStart w:id="84" w:name="_Toc107226548"/>
                            <w:bookmarkStart w:id="85" w:name="_Toc107374726"/>
                            <w:bookmarkStart w:id="86" w:name="_Toc107375143"/>
                            <w:bookmarkStart w:id="87" w:name="_Toc107380188"/>
                            <w:bookmarkStart w:id="88" w:name="_Toc107380930"/>
                            <w:bookmarkStart w:id="89" w:name="_Toc107390704"/>
                            <w:bookmarkStart w:id="90" w:name="_Toc107484951"/>
                            <w:bookmarkStart w:id="91" w:name="_Toc136860320"/>
                            <w:bookmarkStart w:id="92" w:name="_Toc136987935"/>
                            <w:bookmarkStart w:id="93" w:name="_Toc138342386"/>
                            <w:bookmarkStart w:id="94" w:name="_Toc138342744"/>
                            <w:bookmarkStart w:id="95" w:name="_Toc170282615"/>
                            <w:bookmarkStart w:id="96" w:name="_Toc170282719"/>
                            <w:r w:rsidRPr="00AF2DCE">
                              <w:rPr>
                                <w:sz w:val="56"/>
                                <w:szCs w:val="56"/>
                              </w:rPr>
                              <w:t>L</w:t>
                            </w:r>
                            <w:bookmarkEnd w:id="84"/>
                            <w:r w:rsidRPr="00AF2DCE">
                              <w:rPr>
                                <w:sz w:val="56"/>
                                <w:szCs w:val="56"/>
                              </w:rPr>
                              <w:t>ETTER FROM TASK FORCE CHAIR,</w:t>
                            </w:r>
                            <w:r w:rsidRPr="00AF2DCE">
                              <w:rPr>
                                <w:sz w:val="56"/>
                                <w:szCs w:val="56"/>
                              </w:rPr>
                              <w:br/>
                            </w:r>
                            <w:bookmarkEnd w:id="85"/>
                            <w:bookmarkEnd w:id="86"/>
                            <w:bookmarkEnd w:id="87"/>
                            <w:bookmarkEnd w:id="88"/>
                            <w:bookmarkEnd w:id="89"/>
                            <w:bookmarkEnd w:id="90"/>
                            <w:r w:rsidR="00446C04" w:rsidRPr="00AF2DCE">
                              <w:rPr>
                                <w:sz w:val="56"/>
                                <w:szCs w:val="56"/>
                              </w:rPr>
                              <w:t>CHRIS MEYER</w:t>
                            </w:r>
                            <w:bookmarkEnd w:id="91"/>
                            <w:bookmarkEnd w:id="92"/>
                            <w:bookmarkEnd w:id="93"/>
                            <w:bookmarkEnd w:id="94"/>
                            <w:bookmarkEnd w:id="95"/>
                            <w:bookmarkEnd w:id="96"/>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46DA" id="Text Box 5" o:spid="_x0000_s1029" type="#_x0000_t202" alt="&quot;&quot;" style="position:absolute;margin-left:560.8pt;margin-top:-36pt;width:612pt;height:135.7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" fillcolor="#003255" stroked="f" strokeweight=".5pt">
                <v:textbox inset="36pt,36pt,36pt,36pt">
                  <w:txbxContent>
                    <w:p w14:paraId="4B7E06BD" w14:textId="4C561CAE" w:rsidR="00252F35" w:rsidRPr="00AF2DCE" w:rsidRDefault="00252F35" w:rsidP="00C51BD5">
                      <w:pPr>
                        <w:pStyle w:val="Heading1"/>
                        <w:rPr>
                          <w:sz w:val="56"/>
                          <w:szCs w:val="56"/>
                        </w:rPr>
                      </w:pPr>
                      <w:bookmarkStart w:id="97" w:name="_Toc107226548"/>
                      <w:bookmarkStart w:id="98" w:name="_Toc107374726"/>
                      <w:bookmarkStart w:id="99" w:name="_Toc107375143"/>
                      <w:bookmarkStart w:id="100" w:name="_Toc107380188"/>
                      <w:bookmarkStart w:id="101" w:name="_Toc107380930"/>
                      <w:bookmarkStart w:id="102" w:name="_Toc107390704"/>
                      <w:bookmarkStart w:id="103" w:name="_Toc107484951"/>
                      <w:bookmarkStart w:id="104" w:name="_Toc136860320"/>
                      <w:bookmarkStart w:id="105" w:name="_Toc136987935"/>
                      <w:bookmarkStart w:id="106" w:name="_Toc138342386"/>
                      <w:bookmarkStart w:id="107" w:name="_Toc138342744"/>
                      <w:bookmarkStart w:id="108" w:name="_Toc170282615"/>
                      <w:bookmarkStart w:id="109" w:name="_Toc170282719"/>
                      <w:r w:rsidRPr="00AF2DCE">
                        <w:rPr>
                          <w:sz w:val="56"/>
                          <w:szCs w:val="56"/>
                        </w:rPr>
                        <w:t>L</w:t>
                      </w:r>
                      <w:bookmarkEnd w:id="97"/>
                      <w:r w:rsidRPr="00AF2DCE">
                        <w:rPr>
                          <w:sz w:val="56"/>
                          <w:szCs w:val="56"/>
                        </w:rPr>
                        <w:t>ETTER FROM TASK FORCE CHAIR,</w:t>
                      </w:r>
                      <w:r w:rsidRPr="00AF2DCE">
                        <w:rPr>
                          <w:sz w:val="56"/>
                          <w:szCs w:val="56"/>
                        </w:rPr>
                        <w:br/>
                      </w:r>
                      <w:bookmarkEnd w:id="98"/>
                      <w:bookmarkEnd w:id="99"/>
                      <w:bookmarkEnd w:id="100"/>
                      <w:bookmarkEnd w:id="101"/>
                      <w:bookmarkEnd w:id="102"/>
                      <w:bookmarkEnd w:id="103"/>
                      <w:r w:rsidR="00446C04" w:rsidRPr="00AF2DCE">
                        <w:rPr>
                          <w:sz w:val="56"/>
                          <w:szCs w:val="56"/>
                        </w:rPr>
                        <w:t>CHRIS MEYER</w:t>
                      </w:r>
                      <w:bookmarkEnd w:id="104"/>
                      <w:bookmarkEnd w:id="105"/>
                      <w:bookmarkEnd w:id="106"/>
                      <w:bookmarkEnd w:id="107"/>
                      <w:bookmarkEnd w:id="108"/>
                      <w:bookmarkEnd w:id="109"/>
                    </w:p>
                  </w:txbxContent>
                </v:textbox>
                <w10:wrap anchorx="page"/>
              </v:shape>
            </w:pict>
          </mc:Fallback>
        </mc:AlternateContent>
      </w:r>
    </w:p>
    <w:p w14:paraId="5303B454" w14:textId="77777777" w:rsidR="00C51BD5" w:rsidRPr="00340CC8" w:rsidRDefault="00C51BD5">
      <w:pPr>
        <w:rPr>
          <w:sz w:val="14"/>
          <w:szCs w:val="14"/>
        </w:rPr>
      </w:pPr>
    </w:p>
    <w:p w14:paraId="5029DB19" w14:textId="77777777" w:rsidR="00C51BD5" w:rsidRPr="00340CC8" w:rsidRDefault="00C51BD5">
      <w:pPr>
        <w:rPr>
          <w:sz w:val="14"/>
          <w:szCs w:val="14"/>
        </w:rPr>
      </w:pPr>
    </w:p>
    <w:p w14:paraId="70C72D17" w14:textId="77777777" w:rsidR="00C51BD5" w:rsidRPr="00340CC8" w:rsidRDefault="00C51BD5">
      <w:pPr>
        <w:rPr>
          <w:sz w:val="16"/>
          <w:szCs w:val="16"/>
        </w:rPr>
      </w:pPr>
    </w:p>
    <w:p w14:paraId="4874D776" w14:textId="77777777" w:rsidR="0006663C" w:rsidRDefault="0006663C" w:rsidP="004027A0"/>
    <w:p w14:paraId="2419B17C" w14:textId="5B9A45CE" w:rsidR="00C51BD5" w:rsidRDefault="00CC01B9" w:rsidP="004027A0">
      <w:pPr>
        <w:jc w:val="center"/>
      </w:pPr>
      <w:r>
        <w:rPr>
          <w:noProof/>
          <w:color w:val="2B579A"/>
          <w:sz w:val="24"/>
          <w:shd w:val="clear" w:color="auto" w:fill="E6E6E6"/>
        </w:rPr>
        <w:drawing>
          <wp:inline distT="0" distB="0" distL="0" distR="0" wp14:anchorId="22803460" wp14:editId="15A44FE8">
            <wp:extent cx="1640840" cy="1640840"/>
            <wp:effectExtent l="0" t="0" r="0" b="0"/>
            <wp:docPr id="32" name="Picture 32" descr="Image of Chris 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Chris Mey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4257" cy="1644257"/>
                    </a:xfrm>
                    <a:prstGeom prst="rect">
                      <a:avLst/>
                    </a:prstGeom>
                  </pic:spPr>
                </pic:pic>
              </a:graphicData>
            </a:graphic>
          </wp:inline>
        </w:drawing>
      </w:r>
    </w:p>
    <w:p w14:paraId="6C17D2EB" w14:textId="18792D7B" w:rsidR="001B0F11" w:rsidRPr="00F271BF" w:rsidRDefault="001B0F11" w:rsidP="004027A0">
      <w:pPr>
        <w:pStyle w:val="NormalWeb"/>
        <w:spacing w:before="0" w:beforeAutospacing="0" w:after="0" w:afterAutospacing="0"/>
        <w:rPr>
          <w:rFonts w:asciiTheme="minorHAnsi" w:hAnsiTheme="minorHAnsi" w:cstheme="minorHAnsi"/>
          <w:color w:val="404040" w:themeColor="text1" w:themeTint="BF"/>
        </w:rPr>
      </w:pPr>
      <w:r w:rsidRPr="00F271BF">
        <w:rPr>
          <w:rFonts w:asciiTheme="minorHAnsi" w:hAnsiTheme="minorHAnsi" w:cstheme="minorHAnsi"/>
          <w:color w:val="404040" w:themeColor="text1" w:themeTint="BF"/>
        </w:rPr>
        <w:t xml:space="preserve">I am honored to present the </w:t>
      </w:r>
      <w:r w:rsidR="008F7BB4" w:rsidRPr="00F271BF">
        <w:rPr>
          <w:rFonts w:asciiTheme="minorHAnsi" w:hAnsiTheme="minorHAnsi" w:cstheme="minorHAnsi"/>
          <w:color w:val="404040" w:themeColor="text1" w:themeTint="BF"/>
        </w:rPr>
        <w:t>fourth</w:t>
      </w:r>
      <w:r w:rsidRPr="00F271BF">
        <w:rPr>
          <w:rFonts w:asciiTheme="minorHAnsi" w:hAnsiTheme="minorHAnsi" w:cstheme="minorHAnsi"/>
          <w:color w:val="404040" w:themeColor="text1" w:themeTint="BF"/>
        </w:rPr>
        <w:t xml:space="preserve"> annual Report of the Governor</w:t>
      </w:r>
      <w:r w:rsidR="008F7BB4" w:rsidRPr="00F271BF">
        <w:rPr>
          <w:rFonts w:asciiTheme="minorHAnsi" w:hAnsiTheme="minorHAnsi" w:cstheme="minorHAnsi"/>
          <w:color w:val="404040" w:themeColor="text1" w:themeTint="BF"/>
        </w:rPr>
        <w:t>’</w:t>
      </w:r>
      <w:r w:rsidRPr="00F271BF">
        <w:rPr>
          <w:rFonts w:asciiTheme="minorHAnsi" w:hAnsiTheme="minorHAnsi" w:cstheme="minorHAnsi"/>
          <w:color w:val="404040" w:themeColor="text1" w:themeTint="BF"/>
        </w:rPr>
        <w:t xml:space="preserve">s </w:t>
      </w:r>
      <w:r w:rsidR="008F7BB4" w:rsidRPr="00F271BF">
        <w:rPr>
          <w:rFonts w:asciiTheme="minorHAnsi" w:hAnsiTheme="minorHAnsi" w:cstheme="minorHAnsi"/>
          <w:color w:val="404040" w:themeColor="text1" w:themeTint="BF"/>
        </w:rPr>
        <w:t>Task Force on Broadband Access</w:t>
      </w:r>
      <w:r w:rsidRPr="00F271BF">
        <w:rPr>
          <w:rFonts w:asciiTheme="minorHAnsi" w:hAnsiTheme="minorHAnsi" w:cstheme="minorHAnsi"/>
          <w:color w:val="404040" w:themeColor="text1" w:themeTint="BF"/>
        </w:rPr>
        <w:t>. This year has been a significant one in our ongoing mission to connect every Wisconsinite to reliable broadband.</w:t>
      </w:r>
    </w:p>
    <w:p w14:paraId="6A26AEBA" w14:textId="77777777" w:rsidR="004D492A" w:rsidRPr="00F271BF" w:rsidRDefault="004D492A" w:rsidP="004027A0">
      <w:pPr>
        <w:pStyle w:val="NormalWeb"/>
        <w:spacing w:before="0" w:beforeAutospacing="0" w:after="0" w:afterAutospacing="0"/>
        <w:rPr>
          <w:rFonts w:asciiTheme="minorHAnsi" w:hAnsiTheme="minorHAnsi" w:cstheme="minorHAnsi"/>
          <w:color w:val="404040" w:themeColor="text1" w:themeTint="BF"/>
          <w:sz w:val="20"/>
          <w:szCs w:val="20"/>
        </w:rPr>
      </w:pPr>
    </w:p>
    <w:p w14:paraId="4C6FAB76" w14:textId="06C94EE4" w:rsidR="00235623" w:rsidRPr="00F271BF" w:rsidRDefault="00235623" w:rsidP="004027A0">
      <w:pPr>
        <w:pStyle w:val="NormalWeb"/>
        <w:spacing w:before="0" w:beforeAutospacing="0" w:after="0" w:afterAutospacing="0"/>
        <w:rPr>
          <w:rFonts w:asciiTheme="minorHAnsi" w:hAnsiTheme="minorHAnsi" w:cstheme="minorBidi"/>
          <w:color w:val="404040" w:themeColor="text1" w:themeTint="BF"/>
        </w:rPr>
      </w:pPr>
      <w:r w:rsidRPr="00F271BF">
        <w:rPr>
          <w:rFonts w:asciiTheme="minorHAnsi" w:hAnsiTheme="minorHAnsi" w:cstheme="minorBidi"/>
          <w:color w:val="404040" w:themeColor="text1" w:themeTint="BF"/>
        </w:rPr>
        <w:t>Thanks to the tireless efforts of our dedicated task force members, P</w:t>
      </w:r>
      <w:r w:rsidR="3F2BE64F" w:rsidRPr="00F271BF">
        <w:rPr>
          <w:rFonts w:asciiTheme="minorHAnsi" w:hAnsiTheme="minorHAnsi" w:cstheme="minorBidi"/>
          <w:color w:val="404040" w:themeColor="text1" w:themeTint="BF"/>
        </w:rPr>
        <w:t>SC</w:t>
      </w:r>
      <w:r w:rsidRPr="00F271BF">
        <w:rPr>
          <w:rFonts w:asciiTheme="minorHAnsi" w:hAnsiTheme="minorHAnsi" w:cstheme="minorBidi"/>
          <w:color w:val="404040" w:themeColor="text1" w:themeTint="BF"/>
        </w:rPr>
        <w:t>, Broadband Office Staff, stakeholders, partners, and Governor Evers</w:t>
      </w:r>
      <w:r w:rsidR="008F7BB4" w:rsidRPr="00F271BF">
        <w:rPr>
          <w:rFonts w:asciiTheme="minorHAnsi" w:hAnsiTheme="minorHAnsi" w:cstheme="minorBidi"/>
          <w:color w:val="404040" w:themeColor="text1" w:themeTint="BF"/>
        </w:rPr>
        <w:t>,</w:t>
      </w:r>
      <w:r w:rsidRPr="00F271BF">
        <w:rPr>
          <w:rFonts w:asciiTheme="minorHAnsi" w:hAnsiTheme="minorHAnsi" w:cstheme="minorBidi"/>
          <w:color w:val="404040" w:themeColor="text1" w:themeTint="BF"/>
        </w:rPr>
        <w:t xml:space="preserve"> we have made substantial progress on connecting every Wisconsinite to reliable broadband service.</w:t>
      </w:r>
    </w:p>
    <w:p w14:paraId="404ACB34" w14:textId="77777777" w:rsidR="008A576D" w:rsidRPr="00F271BF" w:rsidRDefault="008A576D" w:rsidP="004027A0">
      <w:pPr>
        <w:pStyle w:val="NormalWeb"/>
        <w:spacing w:before="0" w:beforeAutospacing="0" w:after="0" w:afterAutospacing="0"/>
        <w:rPr>
          <w:rFonts w:asciiTheme="minorHAnsi" w:hAnsiTheme="minorHAnsi" w:cstheme="minorHAnsi"/>
          <w:color w:val="404040" w:themeColor="text1" w:themeTint="BF"/>
        </w:rPr>
      </w:pPr>
    </w:p>
    <w:p w14:paraId="68F1919C" w14:textId="73E429D0" w:rsidR="00305689" w:rsidRPr="003D4D45" w:rsidRDefault="004D738E" w:rsidP="004027A0">
      <w:pPr>
        <w:pStyle w:val="NormalWeb"/>
        <w:spacing w:before="0" w:beforeAutospacing="0" w:after="0" w:afterAutospacing="0"/>
        <w:rPr>
          <w:rFonts w:asciiTheme="minorHAnsi" w:hAnsiTheme="minorHAnsi" w:cstheme="minorHAnsi"/>
          <w:b/>
          <w:color w:val="404040" w:themeColor="text1" w:themeTint="BF"/>
        </w:rPr>
      </w:pPr>
      <w:r w:rsidRPr="003D4D45">
        <w:rPr>
          <w:rFonts w:asciiTheme="minorHAnsi" w:hAnsiTheme="minorHAnsi" w:cstheme="minorHAnsi"/>
          <w:b/>
          <w:color w:val="404040" w:themeColor="text1" w:themeTint="BF"/>
        </w:rPr>
        <w:t>Key Achievements:</w:t>
      </w:r>
    </w:p>
    <w:p w14:paraId="18AAA36E" w14:textId="6FCEF85C" w:rsidR="004D738E" w:rsidRPr="00B5206D" w:rsidRDefault="004D738E" w:rsidP="004027A0">
      <w:pPr>
        <w:pStyle w:val="NormalWeb"/>
        <w:numPr>
          <w:ilvl w:val="0"/>
          <w:numId w:val="28"/>
        </w:numPr>
        <w:spacing w:before="0" w:beforeAutospacing="0" w:after="0" w:afterAutospacing="0"/>
        <w:rPr>
          <w:rFonts w:asciiTheme="minorHAnsi" w:hAnsiTheme="minorHAnsi" w:cstheme="minorHAnsi"/>
          <w:color w:val="404040" w:themeColor="text1" w:themeTint="BF"/>
        </w:rPr>
      </w:pPr>
      <w:r w:rsidRPr="00B5206D">
        <w:rPr>
          <w:rFonts w:asciiTheme="minorHAnsi" w:hAnsiTheme="minorHAnsi" w:cstheme="minorHAnsi"/>
          <w:b/>
          <w:color w:val="404040" w:themeColor="text1" w:themeTint="BF"/>
        </w:rPr>
        <w:t>BEAD Preparation:</w:t>
      </w:r>
      <w:r w:rsidRPr="00B5206D">
        <w:rPr>
          <w:rFonts w:asciiTheme="minorHAnsi" w:hAnsiTheme="minorHAnsi" w:cstheme="minorHAnsi"/>
          <w:color w:val="404040" w:themeColor="text1" w:themeTint="BF"/>
        </w:rPr>
        <w:t xml:space="preserve"> With over $1 </w:t>
      </w:r>
      <w:r w:rsidR="008F7BB4" w:rsidRPr="00B5206D">
        <w:rPr>
          <w:rFonts w:asciiTheme="minorHAnsi" w:hAnsiTheme="minorHAnsi" w:cstheme="minorHAnsi"/>
          <w:color w:val="404040" w:themeColor="text1" w:themeTint="BF"/>
        </w:rPr>
        <w:t>b</w:t>
      </w:r>
      <w:r w:rsidRPr="00B5206D">
        <w:rPr>
          <w:rFonts w:asciiTheme="minorHAnsi" w:hAnsiTheme="minorHAnsi" w:cstheme="minorHAnsi"/>
          <w:color w:val="404040" w:themeColor="text1" w:themeTint="BF"/>
        </w:rPr>
        <w:t>ill</w:t>
      </w:r>
      <w:r w:rsidR="0088182B">
        <w:rPr>
          <w:rFonts w:asciiTheme="minorHAnsi" w:hAnsiTheme="minorHAnsi" w:cstheme="minorHAnsi"/>
          <w:color w:val="404040" w:themeColor="text1" w:themeTint="BF"/>
        </w:rPr>
        <w:t>i</w:t>
      </w:r>
      <w:r w:rsidRPr="00B5206D">
        <w:rPr>
          <w:rFonts w:asciiTheme="minorHAnsi" w:hAnsiTheme="minorHAnsi" w:cstheme="minorHAnsi"/>
          <w:color w:val="404040" w:themeColor="text1" w:themeTint="BF"/>
        </w:rPr>
        <w:t>on in federal funding identified for Wisconsin, we focused on preparing the state for the Broadband Equity, Access, and Deployment (BEAD) Program by developing recommendations to streamline grant administration, permitting processes, and workforce development. These recommendations, included in this report, will be crucial for maximizing the impact of BEAD funding.</w:t>
      </w:r>
    </w:p>
    <w:p w14:paraId="654C64C9" w14:textId="59CED98F" w:rsidR="004D738E" w:rsidRPr="00B5206D" w:rsidRDefault="004D738E" w:rsidP="004027A0">
      <w:pPr>
        <w:pStyle w:val="NormalWeb"/>
        <w:numPr>
          <w:ilvl w:val="0"/>
          <w:numId w:val="28"/>
        </w:numPr>
        <w:spacing w:before="0" w:beforeAutospacing="0" w:after="0" w:afterAutospacing="0"/>
        <w:rPr>
          <w:rFonts w:asciiTheme="minorHAnsi" w:hAnsiTheme="minorHAnsi" w:cstheme="minorHAnsi"/>
          <w:color w:val="404040" w:themeColor="text1" w:themeTint="BF"/>
        </w:rPr>
      </w:pPr>
      <w:r w:rsidRPr="00B5206D">
        <w:rPr>
          <w:rFonts w:asciiTheme="minorHAnsi" w:hAnsiTheme="minorHAnsi" w:cstheme="minorHAnsi"/>
          <w:b/>
          <w:color w:val="404040" w:themeColor="text1" w:themeTint="BF"/>
        </w:rPr>
        <w:t>Continued Investment:</w:t>
      </w:r>
      <w:r w:rsidRPr="00B5206D">
        <w:rPr>
          <w:rFonts w:asciiTheme="minorHAnsi" w:hAnsiTheme="minorHAnsi" w:cstheme="minorHAnsi"/>
          <w:color w:val="404040" w:themeColor="text1" w:themeTint="BF"/>
        </w:rPr>
        <w:t xml:space="preserve"> We recognize that BEAD alone will not solve the entire broadband gap. The </w:t>
      </w:r>
      <w:r w:rsidR="008F7BB4" w:rsidRPr="00B5206D">
        <w:rPr>
          <w:rFonts w:asciiTheme="minorHAnsi" w:hAnsiTheme="minorHAnsi" w:cstheme="minorHAnsi"/>
          <w:color w:val="404040" w:themeColor="text1" w:themeTint="BF"/>
        </w:rPr>
        <w:t>T</w:t>
      </w:r>
      <w:r w:rsidRPr="00B5206D">
        <w:rPr>
          <w:rFonts w:asciiTheme="minorHAnsi" w:hAnsiTheme="minorHAnsi" w:cstheme="minorHAnsi"/>
          <w:color w:val="404040" w:themeColor="text1" w:themeTint="BF"/>
        </w:rPr>
        <w:t xml:space="preserve">ask </w:t>
      </w:r>
      <w:r w:rsidR="008F7BB4" w:rsidRPr="00B5206D">
        <w:rPr>
          <w:rFonts w:asciiTheme="minorHAnsi" w:hAnsiTheme="minorHAnsi" w:cstheme="minorHAnsi"/>
          <w:color w:val="404040" w:themeColor="text1" w:themeTint="BF"/>
        </w:rPr>
        <w:t>F</w:t>
      </w:r>
      <w:r w:rsidRPr="00B5206D">
        <w:rPr>
          <w:rFonts w:asciiTheme="minorHAnsi" w:hAnsiTheme="minorHAnsi" w:cstheme="minorHAnsi"/>
          <w:color w:val="404040" w:themeColor="text1" w:themeTint="BF"/>
        </w:rPr>
        <w:t>orce advocated for continued state investment to target underserved areas and ensure all residents have access.</w:t>
      </w:r>
    </w:p>
    <w:p w14:paraId="3EC36B34" w14:textId="7D16C38B" w:rsidR="004D738E" w:rsidRPr="00B5206D" w:rsidRDefault="004D738E" w:rsidP="004027A0">
      <w:pPr>
        <w:pStyle w:val="NormalWeb"/>
        <w:numPr>
          <w:ilvl w:val="0"/>
          <w:numId w:val="28"/>
        </w:numPr>
        <w:spacing w:before="0" w:beforeAutospacing="0" w:after="0" w:afterAutospacing="0"/>
        <w:rPr>
          <w:rFonts w:asciiTheme="minorHAnsi" w:hAnsiTheme="minorHAnsi" w:cstheme="minorHAnsi"/>
          <w:color w:val="404040" w:themeColor="text1" w:themeTint="BF"/>
        </w:rPr>
      </w:pPr>
      <w:r w:rsidRPr="00B5206D">
        <w:rPr>
          <w:rFonts w:asciiTheme="minorHAnsi" w:hAnsiTheme="minorHAnsi" w:cstheme="minorHAnsi"/>
          <w:b/>
          <w:color w:val="404040" w:themeColor="text1" w:themeTint="BF"/>
        </w:rPr>
        <w:t>Affordability:</w:t>
      </w:r>
      <w:r w:rsidRPr="00B5206D">
        <w:rPr>
          <w:rFonts w:asciiTheme="minorHAnsi" w:hAnsiTheme="minorHAnsi" w:cstheme="minorHAnsi"/>
          <w:color w:val="404040" w:themeColor="text1" w:themeTint="BF"/>
        </w:rPr>
        <w:t xml:space="preserve"> The </w:t>
      </w:r>
      <w:r w:rsidR="008F7BB4" w:rsidRPr="00B5206D">
        <w:rPr>
          <w:rFonts w:asciiTheme="minorHAnsi" w:hAnsiTheme="minorHAnsi" w:cstheme="minorHAnsi"/>
          <w:color w:val="404040" w:themeColor="text1" w:themeTint="BF"/>
        </w:rPr>
        <w:t>T</w:t>
      </w:r>
      <w:r w:rsidRPr="00B5206D">
        <w:rPr>
          <w:rFonts w:asciiTheme="minorHAnsi" w:hAnsiTheme="minorHAnsi" w:cstheme="minorHAnsi"/>
          <w:color w:val="404040" w:themeColor="text1" w:themeTint="BF"/>
        </w:rPr>
        <w:t xml:space="preserve">ask </w:t>
      </w:r>
      <w:r w:rsidR="008F7BB4" w:rsidRPr="00B5206D">
        <w:rPr>
          <w:rFonts w:asciiTheme="minorHAnsi" w:hAnsiTheme="minorHAnsi" w:cstheme="minorHAnsi"/>
          <w:color w:val="404040" w:themeColor="text1" w:themeTint="BF"/>
        </w:rPr>
        <w:t>F</w:t>
      </w:r>
      <w:r w:rsidRPr="00B5206D">
        <w:rPr>
          <w:rFonts w:asciiTheme="minorHAnsi" w:hAnsiTheme="minorHAnsi" w:cstheme="minorHAnsi"/>
          <w:color w:val="404040" w:themeColor="text1" w:themeTint="BF"/>
        </w:rPr>
        <w:t>orce explored strategies to ensure broadband affordability, including supporting existing programs and researching a potential state-level initiative.</w:t>
      </w:r>
    </w:p>
    <w:p w14:paraId="2CA11258" w14:textId="750ECE91" w:rsidR="004C1736" w:rsidRPr="00B5206D" w:rsidRDefault="004D738E" w:rsidP="004027A0">
      <w:pPr>
        <w:pStyle w:val="NormalWeb"/>
        <w:numPr>
          <w:ilvl w:val="0"/>
          <w:numId w:val="28"/>
        </w:numPr>
        <w:spacing w:before="0" w:beforeAutospacing="0" w:after="0" w:afterAutospacing="0"/>
        <w:rPr>
          <w:rFonts w:asciiTheme="minorHAnsi" w:hAnsiTheme="minorHAnsi" w:cstheme="minorHAnsi"/>
          <w:color w:val="404040" w:themeColor="text1" w:themeTint="BF"/>
        </w:rPr>
      </w:pPr>
      <w:r w:rsidRPr="00B5206D">
        <w:rPr>
          <w:rFonts w:asciiTheme="minorHAnsi" w:hAnsiTheme="minorHAnsi" w:cstheme="minorHAnsi"/>
          <w:b/>
          <w:color w:val="404040" w:themeColor="text1" w:themeTint="BF"/>
        </w:rPr>
        <w:t>Digital Adoption:</w:t>
      </w:r>
      <w:r w:rsidRPr="00B5206D">
        <w:rPr>
          <w:rFonts w:asciiTheme="minorHAnsi" w:hAnsiTheme="minorHAnsi" w:cstheme="minorHAnsi"/>
          <w:color w:val="404040" w:themeColor="text1" w:themeTint="BF"/>
        </w:rPr>
        <w:t xml:space="preserve"> Recognizing the importance of not just having access but also using broadband, the </w:t>
      </w:r>
      <w:r w:rsidR="008F7BB4" w:rsidRPr="00B5206D">
        <w:rPr>
          <w:rFonts w:asciiTheme="minorHAnsi" w:hAnsiTheme="minorHAnsi" w:cstheme="minorHAnsi"/>
          <w:color w:val="404040" w:themeColor="text1" w:themeTint="BF"/>
        </w:rPr>
        <w:t>T</w:t>
      </w:r>
      <w:r w:rsidRPr="00B5206D">
        <w:rPr>
          <w:rFonts w:asciiTheme="minorHAnsi" w:hAnsiTheme="minorHAnsi" w:cstheme="minorHAnsi"/>
          <w:color w:val="404040" w:themeColor="text1" w:themeTint="BF"/>
        </w:rPr>
        <w:t xml:space="preserve">ask </w:t>
      </w:r>
      <w:r w:rsidR="008F7BB4" w:rsidRPr="00B5206D">
        <w:rPr>
          <w:rFonts w:asciiTheme="minorHAnsi" w:hAnsiTheme="minorHAnsi" w:cstheme="minorHAnsi"/>
          <w:color w:val="404040" w:themeColor="text1" w:themeTint="BF"/>
        </w:rPr>
        <w:t>F</w:t>
      </w:r>
      <w:r w:rsidRPr="00B5206D">
        <w:rPr>
          <w:rFonts w:asciiTheme="minorHAnsi" w:hAnsiTheme="minorHAnsi" w:cstheme="minorHAnsi"/>
          <w:color w:val="404040" w:themeColor="text1" w:themeTint="BF"/>
        </w:rPr>
        <w:t>orce developed recommendations to promote digital literacy and adoption efforts.</w:t>
      </w:r>
    </w:p>
    <w:p w14:paraId="23EA9E6B" w14:textId="77777777" w:rsidR="008F7BB4" w:rsidRPr="00F271BF" w:rsidRDefault="008F7BB4" w:rsidP="004027A0">
      <w:pPr>
        <w:pStyle w:val="NormalWeb"/>
        <w:spacing w:before="0" w:beforeAutospacing="0" w:after="0" w:afterAutospacing="0"/>
        <w:rPr>
          <w:rFonts w:asciiTheme="minorHAnsi" w:hAnsiTheme="minorHAnsi" w:cstheme="minorHAnsi"/>
          <w:color w:val="404040" w:themeColor="text1" w:themeTint="BF"/>
          <w:sz w:val="20"/>
          <w:szCs w:val="20"/>
        </w:rPr>
      </w:pPr>
    </w:p>
    <w:p w14:paraId="31CA700A" w14:textId="77777777" w:rsidR="003B3B4A" w:rsidRPr="00F271BF" w:rsidRDefault="003B3B4A" w:rsidP="004027A0">
      <w:pPr>
        <w:spacing w:after="0"/>
        <w:rPr>
          <w:rFonts w:asciiTheme="minorHAnsi" w:eastAsia="Times New Roman" w:hAnsiTheme="minorHAnsi" w:cstheme="minorHAnsi"/>
          <w:sz w:val="24"/>
          <w:szCs w:val="24"/>
        </w:rPr>
      </w:pPr>
      <w:r w:rsidRPr="00F271BF">
        <w:rPr>
          <w:rFonts w:asciiTheme="minorHAnsi" w:eastAsia="Times New Roman" w:hAnsiTheme="minorHAnsi" w:cstheme="minorHAnsi"/>
          <w:b/>
          <w:sz w:val="24"/>
          <w:szCs w:val="24"/>
        </w:rPr>
        <w:t>Looking Forward:</w:t>
      </w:r>
    </w:p>
    <w:p w14:paraId="3E3903A1" w14:textId="2261BED5" w:rsidR="003B3B4A" w:rsidRPr="00F271BF" w:rsidRDefault="003B3B4A" w:rsidP="004027A0">
      <w:pPr>
        <w:spacing w:after="0"/>
        <w:rPr>
          <w:rFonts w:asciiTheme="minorHAnsi" w:eastAsia="Times New Roman" w:hAnsiTheme="minorHAnsi" w:cstheme="minorHAnsi"/>
          <w:sz w:val="24"/>
          <w:szCs w:val="24"/>
        </w:rPr>
      </w:pPr>
      <w:r w:rsidRPr="00F271BF">
        <w:rPr>
          <w:rFonts w:asciiTheme="minorHAnsi" w:eastAsia="Times New Roman" w:hAnsiTheme="minorHAnsi" w:cstheme="minorHAnsi"/>
          <w:sz w:val="24"/>
          <w:szCs w:val="24"/>
        </w:rPr>
        <w:t xml:space="preserve">The coming year will be critical in implementing these plans and ensuring all Wisconsinites benefit from the </w:t>
      </w:r>
      <w:proofErr w:type="gramStart"/>
      <w:r w:rsidR="008F7BB4" w:rsidRPr="00F271BF">
        <w:rPr>
          <w:rFonts w:asciiTheme="minorHAnsi" w:eastAsia="Times New Roman" w:hAnsiTheme="minorHAnsi" w:cstheme="minorHAnsi"/>
          <w:sz w:val="24"/>
          <w:szCs w:val="24"/>
        </w:rPr>
        <w:t>opportunities</w:t>
      </w:r>
      <w:proofErr w:type="gramEnd"/>
      <w:r w:rsidRPr="00F271BF">
        <w:rPr>
          <w:rFonts w:asciiTheme="minorHAnsi" w:eastAsia="Times New Roman" w:hAnsiTheme="minorHAnsi" w:cstheme="minorHAnsi"/>
          <w:sz w:val="24"/>
          <w:szCs w:val="24"/>
        </w:rPr>
        <w:t xml:space="preserve"> broadband offers. We remain committed to working collaboratively with all stakeholders to achieve this goal</w:t>
      </w:r>
      <w:r w:rsidR="009A29EE">
        <w:rPr>
          <w:rFonts w:asciiTheme="minorHAnsi" w:eastAsia="Times New Roman" w:hAnsiTheme="minorHAnsi" w:cstheme="minorHAnsi"/>
          <w:sz w:val="24"/>
          <w:szCs w:val="24"/>
        </w:rPr>
        <w:t xml:space="preserve">, and work together to ensure the needed state investments to pair with federal funding are realized. </w:t>
      </w:r>
    </w:p>
    <w:p w14:paraId="09CC9D37" w14:textId="77777777" w:rsidR="00305689" w:rsidRPr="00F271BF" w:rsidRDefault="00305689" w:rsidP="004027A0">
      <w:pPr>
        <w:spacing w:after="0"/>
        <w:rPr>
          <w:rFonts w:asciiTheme="minorHAnsi" w:eastAsia="Times New Roman" w:hAnsiTheme="minorHAnsi" w:cstheme="minorHAnsi"/>
          <w:sz w:val="20"/>
          <w:szCs w:val="20"/>
        </w:rPr>
      </w:pPr>
    </w:p>
    <w:p w14:paraId="2C4D02B8" w14:textId="4DBDC92E" w:rsidR="003B3B4A" w:rsidRPr="00F271BF" w:rsidRDefault="003B3B4A" w:rsidP="004027A0">
      <w:pPr>
        <w:spacing w:after="0"/>
        <w:rPr>
          <w:rFonts w:asciiTheme="minorHAnsi" w:eastAsia="Times New Roman" w:hAnsiTheme="minorHAnsi" w:cstheme="minorHAnsi"/>
          <w:sz w:val="24"/>
          <w:szCs w:val="24"/>
        </w:rPr>
      </w:pPr>
      <w:r w:rsidRPr="00F271BF">
        <w:rPr>
          <w:rFonts w:asciiTheme="minorHAnsi" w:eastAsia="Times New Roman" w:hAnsiTheme="minorHAnsi" w:cstheme="minorHAnsi"/>
          <w:sz w:val="24"/>
          <w:szCs w:val="24"/>
        </w:rPr>
        <w:t xml:space="preserve">I want to express my sincere gratitude to the </w:t>
      </w:r>
      <w:r w:rsidR="008F7BB4" w:rsidRPr="00F271BF">
        <w:rPr>
          <w:rFonts w:asciiTheme="minorHAnsi" w:eastAsia="Times New Roman" w:hAnsiTheme="minorHAnsi" w:cstheme="minorHAnsi"/>
          <w:sz w:val="24"/>
          <w:szCs w:val="24"/>
        </w:rPr>
        <w:t>T</w:t>
      </w:r>
      <w:r w:rsidRPr="00F271BF">
        <w:rPr>
          <w:rFonts w:asciiTheme="minorHAnsi" w:eastAsia="Times New Roman" w:hAnsiTheme="minorHAnsi" w:cstheme="minorHAnsi"/>
          <w:sz w:val="24"/>
          <w:szCs w:val="24"/>
        </w:rPr>
        <w:t xml:space="preserve">ask </w:t>
      </w:r>
      <w:r w:rsidR="008F7BB4" w:rsidRPr="00F271BF">
        <w:rPr>
          <w:rFonts w:asciiTheme="minorHAnsi" w:eastAsia="Times New Roman" w:hAnsiTheme="minorHAnsi" w:cstheme="minorHAnsi"/>
          <w:sz w:val="24"/>
          <w:szCs w:val="24"/>
        </w:rPr>
        <w:t>F</w:t>
      </w:r>
      <w:r w:rsidRPr="00F271BF">
        <w:rPr>
          <w:rFonts w:asciiTheme="minorHAnsi" w:eastAsia="Times New Roman" w:hAnsiTheme="minorHAnsi" w:cstheme="minorHAnsi"/>
          <w:sz w:val="24"/>
          <w:szCs w:val="24"/>
        </w:rPr>
        <w:t>orce members for their expertise and dedication and to the dedicated staff at the Public Service Commission’s Broadband Office for their coordination of meetings and presentations as well as development of this report.</w:t>
      </w:r>
    </w:p>
    <w:p w14:paraId="73749C23" w14:textId="77777777" w:rsidR="00305689" w:rsidRPr="00F271BF" w:rsidRDefault="00305689" w:rsidP="004027A0">
      <w:pPr>
        <w:spacing w:after="0"/>
        <w:rPr>
          <w:rFonts w:asciiTheme="minorHAnsi" w:eastAsia="Times New Roman" w:hAnsiTheme="minorHAnsi" w:cstheme="minorHAnsi"/>
          <w:sz w:val="20"/>
          <w:szCs w:val="20"/>
        </w:rPr>
      </w:pPr>
    </w:p>
    <w:p w14:paraId="216E0E68" w14:textId="77777777" w:rsidR="003B3B4A" w:rsidRPr="00F271BF" w:rsidRDefault="003B3B4A" w:rsidP="004027A0">
      <w:pPr>
        <w:spacing w:after="0"/>
        <w:rPr>
          <w:rFonts w:asciiTheme="minorHAnsi" w:eastAsia="Times New Roman" w:hAnsiTheme="minorHAnsi" w:cstheme="minorHAnsi"/>
          <w:sz w:val="24"/>
          <w:szCs w:val="24"/>
        </w:rPr>
      </w:pPr>
      <w:r w:rsidRPr="00F271BF">
        <w:rPr>
          <w:rFonts w:asciiTheme="minorHAnsi" w:eastAsia="Times New Roman" w:hAnsiTheme="minorHAnsi" w:cstheme="minorHAnsi"/>
          <w:sz w:val="24"/>
          <w:szCs w:val="24"/>
        </w:rPr>
        <w:t>Together, we are making a real difference in the lives of Wisconsin residents and moving our state FORWARD.</w:t>
      </w:r>
    </w:p>
    <w:p w14:paraId="45D6611A" w14:textId="77777777" w:rsidR="00305689" w:rsidRPr="00F271BF" w:rsidRDefault="00305689" w:rsidP="004027A0">
      <w:pPr>
        <w:spacing w:after="0"/>
        <w:rPr>
          <w:rFonts w:asciiTheme="minorHAnsi" w:eastAsia="Times New Roman" w:hAnsiTheme="minorHAnsi" w:cstheme="minorHAnsi"/>
          <w:sz w:val="20"/>
          <w:szCs w:val="20"/>
        </w:rPr>
      </w:pPr>
    </w:p>
    <w:p w14:paraId="162B8327" w14:textId="77777777" w:rsidR="003B3B4A" w:rsidRPr="00F271BF" w:rsidRDefault="003B3B4A" w:rsidP="004027A0">
      <w:pPr>
        <w:spacing w:after="0"/>
        <w:rPr>
          <w:rFonts w:asciiTheme="minorHAnsi" w:eastAsia="Times New Roman" w:hAnsiTheme="minorHAnsi" w:cstheme="minorHAnsi"/>
          <w:sz w:val="24"/>
          <w:szCs w:val="24"/>
        </w:rPr>
      </w:pPr>
      <w:r w:rsidRPr="00F271BF">
        <w:rPr>
          <w:rFonts w:asciiTheme="minorHAnsi" w:eastAsia="Times New Roman" w:hAnsiTheme="minorHAnsi" w:cstheme="minorHAnsi"/>
          <w:sz w:val="24"/>
          <w:szCs w:val="24"/>
        </w:rPr>
        <w:t>Sincerely,</w:t>
      </w:r>
    </w:p>
    <w:p w14:paraId="4D653F19" w14:textId="5AA04F53" w:rsidR="001D2A20" w:rsidRPr="00E36EB1" w:rsidRDefault="004A5731" w:rsidP="004027A0">
      <w:pPr>
        <w:spacing w:after="0"/>
        <w:rPr>
          <w:sz w:val="24"/>
        </w:rPr>
      </w:pPr>
      <w:r w:rsidRPr="00E36EB1">
        <w:rPr>
          <w:noProof/>
          <w:sz w:val="24"/>
        </w:rPr>
        <w:drawing>
          <wp:inline distT="0" distB="0" distL="0" distR="0" wp14:anchorId="2CBCBDCB" wp14:editId="6F018064">
            <wp:extent cx="1255395" cy="589268"/>
            <wp:effectExtent l="0" t="0" r="1905" b="1905"/>
            <wp:docPr id="35" name="Picture 35" descr="Chris Meyer's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ris Meyer's signi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1153" cy="657685"/>
                    </a:xfrm>
                    <a:prstGeom prst="rect">
                      <a:avLst/>
                    </a:prstGeom>
                  </pic:spPr>
                </pic:pic>
              </a:graphicData>
            </a:graphic>
          </wp:inline>
        </w:drawing>
      </w:r>
    </w:p>
    <w:p w14:paraId="5DCD1CB9" w14:textId="77777777" w:rsidR="00BC5381" w:rsidRPr="00E36EB1" w:rsidRDefault="00BC5381" w:rsidP="004027A0">
      <w:pPr>
        <w:spacing w:after="0"/>
        <w:rPr>
          <w:b/>
          <w:color w:val="034F80"/>
          <w:sz w:val="6"/>
        </w:rPr>
      </w:pPr>
    </w:p>
    <w:p w14:paraId="10D3EEFF" w14:textId="3A4FFAAB" w:rsidR="001F79C9" w:rsidRPr="002A324A" w:rsidRDefault="00EF0773" w:rsidP="004027A0">
      <w:pPr>
        <w:spacing w:after="0"/>
        <w:rPr>
          <w:rFonts w:asciiTheme="minorHAnsi" w:hAnsiTheme="minorHAnsi" w:cstheme="minorHAnsi"/>
          <w:b/>
          <w:color w:val="034F80"/>
          <w:sz w:val="24"/>
        </w:rPr>
      </w:pPr>
      <w:r w:rsidRPr="002A324A">
        <w:rPr>
          <w:rFonts w:asciiTheme="minorHAnsi" w:hAnsiTheme="minorHAnsi" w:cstheme="minorHAnsi"/>
          <w:b/>
          <w:color w:val="034F80"/>
          <w:sz w:val="24"/>
        </w:rPr>
        <w:t>Chris Meyer</w:t>
      </w:r>
    </w:p>
    <w:p w14:paraId="276EC59F" w14:textId="1D590C54" w:rsidR="001F79C9" w:rsidRPr="00F271BF" w:rsidRDefault="001F79C9" w:rsidP="004027A0">
      <w:pPr>
        <w:spacing w:after="0"/>
        <w:rPr>
          <w:rFonts w:asciiTheme="minorHAnsi" w:hAnsiTheme="minorHAnsi" w:cstheme="minorHAnsi"/>
        </w:rPr>
        <w:sectPr w:rsidR="001F79C9" w:rsidRPr="00F271BF" w:rsidSect="00F4784F">
          <w:pgSz w:w="12240" w:h="15840"/>
          <w:pgMar w:top="720" w:right="720" w:bottom="720" w:left="720" w:header="0" w:footer="720" w:gutter="0"/>
          <w:cols w:space="720"/>
          <w:docGrid w:linePitch="360"/>
        </w:sectPr>
      </w:pPr>
      <w:r w:rsidRPr="00F271BF">
        <w:rPr>
          <w:rFonts w:asciiTheme="minorHAnsi" w:hAnsiTheme="minorHAnsi" w:cstheme="minorHAnsi"/>
          <w:sz w:val="24"/>
          <w:szCs w:val="24"/>
        </w:rPr>
        <w:t xml:space="preserve">Chair, </w:t>
      </w:r>
      <w:r w:rsidR="004F3731" w:rsidRPr="00F271BF">
        <w:rPr>
          <w:rFonts w:asciiTheme="minorHAnsi" w:hAnsiTheme="minorHAnsi" w:cstheme="minorHAnsi"/>
          <w:sz w:val="24"/>
          <w:szCs w:val="24"/>
        </w:rPr>
        <w:t>Governor’s Task Force on Broadband</w:t>
      </w:r>
      <w:r w:rsidR="00EF0773" w:rsidRPr="00F271BF">
        <w:rPr>
          <w:rFonts w:asciiTheme="minorHAnsi" w:hAnsiTheme="minorHAnsi" w:cstheme="minorHAnsi"/>
          <w:sz w:val="24"/>
          <w:szCs w:val="24"/>
        </w:rPr>
        <w:t xml:space="preserve"> Access</w:t>
      </w:r>
    </w:p>
    <w:p w14:paraId="7A915D40" w14:textId="77777777" w:rsidR="00C51BD5" w:rsidRDefault="00C51BD5">
      <w:r>
        <w:rPr>
          <w:rFonts w:cs="Calibri"/>
          <w:noProof/>
          <w:color w:val="2B579A"/>
          <w:shd w:val="clear" w:color="auto" w:fill="E6E6E6"/>
        </w:rPr>
        <w:lastRenderedPageBreak/>
        <mc:AlternateContent>
          <mc:Choice Requires="wps">
            <w:drawing>
              <wp:anchor distT="0" distB="0" distL="114300" distR="114300" simplePos="0" relativeHeight="251658245" behindDoc="0" locked="0" layoutInCell="1" allowOverlap="1" wp14:anchorId="70C3039A" wp14:editId="1E6D8535">
                <wp:simplePos x="0" y="0"/>
                <wp:positionH relativeFrom="column">
                  <wp:posOffset>-457200</wp:posOffset>
                </wp:positionH>
                <wp:positionV relativeFrom="paragraph">
                  <wp:posOffset>-457200</wp:posOffset>
                </wp:positionV>
                <wp:extent cx="7772400" cy="1371600"/>
                <wp:effectExtent l="0" t="0" r="19050" b="1905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371600"/>
                        </a:xfrm>
                        <a:prstGeom prst="rect">
                          <a:avLst/>
                        </a:prstGeom>
                        <a:solidFill>
                          <a:srgbClr val="003255"/>
                        </a:solidFill>
                        <a:ln w="6350">
                          <a:solidFill>
                            <a:prstClr val="black"/>
                          </a:solidFill>
                        </a:ln>
                      </wps:spPr>
                      <wps:txbx>
                        <w:txbxContent>
                          <w:p w14:paraId="6195DFCE" w14:textId="11C0DD73" w:rsidR="00252F35" w:rsidRPr="00045702" w:rsidRDefault="00252F35" w:rsidP="00C51BD5">
                            <w:pPr>
                              <w:pStyle w:val="Heading1"/>
                            </w:pPr>
                            <w:bookmarkStart w:id="110" w:name="_Toc107226549"/>
                            <w:bookmarkStart w:id="111" w:name="_Toc107374727"/>
                            <w:bookmarkStart w:id="112" w:name="_Toc107375144"/>
                            <w:bookmarkStart w:id="113" w:name="_Toc107380189"/>
                            <w:bookmarkStart w:id="114" w:name="_Toc107380931"/>
                            <w:bookmarkStart w:id="115" w:name="_Toc107390705"/>
                            <w:bookmarkStart w:id="116" w:name="_Toc107484952"/>
                            <w:bookmarkStart w:id="117" w:name="_Toc136860321"/>
                            <w:bookmarkStart w:id="118" w:name="_Toc136987936"/>
                            <w:bookmarkStart w:id="119" w:name="_Toc138342387"/>
                            <w:bookmarkStart w:id="120" w:name="_Toc138342745"/>
                            <w:bookmarkStart w:id="121" w:name="_Toc170282616"/>
                            <w:bookmarkStart w:id="122" w:name="_Toc170282720"/>
                            <w:r w:rsidRPr="00E27D50">
                              <w:t>A</w:t>
                            </w:r>
                            <w:r>
                              <w:t>CKNOWLEDGEMENTS</w:t>
                            </w:r>
                            <w:bookmarkEnd w:id="110"/>
                            <w:bookmarkEnd w:id="111"/>
                            <w:bookmarkEnd w:id="112"/>
                            <w:bookmarkEnd w:id="113"/>
                            <w:bookmarkEnd w:id="114"/>
                            <w:bookmarkEnd w:id="115"/>
                            <w:bookmarkEnd w:id="116"/>
                            <w:bookmarkEnd w:id="117"/>
                            <w:bookmarkEnd w:id="118"/>
                            <w:bookmarkEnd w:id="119"/>
                            <w:bookmarkEnd w:id="120"/>
                            <w:bookmarkEnd w:id="121"/>
                            <w:bookmarkEnd w:id="122"/>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039A" id="Text Box 6" o:spid="_x0000_s1030" type="#_x0000_t202" alt="&quot;&quot;" style="position:absolute;margin-left:-36pt;margin-top:-36pt;width:612pt;height:10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" fillcolor="#003255" strokeweight=".5pt">
                <v:textbox inset="36pt,36pt,36pt,36pt">
                  <w:txbxContent>
                    <w:p w14:paraId="6195DFCE" w14:textId="11C0DD73" w:rsidR="00252F35" w:rsidRPr="00045702" w:rsidRDefault="00252F35" w:rsidP="00C51BD5">
                      <w:pPr>
                        <w:pStyle w:val="Heading1"/>
                      </w:pPr>
                      <w:bookmarkStart w:id="123" w:name="_Toc107226549"/>
                      <w:bookmarkStart w:id="124" w:name="_Toc107374727"/>
                      <w:bookmarkStart w:id="125" w:name="_Toc107375144"/>
                      <w:bookmarkStart w:id="126" w:name="_Toc107380189"/>
                      <w:bookmarkStart w:id="127" w:name="_Toc107380931"/>
                      <w:bookmarkStart w:id="128" w:name="_Toc107390705"/>
                      <w:bookmarkStart w:id="129" w:name="_Toc107484952"/>
                      <w:bookmarkStart w:id="130" w:name="_Toc136860321"/>
                      <w:bookmarkStart w:id="131" w:name="_Toc136987936"/>
                      <w:bookmarkStart w:id="132" w:name="_Toc138342387"/>
                      <w:bookmarkStart w:id="133" w:name="_Toc138342745"/>
                      <w:bookmarkStart w:id="134" w:name="_Toc170282616"/>
                      <w:bookmarkStart w:id="135" w:name="_Toc170282720"/>
                      <w:r w:rsidRPr="00E27D50">
                        <w:t>A</w:t>
                      </w:r>
                      <w:r>
                        <w:t>CKNOWLEDGEMENTS</w:t>
                      </w:r>
                      <w:bookmarkEnd w:id="123"/>
                      <w:bookmarkEnd w:id="124"/>
                      <w:bookmarkEnd w:id="125"/>
                      <w:bookmarkEnd w:id="126"/>
                      <w:bookmarkEnd w:id="127"/>
                      <w:bookmarkEnd w:id="128"/>
                      <w:bookmarkEnd w:id="129"/>
                      <w:bookmarkEnd w:id="130"/>
                      <w:bookmarkEnd w:id="131"/>
                      <w:bookmarkEnd w:id="132"/>
                      <w:bookmarkEnd w:id="133"/>
                      <w:bookmarkEnd w:id="134"/>
                      <w:bookmarkEnd w:id="135"/>
                    </w:p>
                  </w:txbxContent>
                </v:textbox>
              </v:shape>
            </w:pict>
          </mc:Fallback>
        </mc:AlternateContent>
      </w:r>
    </w:p>
    <w:p w14:paraId="35B35690" w14:textId="77777777" w:rsidR="00C51BD5" w:rsidRDefault="00C51BD5"/>
    <w:p w14:paraId="3C0CA4F5" w14:textId="77777777" w:rsidR="00C51BD5" w:rsidRDefault="00C51BD5"/>
    <w:p w14:paraId="4C213241" w14:textId="77777777" w:rsidR="00C51BD5" w:rsidRDefault="00C51BD5" w:rsidP="004027A0">
      <w:pPr>
        <w:spacing w:after="0"/>
      </w:pPr>
    </w:p>
    <w:p w14:paraId="3091CCFE" w14:textId="097F9D17" w:rsidR="00242437" w:rsidRPr="00F271BF" w:rsidRDefault="00242437" w:rsidP="004027A0">
      <w:pPr>
        <w:spacing w:after="320"/>
        <w:rPr>
          <w:rFonts w:asciiTheme="minorHAnsi" w:hAnsiTheme="minorHAnsi" w:cstheme="minorHAnsi"/>
          <w:sz w:val="24"/>
        </w:rPr>
      </w:pPr>
      <w:r w:rsidRPr="00F271BF">
        <w:rPr>
          <w:rFonts w:asciiTheme="minorHAnsi" w:hAnsiTheme="minorHAnsi" w:cstheme="minorHAnsi"/>
          <w:sz w:val="24"/>
        </w:rPr>
        <w:t>We would like to acknowledge several individuals for their participation and effort in making this Task Force a success</w:t>
      </w:r>
      <w:r w:rsidR="00A84C16" w:rsidRPr="00F271BF">
        <w:rPr>
          <w:rFonts w:asciiTheme="minorHAnsi" w:hAnsiTheme="minorHAnsi" w:cstheme="minorHAnsi"/>
          <w:sz w:val="24"/>
        </w:rPr>
        <w:t>.</w:t>
      </w:r>
    </w:p>
    <w:p w14:paraId="6471FCE5" w14:textId="7DEE441A" w:rsidR="00242437" w:rsidRPr="00F271BF" w:rsidRDefault="00242437" w:rsidP="004027A0">
      <w:pPr>
        <w:spacing w:after="0"/>
        <w:rPr>
          <w:rFonts w:asciiTheme="minorHAnsi" w:hAnsiTheme="minorHAnsi" w:cstheme="minorHAnsi"/>
          <w:sz w:val="24"/>
        </w:rPr>
      </w:pPr>
      <w:r w:rsidRPr="00F271BF">
        <w:rPr>
          <w:rFonts w:asciiTheme="minorHAnsi" w:hAnsiTheme="minorHAnsi" w:cstheme="minorHAnsi"/>
          <w:sz w:val="24"/>
        </w:rPr>
        <w:t xml:space="preserve">Thank you to our </w:t>
      </w:r>
      <w:r w:rsidR="00994BD0" w:rsidRPr="00F271BF">
        <w:rPr>
          <w:rFonts w:asciiTheme="minorHAnsi" w:hAnsiTheme="minorHAnsi" w:cstheme="minorHAnsi"/>
          <w:sz w:val="24"/>
        </w:rPr>
        <w:t>presenters</w:t>
      </w:r>
      <w:r w:rsidRPr="00F271BF">
        <w:rPr>
          <w:rFonts w:asciiTheme="minorHAnsi" w:hAnsiTheme="minorHAnsi" w:cstheme="minorHAnsi"/>
          <w:sz w:val="24"/>
        </w:rPr>
        <w:t>, including: </w:t>
      </w:r>
    </w:p>
    <w:p w14:paraId="31DF33F2" w14:textId="77777777" w:rsidR="0081706A" w:rsidRPr="00F271BF" w:rsidRDefault="0081706A"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 xml:space="preserve">Gail </w:t>
      </w:r>
      <w:proofErr w:type="spellStart"/>
      <w:r w:rsidRPr="00F271BF">
        <w:rPr>
          <w:rFonts w:asciiTheme="minorHAnsi" w:hAnsiTheme="minorHAnsi" w:cstheme="minorHAnsi"/>
          <w:b/>
          <w:sz w:val="24"/>
        </w:rPr>
        <w:t>Huycke</w:t>
      </w:r>
      <w:proofErr w:type="spellEnd"/>
      <w:r w:rsidRPr="00F271BF">
        <w:rPr>
          <w:rFonts w:asciiTheme="minorHAnsi" w:hAnsiTheme="minorHAnsi" w:cstheme="minorHAnsi"/>
          <w:sz w:val="24"/>
        </w:rPr>
        <w:t xml:space="preserve">, </w:t>
      </w:r>
      <w:bookmarkStart w:id="136" w:name="_Hlk161737147"/>
      <w:r w:rsidRPr="00F271BF">
        <w:rPr>
          <w:rFonts w:asciiTheme="minorHAnsi" w:hAnsiTheme="minorHAnsi" w:cstheme="minorHAnsi"/>
          <w:sz w:val="24"/>
        </w:rPr>
        <w:t>Community Development Broadband Outreach Specialist, University of Wisconsin – Madison, Division of Extension</w:t>
      </w:r>
      <w:bookmarkEnd w:id="136"/>
    </w:p>
    <w:p w14:paraId="492F1420" w14:textId="53AEB1C5" w:rsidR="0074172D" w:rsidRPr="00F271BF" w:rsidRDefault="00FF3235"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Chris Stark</w:t>
      </w:r>
      <w:r w:rsidR="00994BD0" w:rsidRPr="00F271BF">
        <w:rPr>
          <w:rFonts w:asciiTheme="minorHAnsi" w:hAnsiTheme="minorHAnsi" w:cstheme="minorHAnsi"/>
          <w:sz w:val="24"/>
        </w:rPr>
        <w:t xml:space="preserve">, </w:t>
      </w:r>
      <w:r w:rsidRPr="00F271BF">
        <w:rPr>
          <w:rFonts w:asciiTheme="minorHAnsi" w:hAnsiTheme="minorHAnsi" w:cstheme="minorHAnsi"/>
          <w:sz w:val="24"/>
        </w:rPr>
        <w:t>Digital Equity and Inclusion Outreach Specialist, University of Wisconsin – Madison, Division of Extension</w:t>
      </w:r>
    </w:p>
    <w:p w14:paraId="3D944545" w14:textId="738126BC" w:rsidR="00CE44F5" w:rsidRPr="00F271BF" w:rsidRDefault="00BF4AB2"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 xml:space="preserve">Jessica </w:t>
      </w:r>
      <w:proofErr w:type="spellStart"/>
      <w:r w:rsidRPr="00F271BF">
        <w:rPr>
          <w:rFonts w:asciiTheme="minorHAnsi" w:hAnsiTheme="minorHAnsi" w:cstheme="minorHAnsi"/>
          <w:b/>
          <w:sz w:val="24"/>
        </w:rPr>
        <w:t>Beck</w:t>
      </w:r>
      <w:r w:rsidR="0009144D" w:rsidRPr="00F271BF">
        <w:rPr>
          <w:rFonts w:asciiTheme="minorHAnsi" w:hAnsiTheme="minorHAnsi" w:cstheme="minorHAnsi"/>
          <w:b/>
          <w:sz w:val="24"/>
        </w:rPr>
        <w:t>e</w:t>
      </w:r>
      <w:r w:rsidRPr="00F271BF">
        <w:rPr>
          <w:rFonts w:asciiTheme="minorHAnsi" w:hAnsiTheme="minorHAnsi" w:cstheme="minorHAnsi"/>
          <w:b/>
          <w:sz w:val="24"/>
        </w:rPr>
        <w:t>ndorf</w:t>
      </w:r>
      <w:proofErr w:type="spellEnd"/>
      <w:r w:rsidR="0074172D" w:rsidRPr="00F271BF">
        <w:rPr>
          <w:rFonts w:asciiTheme="minorHAnsi" w:hAnsiTheme="minorHAnsi" w:cstheme="minorHAnsi"/>
          <w:sz w:val="24"/>
          <w:szCs w:val="24"/>
        </w:rPr>
        <w:t xml:space="preserve">, </w:t>
      </w:r>
      <w:r w:rsidRPr="00F271BF">
        <w:rPr>
          <w:rFonts w:asciiTheme="minorHAnsi" w:hAnsiTheme="minorHAnsi" w:cstheme="minorHAnsi"/>
          <w:sz w:val="24"/>
        </w:rPr>
        <w:t>Community Development Broadband Outreach Specialist, University of Wisconsin – Madison, Division of Extension</w:t>
      </w:r>
      <w:r w:rsidRPr="00F271BF">
        <w:rPr>
          <w:rFonts w:asciiTheme="minorHAnsi" w:hAnsiTheme="minorHAnsi" w:cstheme="minorHAnsi"/>
          <w:b/>
          <w:sz w:val="24"/>
        </w:rPr>
        <w:t xml:space="preserve"> </w:t>
      </w:r>
    </w:p>
    <w:p w14:paraId="43119BD6" w14:textId="7B3CD0B3" w:rsidR="00994BD0" w:rsidRPr="00F271BF" w:rsidRDefault="00D166C5"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Kathy Jennings</w:t>
      </w:r>
      <w:r w:rsidR="00EE3053" w:rsidRPr="00F271BF">
        <w:rPr>
          <w:rFonts w:asciiTheme="minorHAnsi" w:hAnsiTheme="minorHAnsi" w:cstheme="minorHAnsi"/>
          <w:sz w:val="24"/>
        </w:rPr>
        <w:t xml:space="preserve">, </w:t>
      </w:r>
      <w:r w:rsidR="007A1BA6" w:rsidRPr="00F271BF">
        <w:rPr>
          <w:rFonts w:asciiTheme="minorHAnsi" w:hAnsiTheme="minorHAnsi" w:cstheme="minorHAnsi"/>
          <w:sz w:val="24"/>
        </w:rPr>
        <w:t>Broadband Utility Coordinator</w:t>
      </w:r>
      <w:r w:rsidR="00EE3053" w:rsidRPr="00F271BF">
        <w:rPr>
          <w:rFonts w:asciiTheme="minorHAnsi" w:hAnsiTheme="minorHAnsi" w:cstheme="minorHAnsi"/>
          <w:sz w:val="24"/>
        </w:rPr>
        <w:t xml:space="preserve">, Wisconsin </w:t>
      </w:r>
      <w:r w:rsidR="007A1BA6" w:rsidRPr="00F271BF">
        <w:rPr>
          <w:rFonts w:asciiTheme="minorHAnsi" w:hAnsiTheme="minorHAnsi" w:cstheme="minorHAnsi"/>
          <w:sz w:val="24"/>
        </w:rPr>
        <w:t xml:space="preserve">Department of </w:t>
      </w:r>
      <w:r w:rsidR="00B241FD" w:rsidRPr="00F271BF">
        <w:rPr>
          <w:rFonts w:asciiTheme="minorHAnsi" w:hAnsiTheme="minorHAnsi" w:cstheme="minorHAnsi"/>
          <w:sz w:val="24"/>
        </w:rPr>
        <w:t>Transportation</w:t>
      </w:r>
    </w:p>
    <w:p w14:paraId="31F6E5C0" w14:textId="7E03CD5B" w:rsidR="00994BD0" w:rsidRPr="00F271BF" w:rsidRDefault="007A1BA6"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Scott Nyman</w:t>
      </w:r>
      <w:r w:rsidR="00EE3053" w:rsidRPr="00F271BF">
        <w:rPr>
          <w:rFonts w:asciiTheme="minorHAnsi" w:hAnsiTheme="minorHAnsi" w:cstheme="minorHAnsi"/>
          <w:sz w:val="24"/>
        </w:rPr>
        <w:t xml:space="preserve">, </w:t>
      </w:r>
      <w:r w:rsidR="00D20EF2" w:rsidRPr="00F271BF">
        <w:rPr>
          <w:rFonts w:asciiTheme="minorHAnsi" w:hAnsiTheme="minorHAnsi" w:cstheme="minorHAnsi"/>
          <w:sz w:val="24"/>
        </w:rPr>
        <w:t>CEO</w:t>
      </w:r>
      <w:r w:rsidR="00EE3053" w:rsidRPr="00F271BF">
        <w:rPr>
          <w:rFonts w:asciiTheme="minorHAnsi" w:hAnsiTheme="minorHAnsi" w:cstheme="minorHAnsi"/>
          <w:sz w:val="24"/>
        </w:rPr>
        <w:t xml:space="preserve">, </w:t>
      </w:r>
      <w:proofErr w:type="spellStart"/>
      <w:r w:rsidR="0092363A" w:rsidRPr="00F271BF">
        <w:rPr>
          <w:rFonts w:asciiTheme="minorHAnsi" w:hAnsiTheme="minorHAnsi" w:cstheme="minorHAnsi"/>
          <w:sz w:val="24"/>
        </w:rPr>
        <w:t>Cirrinity</w:t>
      </w:r>
      <w:proofErr w:type="spellEnd"/>
      <w:r w:rsidR="0092363A" w:rsidRPr="00F271BF">
        <w:rPr>
          <w:rFonts w:asciiTheme="minorHAnsi" w:hAnsiTheme="minorHAnsi" w:cstheme="minorHAnsi"/>
          <w:sz w:val="24"/>
        </w:rPr>
        <w:t>/Wittenberg Telephone Company</w:t>
      </w:r>
    </w:p>
    <w:p w14:paraId="33D79BCF" w14:textId="4CD3253D" w:rsidR="005C21E2" w:rsidRPr="00F271BF" w:rsidRDefault="005C21E2"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 xml:space="preserve">Angie </w:t>
      </w:r>
      <w:proofErr w:type="spellStart"/>
      <w:r w:rsidRPr="00F271BF">
        <w:rPr>
          <w:rFonts w:asciiTheme="minorHAnsi" w:hAnsiTheme="minorHAnsi" w:cstheme="minorHAnsi"/>
          <w:b/>
          <w:sz w:val="24"/>
        </w:rPr>
        <w:t>Dickison</w:t>
      </w:r>
      <w:proofErr w:type="spellEnd"/>
      <w:r w:rsidRPr="00F271BF">
        <w:rPr>
          <w:rFonts w:asciiTheme="minorHAnsi" w:hAnsiTheme="minorHAnsi" w:cstheme="minorHAnsi"/>
          <w:b/>
          <w:sz w:val="24"/>
        </w:rPr>
        <w:t xml:space="preserve">, </w:t>
      </w:r>
      <w:r w:rsidR="001C7255" w:rsidRPr="00F271BF">
        <w:rPr>
          <w:rFonts w:asciiTheme="minorHAnsi" w:hAnsiTheme="minorHAnsi" w:cstheme="minorHAnsi"/>
          <w:sz w:val="24"/>
        </w:rPr>
        <w:t xml:space="preserve">State </w:t>
      </w:r>
      <w:r w:rsidR="00804FA2" w:rsidRPr="00F271BF">
        <w:rPr>
          <w:rFonts w:asciiTheme="minorHAnsi" w:hAnsiTheme="minorHAnsi" w:cstheme="minorHAnsi"/>
          <w:sz w:val="24"/>
        </w:rPr>
        <w:t>Governmental</w:t>
      </w:r>
      <w:r w:rsidR="001C7255" w:rsidRPr="00F271BF">
        <w:rPr>
          <w:rFonts w:asciiTheme="minorHAnsi" w:hAnsiTheme="minorHAnsi" w:cstheme="minorHAnsi"/>
          <w:sz w:val="24"/>
        </w:rPr>
        <w:t xml:space="preserve"> Affairs Manager, TDS</w:t>
      </w:r>
      <w:r w:rsidR="00B241FD" w:rsidRPr="00F271BF">
        <w:rPr>
          <w:rFonts w:asciiTheme="minorHAnsi" w:hAnsiTheme="minorHAnsi" w:cstheme="minorHAnsi"/>
          <w:sz w:val="24"/>
        </w:rPr>
        <w:t xml:space="preserve"> </w:t>
      </w:r>
    </w:p>
    <w:p w14:paraId="52EF6734" w14:textId="08FCE835" w:rsidR="003442E5" w:rsidRPr="00F271BF" w:rsidRDefault="003442E5"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Justin Huebner</w:t>
      </w:r>
      <w:r w:rsidRPr="00F271BF">
        <w:rPr>
          <w:rFonts w:asciiTheme="minorHAnsi" w:hAnsiTheme="minorHAnsi" w:cstheme="minorHAnsi"/>
          <w:sz w:val="24"/>
        </w:rPr>
        <w:t xml:space="preserve">, </w:t>
      </w:r>
      <w:r w:rsidR="00D20EF2" w:rsidRPr="00F271BF">
        <w:rPr>
          <w:rFonts w:asciiTheme="minorHAnsi" w:hAnsiTheme="minorHAnsi" w:cstheme="minorHAnsi"/>
          <w:sz w:val="24"/>
        </w:rPr>
        <w:t>CEO</w:t>
      </w:r>
      <w:r w:rsidR="005C21E2" w:rsidRPr="00F271BF">
        <w:rPr>
          <w:rFonts w:asciiTheme="minorHAnsi" w:hAnsiTheme="minorHAnsi" w:cstheme="minorHAnsi"/>
          <w:sz w:val="24"/>
        </w:rPr>
        <w:t>/</w:t>
      </w:r>
      <w:r w:rsidRPr="00F271BF">
        <w:rPr>
          <w:rFonts w:asciiTheme="minorHAnsi" w:hAnsiTheme="minorHAnsi" w:cstheme="minorHAnsi"/>
          <w:sz w:val="24"/>
        </w:rPr>
        <w:t xml:space="preserve">General Manager, </w:t>
      </w:r>
      <w:proofErr w:type="spellStart"/>
      <w:r w:rsidRPr="00F271BF">
        <w:rPr>
          <w:rFonts w:asciiTheme="minorHAnsi" w:hAnsiTheme="minorHAnsi" w:cstheme="minorHAnsi"/>
          <w:sz w:val="24"/>
        </w:rPr>
        <w:t>Solarus</w:t>
      </w:r>
      <w:proofErr w:type="spellEnd"/>
    </w:p>
    <w:p w14:paraId="621979BD" w14:textId="5F284F57" w:rsidR="005C21E2" w:rsidRPr="00F271BF" w:rsidRDefault="007814D7"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 xml:space="preserve">Brett </w:t>
      </w:r>
      <w:proofErr w:type="spellStart"/>
      <w:r w:rsidRPr="00F271BF">
        <w:rPr>
          <w:rFonts w:asciiTheme="minorHAnsi" w:hAnsiTheme="minorHAnsi" w:cstheme="minorHAnsi"/>
          <w:b/>
          <w:sz w:val="24"/>
        </w:rPr>
        <w:t>S</w:t>
      </w:r>
      <w:r w:rsidR="00FF4B31" w:rsidRPr="00F271BF">
        <w:rPr>
          <w:rFonts w:asciiTheme="minorHAnsi" w:hAnsiTheme="minorHAnsi" w:cstheme="minorHAnsi"/>
          <w:b/>
          <w:sz w:val="24"/>
        </w:rPr>
        <w:t>c</w:t>
      </w:r>
      <w:r w:rsidRPr="00F271BF">
        <w:rPr>
          <w:rFonts w:asciiTheme="minorHAnsi" w:hAnsiTheme="minorHAnsi" w:cstheme="minorHAnsi"/>
          <w:b/>
          <w:sz w:val="24"/>
        </w:rPr>
        <w:t>huppner</w:t>
      </w:r>
      <w:proofErr w:type="spellEnd"/>
      <w:r w:rsidR="0060381C" w:rsidRPr="00F271BF">
        <w:rPr>
          <w:rFonts w:asciiTheme="minorHAnsi" w:hAnsiTheme="minorHAnsi" w:cstheme="minorHAnsi"/>
          <w:sz w:val="24"/>
        </w:rPr>
        <w:t>, General Manager, Reedsburg Utility Commission/Light Speed</w:t>
      </w:r>
    </w:p>
    <w:p w14:paraId="17F7D40D" w14:textId="400BBC05" w:rsidR="00BC2131" w:rsidRPr="00F271BF" w:rsidRDefault="00562E78"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 xml:space="preserve">Rachel </w:t>
      </w:r>
      <w:proofErr w:type="spellStart"/>
      <w:r w:rsidRPr="00F271BF">
        <w:rPr>
          <w:rFonts w:asciiTheme="minorHAnsi" w:hAnsiTheme="minorHAnsi" w:cstheme="minorHAnsi"/>
          <w:b/>
          <w:sz w:val="24"/>
        </w:rPr>
        <w:t>Schemelin</w:t>
      </w:r>
      <w:proofErr w:type="spellEnd"/>
      <w:r w:rsidRPr="00F271BF">
        <w:rPr>
          <w:rFonts w:asciiTheme="minorHAnsi" w:hAnsiTheme="minorHAnsi" w:cstheme="minorHAnsi"/>
          <w:b/>
          <w:sz w:val="24"/>
        </w:rPr>
        <w:t xml:space="preserve">, </w:t>
      </w:r>
      <w:r w:rsidRPr="00F271BF">
        <w:rPr>
          <w:rFonts w:asciiTheme="minorHAnsi" w:hAnsiTheme="minorHAnsi" w:cstheme="minorHAnsi"/>
          <w:sz w:val="24"/>
        </w:rPr>
        <w:t xml:space="preserve">Education Consultant, </w:t>
      </w:r>
      <w:r w:rsidR="007D5F38" w:rsidRPr="00F271BF">
        <w:rPr>
          <w:rFonts w:asciiTheme="minorHAnsi" w:hAnsiTheme="minorHAnsi" w:cstheme="minorHAnsi"/>
          <w:sz w:val="24"/>
        </w:rPr>
        <w:t>Department of Public Instruction</w:t>
      </w:r>
    </w:p>
    <w:p w14:paraId="5E5B7B6F" w14:textId="70C8A859" w:rsidR="006474FE" w:rsidRPr="00F271BF" w:rsidRDefault="006474FE"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 xml:space="preserve">David </w:t>
      </w:r>
      <w:proofErr w:type="spellStart"/>
      <w:r w:rsidRPr="00F271BF">
        <w:rPr>
          <w:rFonts w:asciiTheme="minorHAnsi" w:hAnsiTheme="minorHAnsi" w:cstheme="minorHAnsi"/>
          <w:b/>
          <w:sz w:val="24"/>
        </w:rPr>
        <w:t>Berka</w:t>
      </w:r>
      <w:proofErr w:type="spellEnd"/>
      <w:r w:rsidRPr="00F271BF">
        <w:rPr>
          <w:rFonts w:asciiTheme="minorHAnsi" w:hAnsiTheme="minorHAnsi" w:cstheme="minorHAnsi"/>
          <w:b/>
          <w:sz w:val="24"/>
        </w:rPr>
        <w:t>,</w:t>
      </w:r>
      <w:r w:rsidR="008F248B" w:rsidRPr="00F271BF">
        <w:rPr>
          <w:rFonts w:asciiTheme="minorHAnsi" w:hAnsiTheme="minorHAnsi" w:cstheme="minorHAnsi"/>
          <w:b/>
          <w:sz w:val="24"/>
        </w:rPr>
        <w:t xml:space="preserve"> </w:t>
      </w:r>
      <w:r w:rsidR="008F248B" w:rsidRPr="00F271BF">
        <w:rPr>
          <w:rFonts w:asciiTheme="minorHAnsi" w:hAnsiTheme="minorHAnsi" w:cstheme="minorHAnsi"/>
          <w:sz w:val="24"/>
        </w:rPr>
        <w:t>Project Manager,</w:t>
      </w:r>
      <w:r w:rsidRPr="00F271BF">
        <w:rPr>
          <w:rFonts w:asciiTheme="minorHAnsi" w:hAnsiTheme="minorHAnsi" w:cstheme="minorHAnsi"/>
          <w:sz w:val="24"/>
        </w:rPr>
        <w:t xml:space="preserve"> Unit</w:t>
      </w:r>
      <w:r w:rsidR="008F248B" w:rsidRPr="00F271BF">
        <w:rPr>
          <w:rFonts w:asciiTheme="minorHAnsi" w:hAnsiTheme="minorHAnsi" w:cstheme="minorHAnsi"/>
          <w:sz w:val="24"/>
        </w:rPr>
        <w:t>e</w:t>
      </w:r>
      <w:r w:rsidRPr="00F271BF">
        <w:rPr>
          <w:rFonts w:asciiTheme="minorHAnsi" w:hAnsiTheme="minorHAnsi" w:cstheme="minorHAnsi"/>
          <w:sz w:val="24"/>
        </w:rPr>
        <w:t>d Way of Greater Milwaukee &amp; Waukesha County</w:t>
      </w:r>
      <w:r w:rsidR="003E5E4B" w:rsidRPr="00F271BF">
        <w:rPr>
          <w:rFonts w:asciiTheme="minorHAnsi" w:hAnsiTheme="minorHAnsi" w:cstheme="minorHAnsi"/>
          <w:sz w:val="24"/>
        </w:rPr>
        <w:t>/</w:t>
      </w:r>
      <w:proofErr w:type="spellStart"/>
      <w:r w:rsidR="003E5E4B" w:rsidRPr="00F271BF">
        <w:rPr>
          <w:rFonts w:asciiTheme="minorHAnsi" w:hAnsiTheme="minorHAnsi" w:cstheme="minorHAnsi"/>
          <w:sz w:val="24"/>
        </w:rPr>
        <w:t>Techquity</w:t>
      </w:r>
      <w:proofErr w:type="spellEnd"/>
    </w:p>
    <w:p w14:paraId="616FF48A" w14:textId="74CD2807" w:rsidR="003E5E4B" w:rsidRPr="00F271BF" w:rsidRDefault="00F21D92"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 xml:space="preserve">Kristi Waits, </w:t>
      </w:r>
      <w:r w:rsidR="00246881" w:rsidRPr="00F271BF">
        <w:rPr>
          <w:rFonts w:asciiTheme="minorHAnsi" w:hAnsiTheme="minorHAnsi" w:cstheme="minorHAnsi"/>
          <w:sz w:val="24"/>
        </w:rPr>
        <w:t xml:space="preserve">Director of Special Projects, </w:t>
      </w:r>
      <w:r w:rsidRPr="00F271BF">
        <w:rPr>
          <w:rFonts w:asciiTheme="minorHAnsi" w:hAnsiTheme="minorHAnsi" w:cstheme="minorHAnsi"/>
          <w:sz w:val="24"/>
        </w:rPr>
        <w:t>Northwest Wisconsin Workforce Investment Board</w:t>
      </w:r>
    </w:p>
    <w:p w14:paraId="09298F3E" w14:textId="1A8C9A78" w:rsidR="00246881" w:rsidRPr="00F271BF" w:rsidRDefault="000F0FE9"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Thami Hastings</w:t>
      </w:r>
      <w:r w:rsidRPr="00F271BF">
        <w:rPr>
          <w:rFonts w:asciiTheme="minorHAnsi" w:hAnsiTheme="minorHAnsi" w:cstheme="minorHAnsi"/>
          <w:sz w:val="24"/>
        </w:rPr>
        <w:t xml:space="preserve">, </w:t>
      </w:r>
      <w:proofErr w:type="spellStart"/>
      <w:r w:rsidRPr="00F271BF">
        <w:rPr>
          <w:rFonts w:asciiTheme="minorHAnsi" w:hAnsiTheme="minorHAnsi" w:cstheme="minorHAnsi"/>
          <w:sz w:val="24"/>
        </w:rPr>
        <w:t>EveryoneOn</w:t>
      </w:r>
      <w:proofErr w:type="spellEnd"/>
      <w:r w:rsidR="00FB5C10" w:rsidRPr="00F271BF">
        <w:rPr>
          <w:rFonts w:asciiTheme="minorHAnsi" w:hAnsiTheme="minorHAnsi" w:cstheme="minorHAnsi"/>
          <w:sz w:val="24"/>
        </w:rPr>
        <w:t>, Senior Project Manager</w:t>
      </w:r>
    </w:p>
    <w:p w14:paraId="2B80AD2A" w14:textId="3BB45B92" w:rsidR="000F0FE9" w:rsidRPr="00F271BF" w:rsidRDefault="000F0FE9"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b/>
          <w:sz w:val="24"/>
        </w:rPr>
        <w:t>Diana Rodriguez</w:t>
      </w:r>
      <w:r w:rsidRPr="00F271BF">
        <w:rPr>
          <w:rFonts w:asciiTheme="minorHAnsi" w:hAnsiTheme="minorHAnsi" w:cstheme="minorHAnsi"/>
          <w:sz w:val="24"/>
        </w:rPr>
        <w:t xml:space="preserve">, </w:t>
      </w:r>
      <w:proofErr w:type="spellStart"/>
      <w:r w:rsidRPr="00F271BF">
        <w:rPr>
          <w:rFonts w:asciiTheme="minorHAnsi" w:hAnsiTheme="minorHAnsi" w:cstheme="minorHAnsi"/>
          <w:sz w:val="24"/>
        </w:rPr>
        <w:t>EveryoneOn</w:t>
      </w:r>
      <w:proofErr w:type="spellEnd"/>
      <w:r w:rsidR="00461661" w:rsidRPr="00F271BF">
        <w:rPr>
          <w:rFonts w:asciiTheme="minorHAnsi" w:hAnsiTheme="minorHAnsi" w:cstheme="minorHAnsi"/>
          <w:sz w:val="24"/>
        </w:rPr>
        <w:t>, Vice President of</w:t>
      </w:r>
      <w:r w:rsidR="0078464F" w:rsidRPr="00F271BF">
        <w:rPr>
          <w:rFonts w:asciiTheme="minorHAnsi" w:hAnsiTheme="minorHAnsi" w:cstheme="minorHAnsi"/>
          <w:sz w:val="24"/>
        </w:rPr>
        <w:t xml:space="preserve"> Programs and Strategy</w:t>
      </w:r>
    </w:p>
    <w:p w14:paraId="38399E5C" w14:textId="06628705" w:rsidR="00DE0509" w:rsidRPr="00F271BF" w:rsidRDefault="00DE0509" w:rsidP="004027A0">
      <w:pPr>
        <w:numPr>
          <w:ilvl w:val="0"/>
          <w:numId w:val="5"/>
        </w:numPr>
        <w:tabs>
          <w:tab w:val="left" w:pos="450"/>
        </w:tabs>
        <w:ind w:left="540"/>
        <w:rPr>
          <w:rFonts w:asciiTheme="minorHAnsi" w:hAnsiTheme="minorHAnsi" w:cstheme="minorHAnsi"/>
          <w:sz w:val="24"/>
        </w:rPr>
      </w:pPr>
      <w:r w:rsidRPr="00F271BF">
        <w:rPr>
          <w:rFonts w:asciiTheme="minorHAnsi" w:hAnsiTheme="minorHAnsi" w:cstheme="minorHAnsi"/>
          <w:b/>
          <w:sz w:val="24"/>
        </w:rPr>
        <w:t xml:space="preserve">Bill </w:t>
      </w:r>
      <w:proofErr w:type="spellStart"/>
      <w:r w:rsidRPr="00F271BF">
        <w:rPr>
          <w:rFonts w:asciiTheme="minorHAnsi" w:hAnsiTheme="minorHAnsi" w:cstheme="minorHAnsi"/>
          <w:b/>
          <w:sz w:val="24"/>
        </w:rPr>
        <w:t>N</w:t>
      </w:r>
      <w:r w:rsidR="00A11198" w:rsidRPr="00F271BF">
        <w:rPr>
          <w:rFonts w:asciiTheme="minorHAnsi" w:hAnsiTheme="minorHAnsi" w:cstheme="minorHAnsi"/>
          <w:b/>
          <w:sz w:val="24"/>
        </w:rPr>
        <w:t>i</w:t>
      </w:r>
      <w:r w:rsidRPr="00F271BF">
        <w:rPr>
          <w:rFonts w:asciiTheme="minorHAnsi" w:hAnsiTheme="minorHAnsi" w:cstheme="minorHAnsi"/>
          <w:b/>
          <w:sz w:val="24"/>
        </w:rPr>
        <w:t>emuth</w:t>
      </w:r>
      <w:proofErr w:type="spellEnd"/>
      <w:r w:rsidRPr="00F271BF">
        <w:rPr>
          <w:rFonts w:asciiTheme="minorHAnsi" w:hAnsiTheme="minorHAnsi" w:cstheme="minorHAnsi"/>
          <w:b/>
          <w:sz w:val="24"/>
        </w:rPr>
        <w:t>,</w:t>
      </w:r>
      <w:r w:rsidR="00ED333E" w:rsidRPr="00F271BF">
        <w:rPr>
          <w:rFonts w:asciiTheme="minorHAnsi" w:hAnsiTheme="minorHAnsi" w:cstheme="minorHAnsi"/>
          <w:b/>
          <w:sz w:val="24"/>
        </w:rPr>
        <w:t xml:space="preserve"> </w:t>
      </w:r>
      <w:r w:rsidR="00ED333E" w:rsidRPr="00F271BF">
        <w:rPr>
          <w:rFonts w:asciiTheme="minorHAnsi" w:hAnsiTheme="minorHAnsi" w:cstheme="minorHAnsi"/>
          <w:sz w:val="24"/>
        </w:rPr>
        <w:t>Vice</w:t>
      </w:r>
      <w:r w:rsidR="00ED333E" w:rsidRPr="00F271BF">
        <w:rPr>
          <w:rFonts w:asciiTheme="minorHAnsi" w:hAnsiTheme="minorHAnsi" w:cstheme="minorHAnsi"/>
          <w:b/>
          <w:sz w:val="24"/>
        </w:rPr>
        <w:t xml:space="preserve"> </w:t>
      </w:r>
      <w:r w:rsidR="00ED333E" w:rsidRPr="00F271BF">
        <w:rPr>
          <w:rFonts w:asciiTheme="minorHAnsi" w:hAnsiTheme="minorHAnsi" w:cstheme="minorHAnsi"/>
          <w:sz w:val="24"/>
        </w:rPr>
        <w:t>President, Boulder Junction Highspeed Broadband Expansion Committee</w:t>
      </w:r>
      <w:r w:rsidR="00594CBE" w:rsidRPr="00F271BF">
        <w:rPr>
          <w:rFonts w:asciiTheme="minorHAnsi" w:hAnsiTheme="minorHAnsi" w:cstheme="minorHAnsi"/>
          <w:b/>
          <w:sz w:val="24"/>
        </w:rPr>
        <w:t xml:space="preserve"> </w:t>
      </w:r>
    </w:p>
    <w:p w14:paraId="3D5BAB88" w14:textId="77777777" w:rsidR="00242437" w:rsidRPr="00F271BF" w:rsidRDefault="00242437" w:rsidP="004027A0">
      <w:pPr>
        <w:spacing w:after="0"/>
        <w:rPr>
          <w:rFonts w:asciiTheme="minorHAnsi" w:hAnsiTheme="minorHAnsi" w:cstheme="minorHAnsi"/>
          <w:sz w:val="24"/>
        </w:rPr>
      </w:pPr>
      <w:r w:rsidRPr="00F271BF">
        <w:rPr>
          <w:rFonts w:asciiTheme="minorHAnsi" w:hAnsiTheme="minorHAnsi" w:cstheme="minorHAnsi"/>
          <w:sz w:val="24"/>
        </w:rPr>
        <w:t>And thank you to:</w:t>
      </w:r>
    </w:p>
    <w:p w14:paraId="00D04A5D" w14:textId="221FA704" w:rsidR="00242437" w:rsidRPr="00F271BF" w:rsidRDefault="3E57300C" w:rsidP="004027A0">
      <w:pPr>
        <w:numPr>
          <w:ilvl w:val="0"/>
          <w:numId w:val="5"/>
        </w:numPr>
        <w:tabs>
          <w:tab w:val="left" w:pos="450"/>
        </w:tabs>
        <w:spacing w:after="0"/>
        <w:ind w:left="540"/>
        <w:rPr>
          <w:rFonts w:asciiTheme="minorHAnsi" w:hAnsiTheme="minorHAnsi" w:cstheme="minorHAnsi"/>
          <w:sz w:val="24"/>
          <w:szCs w:val="24"/>
        </w:rPr>
      </w:pPr>
      <w:r w:rsidRPr="00F271BF">
        <w:rPr>
          <w:rFonts w:asciiTheme="minorHAnsi" w:hAnsiTheme="minorHAnsi" w:cstheme="minorHAnsi"/>
          <w:b/>
          <w:sz w:val="24"/>
          <w:szCs w:val="24"/>
        </w:rPr>
        <w:t>Kristin Runge</w:t>
      </w:r>
      <w:r w:rsidRPr="00F271BF">
        <w:rPr>
          <w:rFonts w:asciiTheme="minorHAnsi" w:hAnsiTheme="minorHAnsi" w:cstheme="minorHAnsi"/>
          <w:sz w:val="24"/>
          <w:szCs w:val="24"/>
        </w:rPr>
        <w:t xml:space="preserve">, Ph.D., </w:t>
      </w:r>
      <w:r w:rsidRPr="00F271BF">
        <w:rPr>
          <w:rFonts w:asciiTheme="minorHAnsi" w:hAnsiTheme="minorHAnsi" w:cstheme="minorHAnsi"/>
          <w:sz w:val="24"/>
        </w:rPr>
        <w:t>Communication</w:t>
      </w:r>
      <w:r w:rsidRPr="00F271BF">
        <w:rPr>
          <w:rFonts w:asciiTheme="minorHAnsi" w:hAnsiTheme="minorHAnsi" w:cstheme="minorHAnsi"/>
          <w:sz w:val="24"/>
          <w:szCs w:val="24"/>
        </w:rPr>
        <w:t xml:space="preserve"> Research Specialist at the University of Wisconsin</w:t>
      </w:r>
      <w:r w:rsidR="7BA01994" w:rsidRPr="00F271BF">
        <w:rPr>
          <w:rFonts w:asciiTheme="minorHAnsi" w:hAnsiTheme="minorHAnsi" w:cstheme="minorHAnsi"/>
          <w:sz w:val="24"/>
          <w:szCs w:val="24"/>
        </w:rPr>
        <w:t xml:space="preserve"> – </w:t>
      </w:r>
      <w:r w:rsidRPr="00F271BF">
        <w:rPr>
          <w:rFonts w:asciiTheme="minorHAnsi" w:hAnsiTheme="minorHAnsi" w:cstheme="minorHAnsi"/>
          <w:sz w:val="24"/>
          <w:szCs w:val="24"/>
        </w:rPr>
        <w:t>Madison, Division of Extension for her help with facilitation, exploration, and coordination of Task Force meetings</w:t>
      </w:r>
      <w:r w:rsidR="047F27A8" w:rsidRPr="00F271BF">
        <w:rPr>
          <w:rFonts w:asciiTheme="minorHAnsi" w:hAnsiTheme="minorHAnsi" w:cstheme="minorHAnsi"/>
          <w:sz w:val="24"/>
          <w:szCs w:val="24"/>
        </w:rPr>
        <w:t>.</w:t>
      </w:r>
    </w:p>
    <w:p w14:paraId="51C18FFA" w14:textId="20052215" w:rsidR="00242437" w:rsidRPr="00F271BF" w:rsidRDefault="00242437" w:rsidP="004027A0">
      <w:pPr>
        <w:numPr>
          <w:ilvl w:val="0"/>
          <w:numId w:val="5"/>
        </w:numPr>
        <w:tabs>
          <w:tab w:val="left" w:pos="450"/>
        </w:tabs>
        <w:spacing w:after="0"/>
        <w:ind w:left="540"/>
        <w:rPr>
          <w:rFonts w:asciiTheme="minorHAnsi" w:hAnsiTheme="minorHAnsi" w:cstheme="minorHAnsi"/>
          <w:sz w:val="24"/>
        </w:rPr>
      </w:pPr>
      <w:r w:rsidRPr="00F271BF">
        <w:rPr>
          <w:rFonts w:asciiTheme="minorHAnsi" w:hAnsiTheme="minorHAnsi" w:cstheme="minorHAnsi"/>
          <w:sz w:val="24"/>
        </w:rPr>
        <w:t xml:space="preserve">Wisconsin Broadband Office and other Public Service Commission of Wisconsin staff for their work on Task Force meetings and this report, </w:t>
      </w:r>
      <w:proofErr w:type="gramStart"/>
      <w:r w:rsidRPr="00F271BF">
        <w:rPr>
          <w:rFonts w:asciiTheme="minorHAnsi" w:hAnsiTheme="minorHAnsi" w:cstheme="minorHAnsi"/>
          <w:sz w:val="24"/>
        </w:rPr>
        <w:t>including:</w:t>
      </w:r>
      <w:proofErr w:type="gramEnd"/>
      <w:r w:rsidRPr="00F271BF">
        <w:rPr>
          <w:rFonts w:asciiTheme="minorHAnsi" w:hAnsiTheme="minorHAnsi" w:cstheme="minorHAnsi"/>
          <w:sz w:val="24"/>
        </w:rPr>
        <w:t xml:space="preserve"> </w:t>
      </w:r>
      <w:r w:rsidR="00541130" w:rsidRPr="00F271BF">
        <w:rPr>
          <w:rFonts w:asciiTheme="minorHAnsi" w:hAnsiTheme="minorHAnsi" w:cstheme="minorHAnsi"/>
          <w:b/>
          <w:sz w:val="24"/>
        </w:rPr>
        <w:t>S</w:t>
      </w:r>
      <w:r w:rsidR="00445AC6" w:rsidRPr="00F271BF">
        <w:rPr>
          <w:rFonts w:asciiTheme="minorHAnsi" w:hAnsiTheme="minorHAnsi" w:cstheme="minorHAnsi"/>
          <w:b/>
          <w:sz w:val="24"/>
        </w:rPr>
        <w:t>awyer Boldt, S</w:t>
      </w:r>
      <w:r w:rsidR="00541130" w:rsidRPr="00F271BF">
        <w:rPr>
          <w:rFonts w:asciiTheme="minorHAnsi" w:hAnsiTheme="minorHAnsi" w:cstheme="minorHAnsi"/>
          <w:b/>
          <w:sz w:val="24"/>
        </w:rPr>
        <w:t>arah Curtin</w:t>
      </w:r>
      <w:r w:rsidR="00A10C64" w:rsidRPr="00F271BF">
        <w:rPr>
          <w:rFonts w:asciiTheme="minorHAnsi" w:hAnsiTheme="minorHAnsi" w:cstheme="minorHAnsi"/>
          <w:sz w:val="24"/>
        </w:rPr>
        <w:t>,</w:t>
      </w:r>
      <w:r w:rsidR="00541130" w:rsidRPr="00F271BF">
        <w:rPr>
          <w:rFonts w:asciiTheme="minorHAnsi" w:hAnsiTheme="minorHAnsi" w:cstheme="minorHAnsi"/>
          <w:sz w:val="24"/>
        </w:rPr>
        <w:t xml:space="preserve"> </w:t>
      </w:r>
      <w:r w:rsidR="00095247" w:rsidRPr="00F271BF">
        <w:rPr>
          <w:rFonts w:asciiTheme="minorHAnsi" w:hAnsiTheme="minorHAnsi" w:cstheme="minorHAnsi"/>
          <w:b/>
          <w:sz w:val="24"/>
        </w:rPr>
        <w:t>Joe Fontaine</w:t>
      </w:r>
      <w:r w:rsidR="00095247" w:rsidRPr="00F271BF">
        <w:rPr>
          <w:rFonts w:asciiTheme="minorHAnsi" w:hAnsiTheme="minorHAnsi" w:cstheme="minorHAnsi"/>
          <w:sz w:val="24"/>
        </w:rPr>
        <w:t xml:space="preserve">, </w:t>
      </w:r>
      <w:r w:rsidRPr="00F271BF">
        <w:rPr>
          <w:rFonts w:asciiTheme="minorHAnsi" w:hAnsiTheme="minorHAnsi" w:cstheme="minorHAnsi"/>
          <w:b/>
          <w:sz w:val="24"/>
        </w:rPr>
        <w:t>Alyssa Kenney</w:t>
      </w:r>
      <w:r w:rsidRPr="00F271BF">
        <w:rPr>
          <w:rFonts w:asciiTheme="minorHAnsi" w:hAnsiTheme="minorHAnsi" w:cstheme="minorHAnsi"/>
          <w:sz w:val="24"/>
        </w:rPr>
        <w:t>,</w:t>
      </w:r>
      <w:r w:rsidRPr="00F271BF">
        <w:rPr>
          <w:rFonts w:asciiTheme="minorHAnsi" w:hAnsiTheme="minorHAnsi" w:cstheme="minorHAnsi"/>
          <w:b/>
          <w:sz w:val="24"/>
        </w:rPr>
        <w:t xml:space="preserve"> </w:t>
      </w:r>
      <w:r w:rsidR="0055412E" w:rsidRPr="00F271BF">
        <w:rPr>
          <w:rFonts w:asciiTheme="minorHAnsi" w:hAnsiTheme="minorHAnsi" w:cstheme="minorHAnsi"/>
          <w:b/>
          <w:sz w:val="24"/>
        </w:rPr>
        <w:t xml:space="preserve">Tara Kiley, </w:t>
      </w:r>
      <w:r w:rsidR="006D574C" w:rsidRPr="00F271BF">
        <w:rPr>
          <w:rFonts w:asciiTheme="minorHAnsi" w:hAnsiTheme="minorHAnsi" w:cstheme="minorHAnsi"/>
          <w:b/>
          <w:sz w:val="24"/>
        </w:rPr>
        <w:t>Josie Lathrop</w:t>
      </w:r>
      <w:r w:rsidR="007F39E6" w:rsidRPr="00F271BF">
        <w:rPr>
          <w:rFonts w:asciiTheme="minorHAnsi" w:hAnsiTheme="minorHAnsi" w:cstheme="minorHAnsi"/>
          <w:sz w:val="24"/>
        </w:rPr>
        <w:t xml:space="preserve">, </w:t>
      </w:r>
      <w:r w:rsidR="007F39E6" w:rsidRPr="00F271BF">
        <w:rPr>
          <w:rFonts w:asciiTheme="minorHAnsi" w:hAnsiTheme="minorHAnsi" w:cstheme="minorHAnsi"/>
          <w:b/>
          <w:sz w:val="24"/>
        </w:rPr>
        <w:t>Mark Leonard</w:t>
      </w:r>
      <w:r w:rsidR="007F39E6" w:rsidRPr="00F271BF">
        <w:rPr>
          <w:rFonts w:asciiTheme="minorHAnsi" w:hAnsiTheme="minorHAnsi" w:cstheme="minorHAnsi"/>
          <w:sz w:val="24"/>
        </w:rPr>
        <w:t xml:space="preserve">, </w:t>
      </w:r>
      <w:r w:rsidR="00B65EF7" w:rsidRPr="00F271BF">
        <w:rPr>
          <w:rFonts w:asciiTheme="minorHAnsi" w:hAnsiTheme="minorHAnsi" w:cstheme="minorHAnsi"/>
          <w:b/>
          <w:sz w:val="24"/>
        </w:rPr>
        <w:t xml:space="preserve">Christina Luna, </w:t>
      </w:r>
      <w:r w:rsidRPr="00F271BF">
        <w:rPr>
          <w:rFonts w:asciiTheme="minorHAnsi" w:hAnsiTheme="minorHAnsi" w:cstheme="minorHAnsi"/>
          <w:b/>
          <w:sz w:val="24"/>
        </w:rPr>
        <w:t>Matthew Marcus</w:t>
      </w:r>
      <w:r w:rsidRPr="00F271BF">
        <w:rPr>
          <w:rFonts w:asciiTheme="minorHAnsi" w:hAnsiTheme="minorHAnsi" w:cstheme="minorHAnsi"/>
          <w:sz w:val="24"/>
        </w:rPr>
        <w:t>,</w:t>
      </w:r>
      <w:r w:rsidRPr="00F271BF">
        <w:rPr>
          <w:rFonts w:asciiTheme="minorHAnsi" w:hAnsiTheme="minorHAnsi" w:cstheme="minorHAnsi"/>
          <w:b/>
          <w:sz w:val="24"/>
        </w:rPr>
        <w:t xml:space="preserve"> </w:t>
      </w:r>
      <w:r w:rsidR="005B2D1B" w:rsidRPr="00F271BF">
        <w:rPr>
          <w:rFonts w:asciiTheme="minorHAnsi" w:hAnsiTheme="minorHAnsi" w:cstheme="minorHAnsi"/>
          <w:b/>
          <w:sz w:val="24"/>
        </w:rPr>
        <w:t>Katie Mumm</w:t>
      </w:r>
      <w:r w:rsidR="005B2D1B" w:rsidRPr="00F271BF">
        <w:rPr>
          <w:rFonts w:asciiTheme="minorHAnsi" w:hAnsiTheme="minorHAnsi" w:cstheme="minorHAnsi"/>
          <w:sz w:val="24"/>
        </w:rPr>
        <w:t>,</w:t>
      </w:r>
      <w:r w:rsidRPr="00F271BF">
        <w:rPr>
          <w:rFonts w:asciiTheme="minorHAnsi" w:hAnsiTheme="minorHAnsi" w:cstheme="minorHAnsi"/>
          <w:b/>
          <w:sz w:val="24"/>
        </w:rPr>
        <w:t xml:space="preserve"> </w:t>
      </w:r>
      <w:r w:rsidR="002C45E7" w:rsidRPr="00F271BF">
        <w:rPr>
          <w:rFonts w:asciiTheme="minorHAnsi" w:hAnsiTheme="minorHAnsi" w:cstheme="minorHAnsi"/>
          <w:b/>
          <w:sz w:val="24"/>
        </w:rPr>
        <w:t xml:space="preserve">Samantha </w:t>
      </w:r>
      <w:proofErr w:type="spellStart"/>
      <w:r w:rsidR="002C45E7" w:rsidRPr="00F271BF">
        <w:rPr>
          <w:rFonts w:asciiTheme="minorHAnsi" w:hAnsiTheme="minorHAnsi" w:cstheme="minorHAnsi"/>
          <w:b/>
          <w:sz w:val="24"/>
        </w:rPr>
        <w:t>Ol</w:t>
      </w:r>
      <w:r w:rsidR="00575A32" w:rsidRPr="00F271BF">
        <w:rPr>
          <w:rFonts w:asciiTheme="minorHAnsi" w:hAnsiTheme="minorHAnsi" w:cstheme="minorHAnsi"/>
          <w:b/>
          <w:sz w:val="24"/>
        </w:rPr>
        <w:t>i</w:t>
      </w:r>
      <w:r w:rsidR="002C45E7" w:rsidRPr="00F271BF">
        <w:rPr>
          <w:rFonts w:asciiTheme="minorHAnsi" w:hAnsiTheme="minorHAnsi" w:cstheme="minorHAnsi"/>
          <w:b/>
          <w:sz w:val="24"/>
        </w:rPr>
        <w:t>v</w:t>
      </w:r>
      <w:r w:rsidR="00575A32" w:rsidRPr="00F271BF">
        <w:rPr>
          <w:rFonts w:asciiTheme="minorHAnsi" w:hAnsiTheme="minorHAnsi" w:cstheme="minorHAnsi"/>
          <w:b/>
          <w:sz w:val="24"/>
        </w:rPr>
        <w:t>i</w:t>
      </w:r>
      <w:r w:rsidR="002C45E7" w:rsidRPr="00F271BF">
        <w:rPr>
          <w:rFonts w:asciiTheme="minorHAnsi" w:hAnsiTheme="minorHAnsi" w:cstheme="minorHAnsi"/>
          <w:b/>
          <w:sz w:val="24"/>
        </w:rPr>
        <w:t>eri</w:t>
      </w:r>
      <w:proofErr w:type="spellEnd"/>
      <w:r w:rsidR="0053442A" w:rsidRPr="00F271BF">
        <w:rPr>
          <w:rFonts w:asciiTheme="minorHAnsi" w:hAnsiTheme="minorHAnsi" w:cstheme="minorHAnsi"/>
          <w:b/>
          <w:sz w:val="24"/>
        </w:rPr>
        <w:t xml:space="preserve">, </w:t>
      </w:r>
      <w:r w:rsidR="004740A3" w:rsidRPr="00F271BF">
        <w:rPr>
          <w:rFonts w:asciiTheme="minorHAnsi" w:hAnsiTheme="minorHAnsi" w:cstheme="minorHAnsi"/>
          <w:b/>
          <w:sz w:val="24"/>
        </w:rPr>
        <w:t xml:space="preserve">TJ </w:t>
      </w:r>
      <w:proofErr w:type="spellStart"/>
      <w:r w:rsidR="004740A3" w:rsidRPr="00F271BF">
        <w:rPr>
          <w:rFonts w:asciiTheme="minorHAnsi" w:hAnsiTheme="minorHAnsi" w:cstheme="minorHAnsi"/>
          <w:b/>
          <w:sz w:val="24"/>
        </w:rPr>
        <w:t>Pyz</w:t>
      </w:r>
      <w:r w:rsidR="007F39E6" w:rsidRPr="00F271BF">
        <w:rPr>
          <w:rFonts w:asciiTheme="minorHAnsi" w:hAnsiTheme="minorHAnsi" w:cstheme="minorHAnsi"/>
          <w:b/>
          <w:sz w:val="24"/>
        </w:rPr>
        <w:t>yk</w:t>
      </w:r>
      <w:proofErr w:type="spellEnd"/>
      <w:r w:rsidR="007F39E6" w:rsidRPr="00F271BF">
        <w:rPr>
          <w:rFonts w:asciiTheme="minorHAnsi" w:hAnsiTheme="minorHAnsi" w:cstheme="minorHAnsi"/>
          <w:b/>
          <w:sz w:val="24"/>
        </w:rPr>
        <w:t xml:space="preserve">, </w:t>
      </w:r>
      <w:r w:rsidR="007F0BBC" w:rsidRPr="00F271BF">
        <w:rPr>
          <w:rFonts w:asciiTheme="minorHAnsi" w:hAnsiTheme="minorHAnsi" w:cstheme="minorHAnsi"/>
          <w:b/>
          <w:sz w:val="24"/>
        </w:rPr>
        <w:t xml:space="preserve">Tom Scholten, </w:t>
      </w:r>
      <w:r w:rsidRPr="00F271BF">
        <w:rPr>
          <w:rFonts w:asciiTheme="minorHAnsi" w:hAnsiTheme="minorHAnsi" w:cstheme="minorHAnsi"/>
          <w:b/>
          <w:sz w:val="24"/>
        </w:rPr>
        <w:t>Colter Sikora</w:t>
      </w:r>
      <w:r w:rsidRPr="00F271BF">
        <w:rPr>
          <w:rFonts w:asciiTheme="minorHAnsi" w:hAnsiTheme="minorHAnsi" w:cstheme="minorHAnsi"/>
          <w:sz w:val="24"/>
        </w:rPr>
        <w:t xml:space="preserve">, </w:t>
      </w:r>
      <w:r w:rsidR="007213D8" w:rsidRPr="00F271BF">
        <w:rPr>
          <w:rFonts w:asciiTheme="minorHAnsi" w:hAnsiTheme="minorHAnsi" w:cstheme="minorHAnsi"/>
          <w:b/>
          <w:sz w:val="24"/>
        </w:rPr>
        <w:t>Annette Smith</w:t>
      </w:r>
      <w:r w:rsidR="007213D8" w:rsidRPr="00F271BF">
        <w:rPr>
          <w:rFonts w:asciiTheme="minorHAnsi" w:hAnsiTheme="minorHAnsi" w:cstheme="minorHAnsi"/>
          <w:sz w:val="24"/>
        </w:rPr>
        <w:t xml:space="preserve">, </w:t>
      </w:r>
      <w:r w:rsidR="006D574C" w:rsidRPr="00F271BF">
        <w:rPr>
          <w:rFonts w:asciiTheme="minorHAnsi" w:hAnsiTheme="minorHAnsi" w:cstheme="minorHAnsi"/>
          <w:b/>
          <w:sz w:val="24"/>
        </w:rPr>
        <w:t>Jennifer Smith</w:t>
      </w:r>
      <w:r w:rsidR="006D574C" w:rsidRPr="00F271BF">
        <w:rPr>
          <w:rFonts w:asciiTheme="minorHAnsi" w:hAnsiTheme="minorHAnsi" w:cstheme="minorHAnsi"/>
          <w:sz w:val="24"/>
        </w:rPr>
        <w:t xml:space="preserve">, </w:t>
      </w:r>
      <w:r w:rsidR="00AA48C2" w:rsidRPr="00F271BF">
        <w:rPr>
          <w:rFonts w:asciiTheme="minorHAnsi" w:hAnsiTheme="minorHAnsi" w:cstheme="minorHAnsi"/>
          <w:b/>
          <w:sz w:val="24"/>
        </w:rPr>
        <w:t>Meghan Sovey</w:t>
      </w:r>
      <w:r w:rsidR="00AA48C2" w:rsidRPr="00F271BF">
        <w:rPr>
          <w:rFonts w:asciiTheme="minorHAnsi" w:hAnsiTheme="minorHAnsi" w:cstheme="minorHAnsi"/>
          <w:sz w:val="24"/>
        </w:rPr>
        <w:t xml:space="preserve">, </w:t>
      </w:r>
      <w:r w:rsidRPr="00F271BF">
        <w:rPr>
          <w:rFonts w:asciiTheme="minorHAnsi" w:hAnsiTheme="minorHAnsi" w:cstheme="minorHAnsi"/>
          <w:sz w:val="24"/>
        </w:rPr>
        <w:t xml:space="preserve">and </w:t>
      </w:r>
      <w:r w:rsidRPr="00F271BF">
        <w:rPr>
          <w:rFonts w:asciiTheme="minorHAnsi" w:hAnsiTheme="minorHAnsi" w:cstheme="minorHAnsi"/>
          <w:b/>
          <w:sz w:val="24"/>
        </w:rPr>
        <w:t xml:space="preserve">Rory </w:t>
      </w:r>
      <w:proofErr w:type="spellStart"/>
      <w:r w:rsidRPr="00F271BF">
        <w:rPr>
          <w:rFonts w:asciiTheme="minorHAnsi" w:hAnsiTheme="minorHAnsi" w:cstheme="minorHAnsi"/>
          <w:b/>
          <w:sz w:val="24"/>
        </w:rPr>
        <w:t>Tikalsky</w:t>
      </w:r>
      <w:proofErr w:type="spellEnd"/>
      <w:r w:rsidRPr="00F271BF">
        <w:rPr>
          <w:rFonts w:asciiTheme="minorHAnsi" w:hAnsiTheme="minorHAnsi" w:cstheme="minorHAnsi"/>
          <w:sz w:val="24"/>
        </w:rPr>
        <w:t>.</w:t>
      </w:r>
    </w:p>
    <w:p w14:paraId="4495C77B" w14:textId="77777777" w:rsidR="00C51BD5" w:rsidRPr="00F271BF" w:rsidRDefault="00C51BD5" w:rsidP="000224DF">
      <w:pPr>
        <w:spacing w:line="360" w:lineRule="auto"/>
        <w:rPr>
          <w:rFonts w:asciiTheme="minorHAnsi" w:hAnsiTheme="minorHAnsi" w:cstheme="minorHAnsi"/>
        </w:rPr>
      </w:pPr>
    </w:p>
    <w:p w14:paraId="784B4AEF" w14:textId="5D924FA0" w:rsidR="00C51BD5" w:rsidRDefault="00C51BD5">
      <w:pPr>
        <w:sectPr w:rsidR="00C51BD5" w:rsidSect="00F4784F">
          <w:pgSz w:w="12240" w:h="15840"/>
          <w:pgMar w:top="720" w:right="720" w:bottom="720" w:left="720" w:header="0" w:footer="720" w:gutter="0"/>
          <w:cols w:space="720"/>
          <w:docGrid w:linePitch="360"/>
        </w:sectPr>
      </w:pPr>
    </w:p>
    <w:p w14:paraId="7B869F2B" w14:textId="77777777" w:rsidR="00C51BD5" w:rsidRDefault="00C51BD5">
      <w:r>
        <w:rPr>
          <w:rFonts w:cs="Calibri"/>
          <w:noProof/>
          <w:color w:val="2B579A"/>
          <w:shd w:val="clear" w:color="auto" w:fill="E6E6E6"/>
        </w:rPr>
        <w:lastRenderedPageBreak/>
        <mc:AlternateContent>
          <mc:Choice Requires="wps">
            <w:drawing>
              <wp:anchor distT="0" distB="0" distL="114300" distR="114300" simplePos="0" relativeHeight="251658246" behindDoc="0" locked="0" layoutInCell="1" allowOverlap="1" wp14:anchorId="11912185" wp14:editId="6A9C1400">
                <wp:simplePos x="0" y="0"/>
                <wp:positionH relativeFrom="page">
                  <wp:align>left</wp:align>
                </wp:positionH>
                <wp:positionV relativeFrom="paragraph">
                  <wp:posOffset>-457200</wp:posOffset>
                </wp:positionV>
                <wp:extent cx="7772400" cy="1371600"/>
                <wp:effectExtent l="0" t="0" r="19050" b="1905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371600"/>
                        </a:xfrm>
                        <a:prstGeom prst="rect">
                          <a:avLst/>
                        </a:prstGeom>
                        <a:solidFill>
                          <a:srgbClr val="003255"/>
                        </a:solidFill>
                        <a:ln w="6350">
                          <a:solidFill>
                            <a:prstClr val="black"/>
                          </a:solidFill>
                        </a:ln>
                      </wps:spPr>
                      <wps:txbx>
                        <w:txbxContent>
                          <w:p w14:paraId="20E07CE5" w14:textId="0DE047FC" w:rsidR="00252F35" w:rsidRPr="00045702" w:rsidRDefault="00252F35" w:rsidP="00C51BD5">
                            <w:pPr>
                              <w:pStyle w:val="Heading1"/>
                            </w:pPr>
                            <w:bookmarkStart w:id="137" w:name="_Toc107226550"/>
                            <w:bookmarkStart w:id="138" w:name="_Toc107374728"/>
                            <w:bookmarkStart w:id="139" w:name="_Toc107375145"/>
                            <w:bookmarkStart w:id="140" w:name="_Toc107380190"/>
                            <w:bookmarkStart w:id="141" w:name="_Toc107380932"/>
                            <w:bookmarkStart w:id="142" w:name="_Toc107390706"/>
                            <w:bookmarkStart w:id="143" w:name="_Toc107484953"/>
                            <w:bookmarkStart w:id="144" w:name="_Toc136860322"/>
                            <w:bookmarkStart w:id="145" w:name="_Toc136987937"/>
                            <w:bookmarkStart w:id="146" w:name="_Toc138342388"/>
                            <w:bookmarkStart w:id="147" w:name="_Toc138342746"/>
                            <w:bookmarkStart w:id="148" w:name="_Toc170282617"/>
                            <w:bookmarkStart w:id="149" w:name="_Toc170282721"/>
                            <w:r w:rsidRPr="00E27D50">
                              <w:t>T</w:t>
                            </w:r>
                            <w:r>
                              <w:t>ASK FORCE PROCESS AND M</w:t>
                            </w:r>
                            <w:bookmarkEnd w:id="137"/>
                            <w:bookmarkEnd w:id="138"/>
                            <w:r>
                              <w:t>ETHODOLGY</w:t>
                            </w:r>
                            <w:bookmarkEnd w:id="139"/>
                            <w:bookmarkEnd w:id="140"/>
                            <w:bookmarkEnd w:id="141"/>
                            <w:bookmarkEnd w:id="142"/>
                            <w:bookmarkEnd w:id="143"/>
                            <w:bookmarkEnd w:id="144"/>
                            <w:bookmarkEnd w:id="145"/>
                            <w:bookmarkEnd w:id="146"/>
                            <w:bookmarkEnd w:id="147"/>
                            <w:bookmarkEnd w:id="148"/>
                            <w:bookmarkEnd w:id="149"/>
                            <w:r>
                              <w:t xml:space="preserve"> </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2185" id="Text Box 7" o:spid="_x0000_s1031" type="#_x0000_t202" alt="&quot;&quot;" style="position:absolute;margin-left:0;margin-top:-36pt;width:612pt;height:108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" fillcolor="#003255" strokeweight=".5pt">
                <v:textbox inset="36pt,36pt,36pt,36pt">
                  <w:txbxContent>
                    <w:p w14:paraId="20E07CE5" w14:textId="0DE047FC" w:rsidR="00252F35" w:rsidRPr="00045702" w:rsidRDefault="00252F35" w:rsidP="00C51BD5">
                      <w:pPr>
                        <w:pStyle w:val="Heading1"/>
                      </w:pPr>
                      <w:bookmarkStart w:id="150" w:name="_Toc107226550"/>
                      <w:bookmarkStart w:id="151" w:name="_Toc107374728"/>
                      <w:bookmarkStart w:id="152" w:name="_Toc107375145"/>
                      <w:bookmarkStart w:id="153" w:name="_Toc107380190"/>
                      <w:bookmarkStart w:id="154" w:name="_Toc107380932"/>
                      <w:bookmarkStart w:id="155" w:name="_Toc107390706"/>
                      <w:bookmarkStart w:id="156" w:name="_Toc107484953"/>
                      <w:bookmarkStart w:id="157" w:name="_Toc136860322"/>
                      <w:bookmarkStart w:id="158" w:name="_Toc136987937"/>
                      <w:bookmarkStart w:id="159" w:name="_Toc138342388"/>
                      <w:bookmarkStart w:id="160" w:name="_Toc138342746"/>
                      <w:bookmarkStart w:id="161" w:name="_Toc170282617"/>
                      <w:bookmarkStart w:id="162" w:name="_Toc170282721"/>
                      <w:r w:rsidRPr="00E27D50">
                        <w:t>T</w:t>
                      </w:r>
                      <w:r>
                        <w:t>ASK FORCE PROCESS AND M</w:t>
                      </w:r>
                      <w:bookmarkEnd w:id="150"/>
                      <w:bookmarkEnd w:id="151"/>
                      <w:r>
                        <w:t>ETHODOLGY</w:t>
                      </w:r>
                      <w:bookmarkEnd w:id="152"/>
                      <w:bookmarkEnd w:id="153"/>
                      <w:bookmarkEnd w:id="154"/>
                      <w:bookmarkEnd w:id="155"/>
                      <w:bookmarkEnd w:id="156"/>
                      <w:bookmarkEnd w:id="157"/>
                      <w:bookmarkEnd w:id="158"/>
                      <w:bookmarkEnd w:id="159"/>
                      <w:bookmarkEnd w:id="160"/>
                      <w:bookmarkEnd w:id="161"/>
                      <w:bookmarkEnd w:id="162"/>
                      <w:r>
                        <w:t xml:space="preserve"> </w:t>
                      </w:r>
                    </w:p>
                  </w:txbxContent>
                </v:textbox>
                <w10:wrap anchorx="page"/>
              </v:shape>
            </w:pict>
          </mc:Fallback>
        </mc:AlternateContent>
      </w:r>
    </w:p>
    <w:p w14:paraId="769527A2" w14:textId="2D02EF6D" w:rsidR="00C51BD5" w:rsidRDefault="00C51BD5"/>
    <w:p w14:paraId="5101E0BB" w14:textId="30439C44" w:rsidR="00C51BD5" w:rsidRDefault="00C51BD5" w:rsidP="007A2F1C">
      <w:pPr>
        <w:jc w:val="both"/>
        <w:rPr>
          <w:rFonts w:eastAsiaTheme="minorEastAsia" w:cs="Times New Roman"/>
          <w:sz w:val="24"/>
          <w:szCs w:val="24"/>
        </w:rPr>
      </w:pPr>
    </w:p>
    <w:p w14:paraId="0EA8A1EB" w14:textId="77777777" w:rsidR="004027A0" w:rsidRPr="007A2F1C" w:rsidRDefault="004027A0" w:rsidP="007A2F1C">
      <w:pPr>
        <w:jc w:val="both"/>
        <w:rPr>
          <w:rFonts w:eastAsiaTheme="minorEastAsia" w:cs="Times New Roman"/>
          <w:sz w:val="24"/>
          <w:szCs w:val="24"/>
        </w:rPr>
      </w:pPr>
    </w:p>
    <w:p w14:paraId="46BD3D6B" w14:textId="7FF949E1" w:rsidR="00B06BCB" w:rsidRDefault="00B06BCB" w:rsidP="007A2F1C">
      <w:pPr>
        <w:rPr>
          <w:rFonts w:asciiTheme="minorHAnsi" w:eastAsiaTheme="minorEastAsia" w:hAnsiTheme="minorHAnsi" w:cstheme="minorHAnsi"/>
          <w:sz w:val="24"/>
          <w:szCs w:val="24"/>
        </w:rPr>
      </w:pPr>
      <w:r w:rsidRPr="002260CA">
        <w:rPr>
          <w:rFonts w:asciiTheme="minorHAnsi" w:eastAsiaTheme="minorEastAsia" w:hAnsiTheme="minorHAnsi" w:cstheme="minorHAnsi"/>
          <w:sz w:val="24"/>
          <w:szCs w:val="24"/>
        </w:rPr>
        <w:t>The Governor</w:t>
      </w:r>
      <w:r w:rsidR="00933923" w:rsidRPr="002260CA">
        <w:rPr>
          <w:rFonts w:asciiTheme="minorHAnsi" w:eastAsiaTheme="minorEastAsia" w:hAnsiTheme="minorHAnsi" w:cstheme="minorHAnsi"/>
          <w:sz w:val="24"/>
          <w:szCs w:val="24"/>
        </w:rPr>
        <w:t>’</w:t>
      </w:r>
      <w:r w:rsidRPr="002260CA">
        <w:rPr>
          <w:rFonts w:asciiTheme="minorHAnsi" w:eastAsiaTheme="minorEastAsia" w:hAnsiTheme="minorHAnsi" w:cstheme="minorHAnsi"/>
          <w:sz w:val="24"/>
          <w:szCs w:val="24"/>
        </w:rPr>
        <w:t xml:space="preserve">s Task Force on Broadband Access (Task Force) was established by Governor Tony Evers </w:t>
      </w:r>
      <w:r w:rsidR="00445CDD" w:rsidRPr="002260CA">
        <w:rPr>
          <w:rFonts w:asciiTheme="minorHAnsi" w:eastAsiaTheme="minorEastAsia" w:hAnsiTheme="minorHAnsi" w:cstheme="minorHAnsi"/>
          <w:sz w:val="24"/>
          <w:szCs w:val="24"/>
        </w:rPr>
        <w:t>under</w:t>
      </w:r>
      <w:r w:rsidRPr="002260CA">
        <w:rPr>
          <w:rFonts w:asciiTheme="minorHAnsi" w:eastAsiaTheme="minorEastAsia" w:hAnsiTheme="minorHAnsi" w:cstheme="minorHAnsi"/>
          <w:sz w:val="24"/>
          <w:szCs w:val="24"/>
        </w:rPr>
        <w:t xml:space="preserve"> </w:t>
      </w:r>
      <w:hyperlink r:id="rId23">
        <w:r w:rsidR="00D524B2" w:rsidRPr="002260CA">
          <w:rPr>
            <w:rStyle w:val="Hyperlink"/>
            <w:rFonts w:asciiTheme="minorHAnsi" w:eastAsiaTheme="minorEastAsia" w:hAnsiTheme="minorHAnsi" w:cstheme="minorHAnsi"/>
            <w:sz w:val="24"/>
            <w:szCs w:val="24"/>
          </w:rPr>
          <w:t>Executive Order 80</w:t>
        </w:r>
      </w:hyperlink>
      <w:r w:rsidR="00D524B2" w:rsidRPr="002260CA">
        <w:rPr>
          <w:rFonts w:asciiTheme="minorHAnsi" w:hAnsiTheme="minorHAnsi" w:cstheme="minorHAnsi"/>
          <w:sz w:val="24"/>
          <w:szCs w:val="24"/>
        </w:rPr>
        <w:t xml:space="preserve"> on July 14, 2020</w:t>
      </w:r>
      <w:r w:rsidR="00A84C16" w:rsidRPr="002260CA">
        <w:rPr>
          <w:rFonts w:asciiTheme="minorHAnsi" w:eastAsiaTheme="minorEastAsia" w:hAnsiTheme="minorHAnsi" w:cstheme="minorHAnsi"/>
          <w:sz w:val="24"/>
          <w:szCs w:val="24"/>
        </w:rPr>
        <w:t>.</w:t>
      </w:r>
      <w:r w:rsidR="00487700" w:rsidRPr="002260CA">
        <w:rPr>
          <w:rFonts w:asciiTheme="minorHAnsi" w:eastAsiaTheme="minorEastAsia" w:hAnsiTheme="minorHAnsi" w:cstheme="minorHAnsi"/>
          <w:sz w:val="24"/>
          <w:szCs w:val="24"/>
        </w:rPr>
        <w:t xml:space="preserve"> </w:t>
      </w:r>
      <w:r w:rsidR="00D21FD1" w:rsidRPr="002260CA">
        <w:rPr>
          <w:rFonts w:asciiTheme="minorHAnsi" w:hAnsiTheme="minorHAnsi" w:cstheme="minorHAnsi"/>
          <w:sz w:val="24"/>
          <w:szCs w:val="24"/>
        </w:rPr>
        <w:t xml:space="preserve">Task Force members are selected and appointed by Governor Tony Evers. </w:t>
      </w:r>
      <w:r w:rsidR="00487700" w:rsidRPr="002260CA">
        <w:rPr>
          <w:rFonts w:asciiTheme="minorHAnsi" w:eastAsiaTheme="minorEastAsia" w:hAnsiTheme="minorHAnsi" w:cstheme="minorHAnsi"/>
          <w:sz w:val="24"/>
          <w:szCs w:val="24"/>
        </w:rPr>
        <w:t xml:space="preserve">On January 4, 2023, Governor Tony Evers issued </w:t>
      </w:r>
      <w:hyperlink r:id="rId24">
        <w:r w:rsidR="00487700" w:rsidRPr="002260CA">
          <w:rPr>
            <w:rStyle w:val="Hyperlink"/>
            <w:rFonts w:asciiTheme="minorHAnsi" w:eastAsiaTheme="minorEastAsia" w:hAnsiTheme="minorHAnsi" w:cstheme="minorHAnsi"/>
            <w:sz w:val="24"/>
            <w:szCs w:val="24"/>
          </w:rPr>
          <w:t xml:space="preserve">Executive Order </w:t>
        </w:r>
        <w:r w:rsidR="008B7E9B" w:rsidRPr="002260CA">
          <w:rPr>
            <w:rStyle w:val="Hyperlink"/>
            <w:rFonts w:asciiTheme="minorHAnsi" w:eastAsiaTheme="minorEastAsia" w:hAnsiTheme="minorHAnsi" w:cstheme="minorHAnsi"/>
            <w:sz w:val="24"/>
            <w:szCs w:val="24"/>
          </w:rPr>
          <w:t>182</w:t>
        </w:r>
      </w:hyperlink>
      <w:r w:rsidR="008B7E9B" w:rsidRPr="002260CA">
        <w:rPr>
          <w:rFonts w:asciiTheme="minorHAnsi" w:eastAsiaTheme="minorEastAsia" w:hAnsiTheme="minorHAnsi" w:cstheme="minorHAnsi"/>
          <w:sz w:val="24"/>
          <w:szCs w:val="24"/>
        </w:rPr>
        <w:t>, relating to the recreation of Non-Statutory Committees, including this Task Force.</w:t>
      </w:r>
      <w:r w:rsidR="00E579D5" w:rsidRPr="002260CA">
        <w:rPr>
          <w:rFonts w:asciiTheme="minorHAnsi" w:eastAsiaTheme="minorEastAsia" w:hAnsiTheme="minorHAnsi" w:cstheme="minorHAnsi"/>
          <w:sz w:val="24"/>
          <w:szCs w:val="24"/>
          <w:vertAlign w:val="superscript"/>
        </w:rPr>
        <w:t xml:space="preserve"> </w:t>
      </w:r>
      <w:r w:rsidR="003B3892" w:rsidRPr="002260CA">
        <w:rPr>
          <w:rFonts w:asciiTheme="minorHAnsi" w:eastAsiaTheme="minorEastAsia" w:hAnsiTheme="minorHAnsi" w:cstheme="minorHAnsi"/>
          <w:sz w:val="24"/>
          <w:szCs w:val="24"/>
        </w:rPr>
        <w:t xml:space="preserve">The Task Force’s charge </w:t>
      </w:r>
      <w:r w:rsidR="00F43E4C" w:rsidRPr="002260CA">
        <w:rPr>
          <w:rFonts w:asciiTheme="minorHAnsi" w:eastAsiaTheme="minorEastAsia" w:hAnsiTheme="minorHAnsi" w:cstheme="minorHAnsi"/>
          <w:sz w:val="24"/>
          <w:szCs w:val="24"/>
        </w:rPr>
        <w:t>is</w:t>
      </w:r>
      <w:r w:rsidR="003B3892" w:rsidRPr="002260CA">
        <w:rPr>
          <w:rFonts w:asciiTheme="minorHAnsi" w:eastAsiaTheme="minorEastAsia" w:hAnsiTheme="minorHAnsi" w:cstheme="minorHAnsi"/>
          <w:sz w:val="24"/>
          <w:szCs w:val="24"/>
        </w:rPr>
        <w:t>:</w:t>
      </w:r>
    </w:p>
    <w:p w14:paraId="191BF4F8" w14:textId="47CACF7B" w:rsidR="00B57B2A" w:rsidRPr="00FA7BD4" w:rsidRDefault="00B57B2A" w:rsidP="007A2F1C">
      <w:pPr>
        <w:spacing w:after="400"/>
        <w:rPr>
          <w:rFonts w:asciiTheme="minorHAnsi" w:hAnsiTheme="minorHAnsi" w:cstheme="minorHAnsi"/>
          <w:sz w:val="24"/>
          <w:szCs w:val="20"/>
        </w:rPr>
      </w:pPr>
      <w:r w:rsidRPr="00FA7BD4">
        <w:rPr>
          <w:rFonts w:asciiTheme="minorHAnsi" w:hAnsiTheme="minorHAnsi" w:cstheme="minorHAnsi"/>
          <w:sz w:val="24"/>
          <w:szCs w:val="20"/>
        </w:rPr>
        <w:t>"Advise the Governor and Wisconsin State Legislature on broadband actions and policy, including strategies for successfully expanding high speed internet access to every residence, business, and institution in the state; initiatives for digital inclusion; and pathways to unlocking and optimizing the benefits of statewide, affordable access to broadband for all communities in Wisconsin</w:t>
      </w:r>
      <w:r w:rsidR="00FA7BD4">
        <w:rPr>
          <w:rFonts w:asciiTheme="minorHAnsi" w:hAnsiTheme="minorHAnsi" w:cstheme="minorHAnsi"/>
          <w:sz w:val="24"/>
          <w:szCs w:val="20"/>
        </w:rPr>
        <w:t>.</w:t>
      </w:r>
      <w:r w:rsidRPr="00FA7BD4">
        <w:rPr>
          <w:rFonts w:asciiTheme="minorHAnsi" w:hAnsiTheme="minorHAnsi" w:cstheme="minorHAnsi"/>
          <w:sz w:val="24"/>
          <w:szCs w:val="20"/>
        </w:rPr>
        <w:t xml:space="preserve">” </w:t>
      </w:r>
    </w:p>
    <w:p w14:paraId="47ACC007" w14:textId="4841A321" w:rsidR="00E46B6D" w:rsidRPr="00B57B2A" w:rsidRDefault="46B53DE3" w:rsidP="007A2F1C">
      <w:pPr>
        <w:spacing w:after="400"/>
        <w:rPr>
          <w:rFonts w:asciiTheme="minorHAnsi" w:hAnsiTheme="minorHAnsi" w:cstheme="minorHAnsi"/>
          <w:sz w:val="28"/>
        </w:rPr>
      </w:pPr>
      <w:r w:rsidRPr="00F271BF">
        <w:rPr>
          <w:rFonts w:asciiTheme="minorHAnsi" w:hAnsiTheme="minorHAnsi" w:cstheme="minorHAnsi"/>
          <w:sz w:val="24"/>
          <w:szCs w:val="24"/>
        </w:rPr>
        <w:t xml:space="preserve">In the spring of 2022, the National </w:t>
      </w:r>
      <w:proofErr w:type="gramStart"/>
      <w:r w:rsidR="11BFE6C4" w:rsidRPr="00F271BF">
        <w:rPr>
          <w:rFonts w:asciiTheme="minorHAnsi" w:hAnsiTheme="minorHAnsi" w:cstheme="minorHAnsi"/>
          <w:sz w:val="24"/>
          <w:szCs w:val="24"/>
        </w:rPr>
        <w:t>Telecommunications</w:t>
      </w:r>
      <w:proofErr w:type="gramEnd"/>
      <w:r w:rsidRPr="00F271BF">
        <w:rPr>
          <w:rFonts w:asciiTheme="minorHAnsi" w:hAnsiTheme="minorHAnsi" w:cstheme="minorHAnsi"/>
          <w:sz w:val="24"/>
          <w:szCs w:val="24"/>
        </w:rPr>
        <w:t xml:space="preserve"> and Information Administration (NTIA),</w:t>
      </w:r>
      <w:r w:rsidR="005C192A" w:rsidRPr="00F271BF">
        <w:rPr>
          <w:rFonts w:asciiTheme="minorHAnsi" w:hAnsiTheme="minorHAnsi" w:cstheme="minorHAnsi"/>
          <w:sz w:val="24"/>
          <w:szCs w:val="24"/>
        </w:rPr>
        <w:t xml:space="preserve"> a part of the</w:t>
      </w:r>
      <w:r w:rsidRPr="00F271BF">
        <w:rPr>
          <w:rFonts w:asciiTheme="minorHAnsi" w:hAnsiTheme="minorHAnsi" w:cstheme="minorHAnsi"/>
          <w:sz w:val="24"/>
          <w:szCs w:val="24"/>
        </w:rPr>
        <w:t xml:space="preserve"> U.S. Department of Commerce</w:t>
      </w:r>
      <w:r w:rsidR="00682EB5" w:rsidRPr="00F271BF">
        <w:rPr>
          <w:rFonts w:asciiTheme="minorHAnsi" w:hAnsiTheme="minorHAnsi" w:cstheme="minorHAnsi"/>
          <w:sz w:val="24"/>
          <w:szCs w:val="24"/>
        </w:rPr>
        <w:t>,</w:t>
      </w:r>
      <w:r w:rsidRPr="00F271BF">
        <w:rPr>
          <w:rFonts w:asciiTheme="minorHAnsi" w:hAnsiTheme="minorHAnsi" w:cstheme="minorHAnsi"/>
          <w:sz w:val="24"/>
          <w:szCs w:val="24"/>
        </w:rPr>
        <w:t xml:space="preserve"> published a notice of funding opportunity for the BEAD </w:t>
      </w:r>
      <w:r w:rsidR="00ED7B17" w:rsidRPr="00F271BF">
        <w:rPr>
          <w:rFonts w:asciiTheme="minorHAnsi" w:hAnsiTheme="minorHAnsi" w:cstheme="minorHAnsi"/>
          <w:sz w:val="24"/>
          <w:szCs w:val="24"/>
        </w:rPr>
        <w:t>P</w:t>
      </w:r>
      <w:r w:rsidRPr="00F271BF">
        <w:rPr>
          <w:rFonts w:asciiTheme="minorHAnsi" w:hAnsiTheme="minorHAnsi" w:cstheme="minorHAnsi"/>
          <w:sz w:val="24"/>
          <w:szCs w:val="24"/>
        </w:rPr>
        <w:t xml:space="preserve">rogram. The Task Force and its leadership recognized that </w:t>
      </w:r>
      <w:r w:rsidR="00415F2C" w:rsidRPr="00F271BF">
        <w:rPr>
          <w:rFonts w:asciiTheme="minorHAnsi" w:hAnsiTheme="minorHAnsi" w:cstheme="minorHAnsi"/>
          <w:sz w:val="24"/>
          <w:szCs w:val="24"/>
        </w:rPr>
        <w:t>the $1.06 billion in</w:t>
      </w:r>
      <w:r w:rsidRPr="00F271BF">
        <w:rPr>
          <w:rFonts w:asciiTheme="minorHAnsi" w:hAnsiTheme="minorHAnsi" w:cstheme="minorHAnsi"/>
          <w:sz w:val="24"/>
          <w:szCs w:val="24"/>
        </w:rPr>
        <w:t xml:space="preserve"> funding would enable broadband stakeholders to </w:t>
      </w:r>
      <w:r w:rsidR="43326429" w:rsidRPr="00F271BF">
        <w:rPr>
          <w:rFonts w:asciiTheme="minorHAnsi" w:hAnsiTheme="minorHAnsi" w:cstheme="minorHAnsi"/>
          <w:sz w:val="24"/>
          <w:szCs w:val="24"/>
        </w:rPr>
        <w:t>pursue</w:t>
      </w:r>
      <w:r w:rsidRPr="00F271BF">
        <w:rPr>
          <w:rFonts w:asciiTheme="minorHAnsi" w:hAnsiTheme="minorHAnsi" w:cstheme="minorHAnsi"/>
          <w:sz w:val="24"/>
          <w:szCs w:val="24"/>
        </w:rPr>
        <w:t xml:space="preserve"> several recommendations from previous years and make significant progress in addressing access across Wisconsin. As a result, the overall work plan and monthly agendas were designed to advise and support the State of Wisconsin as it prepares to receive and distribute BEAD funding. Recommendations from previous reports that were especially helpful in this task were elevated as the 202</w:t>
      </w:r>
      <w:r w:rsidR="00787F08" w:rsidRPr="00F271BF">
        <w:rPr>
          <w:rFonts w:asciiTheme="minorHAnsi" w:hAnsiTheme="minorHAnsi" w:cstheme="minorHAnsi"/>
          <w:sz w:val="24"/>
          <w:szCs w:val="24"/>
        </w:rPr>
        <w:t>3</w:t>
      </w:r>
      <w:r w:rsidR="002E3519" w:rsidRPr="00F271BF">
        <w:rPr>
          <w:rFonts w:asciiTheme="minorHAnsi" w:hAnsiTheme="minorHAnsi" w:cstheme="minorHAnsi"/>
          <w:sz w:val="24"/>
          <w:szCs w:val="24"/>
        </w:rPr>
        <w:t>-</w:t>
      </w:r>
      <w:r w:rsidRPr="00F271BF">
        <w:rPr>
          <w:rFonts w:asciiTheme="minorHAnsi" w:hAnsiTheme="minorHAnsi" w:cstheme="minorHAnsi"/>
          <w:sz w:val="24"/>
          <w:szCs w:val="24"/>
        </w:rPr>
        <w:t>2</w:t>
      </w:r>
      <w:r w:rsidR="00787F08" w:rsidRPr="00F271BF">
        <w:rPr>
          <w:rFonts w:asciiTheme="minorHAnsi" w:hAnsiTheme="minorHAnsi" w:cstheme="minorHAnsi"/>
          <w:sz w:val="24"/>
          <w:szCs w:val="24"/>
        </w:rPr>
        <w:t>4</w:t>
      </w:r>
      <w:r w:rsidRPr="00F271BF">
        <w:rPr>
          <w:rFonts w:asciiTheme="minorHAnsi" w:hAnsiTheme="minorHAnsi" w:cstheme="minorHAnsi"/>
          <w:sz w:val="24"/>
          <w:szCs w:val="24"/>
        </w:rPr>
        <w:t xml:space="preserve"> Task Force undertook its work this year.</w:t>
      </w:r>
    </w:p>
    <w:p w14:paraId="5DC6211F" w14:textId="6E4E39FA" w:rsidR="00216147" w:rsidRPr="00F271BF" w:rsidRDefault="002E3519" w:rsidP="007A2F1C">
      <w:pPr>
        <w:rPr>
          <w:rFonts w:asciiTheme="minorHAnsi" w:hAnsiTheme="minorHAnsi" w:cstheme="minorHAnsi"/>
          <w:sz w:val="24"/>
        </w:rPr>
      </w:pPr>
      <w:r w:rsidRPr="00F271BF">
        <w:rPr>
          <w:rFonts w:asciiTheme="minorHAnsi" w:hAnsiTheme="minorHAnsi" w:cstheme="minorHAnsi"/>
          <w:sz w:val="24"/>
          <w:szCs w:val="24"/>
        </w:rPr>
        <w:t xml:space="preserve">This year’s Task Force began its work in </w:t>
      </w:r>
      <w:r w:rsidR="00D65A15" w:rsidRPr="00F271BF">
        <w:rPr>
          <w:rFonts w:asciiTheme="minorHAnsi" w:hAnsiTheme="minorHAnsi" w:cstheme="minorHAnsi"/>
          <w:sz w:val="24"/>
          <w:szCs w:val="24"/>
        </w:rPr>
        <w:t>August</w:t>
      </w:r>
      <w:r w:rsidR="46B53DE3" w:rsidRPr="00F271BF">
        <w:rPr>
          <w:rFonts w:asciiTheme="minorHAnsi" w:hAnsiTheme="minorHAnsi" w:cstheme="minorHAnsi"/>
          <w:sz w:val="24"/>
          <w:szCs w:val="24"/>
        </w:rPr>
        <w:t xml:space="preserve"> 202</w:t>
      </w:r>
      <w:r w:rsidR="00F33E3E" w:rsidRPr="00F271BF">
        <w:rPr>
          <w:rFonts w:asciiTheme="minorHAnsi" w:hAnsiTheme="minorHAnsi" w:cstheme="minorHAnsi"/>
          <w:sz w:val="24"/>
          <w:szCs w:val="24"/>
        </w:rPr>
        <w:t>3</w:t>
      </w:r>
      <w:r w:rsidR="46B53DE3" w:rsidRPr="00F271BF">
        <w:rPr>
          <w:rFonts w:asciiTheme="minorHAnsi" w:hAnsiTheme="minorHAnsi" w:cstheme="minorHAnsi"/>
          <w:sz w:val="24"/>
          <w:szCs w:val="24"/>
        </w:rPr>
        <w:t xml:space="preserve"> and concluded in June 202</w:t>
      </w:r>
      <w:r w:rsidR="00B54367" w:rsidRPr="00F271BF">
        <w:rPr>
          <w:rFonts w:asciiTheme="minorHAnsi" w:hAnsiTheme="minorHAnsi" w:cstheme="minorHAnsi"/>
          <w:sz w:val="24"/>
          <w:szCs w:val="24"/>
        </w:rPr>
        <w:t>4</w:t>
      </w:r>
      <w:r w:rsidR="46B53DE3" w:rsidRPr="00F271BF">
        <w:rPr>
          <w:rFonts w:asciiTheme="minorHAnsi" w:hAnsiTheme="minorHAnsi" w:cstheme="minorHAnsi"/>
          <w:sz w:val="24"/>
          <w:szCs w:val="24"/>
        </w:rPr>
        <w:t xml:space="preserve">. The work of the Task Force was coordinated by a five-member team which included Task Force Chair Christopher Meyer, </w:t>
      </w:r>
      <w:r w:rsidR="7D181606" w:rsidRPr="00F271BF">
        <w:rPr>
          <w:rFonts w:asciiTheme="minorHAnsi" w:hAnsiTheme="minorHAnsi" w:cstheme="minorHAnsi"/>
          <w:sz w:val="24"/>
          <w:szCs w:val="24"/>
        </w:rPr>
        <w:t>Wisconsin Broadband Office Broadband Planning and Policy Coordinator</w:t>
      </w:r>
      <w:r w:rsidR="60A6EBC3" w:rsidRPr="00F271BF">
        <w:rPr>
          <w:rFonts w:asciiTheme="minorHAnsi" w:hAnsiTheme="minorHAnsi" w:cstheme="minorHAnsi"/>
          <w:sz w:val="24"/>
          <w:szCs w:val="24"/>
        </w:rPr>
        <w:t xml:space="preserve"> </w:t>
      </w:r>
      <w:r w:rsidR="002949B0" w:rsidRPr="00F271BF">
        <w:rPr>
          <w:rFonts w:asciiTheme="minorHAnsi" w:hAnsiTheme="minorHAnsi" w:cstheme="minorHAnsi"/>
          <w:sz w:val="24"/>
          <w:szCs w:val="24"/>
        </w:rPr>
        <w:t>Mark Leonard</w:t>
      </w:r>
      <w:r w:rsidR="60A6EBC3" w:rsidRPr="00F271BF">
        <w:rPr>
          <w:rFonts w:asciiTheme="minorHAnsi" w:hAnsiTheme="minorHAnsi" w:cstheme="minorHAnsi"/>
          <w:sz w:val="24"/>
          <w:szCs w:val="24"/>
        </w:rPr>
        <w:t xml:space="preserve">, </w:t>
      </w:r>
      <w:r w:rsidR="46B53DE3" w:rsidRPr="00F271BF">
        <w:rPr>
          <w:rFonts w:asciiTheme="minorHAnsi" w:hAnsiTheme="minorHAnsi" w:cstheme="minorHAnsi"/>
          <w:sz w:val="24"/>
          <w:szCs w:val="24"/>
        </w:rPr>
        <w:t xml:space="preserve">the State Broadband and Digital Equity Director Alyssa Kenney, Broadband Expansion Manager Rory </w:t>
      </w:r>
      <w:proofErr w:type="spellStart"/>
      <w:r w:rsidR="46B53DE3" w:rsidRPr="00F271BF">
        <w:rPr>
          <w:rFonts w:asciiTheme="minorHAnsi" w:hAnsiTheme="minorHAnsi" w:cstheme="minorHAnsi"/>
          <w:sz w:val="24"/>
          <w:szCs w:val="24"/>
        </w:rPr>
        <w:t>Tikalsky</w:t>
      </w:r>
      <w:proofErr w:type="spellEnd"/>
      <w:r w:rsidR="46B53DE3" w:rsidRPr="00F271BF">
        <w:rPr>
          <w:rFonts w:asciiTheme="minorHAnsi" w:hAnsiTheme="minorHAnsi" w:cstheme="minorHAnsi"/>
          <w:sz w:val="24"/>
          <w:szCs w:val="24"/>
        </w:rPr>
        <w:t xml:space="preserve">, and </w:t>
      </w:r>
      <w:r w:rsidR="009A29EE">
        <w:rPr>
          <w:rFonts w:asciiTheme="minorHAnsi" w:hAnsiTheme="minorHAnsi" w:cstheme="minorHAnsi"/>
          <w:sz w:val="24"/>
          <w:szCs w:val="24"/>
        </w:rPr>
        <w:t>University of W</w:t>
      </w:r>
      <w:r w:rsidR="00870E55">
        <w:rPr>
          <w:rFonts w:asciiTheme="minorHAnsi" w:hAnsiTheme="minorHAnsi" w:cstheme="minorHAnsi"/>
          <w:sz w:val="24"/>
          <w:szCs w:val="24"/>
        </w:rPr>
        <w:t>isconsin Division of</w:t>
      </w:r>
      <w:r w:rsidR="46B53DE3" w:rsidRPr="00F271BF">
        <w:rPr>
          <w:rFonts w:asciiTheme="minorHAnsi" w:hAnsiTheme="minorHAnsi" w:cstheme="minorHAnsi"/>
          <w:sz w:val="24"/>
          <w:szCs w:val="24"/>
        </w:rPr>
        <w:t xml:space="preserve"> Extension</w:t>
      </w:r>
      <w:r w:rsidR="00870E55">
        <w:rPr>
          <w:rFonts w:asciiTheme="minorHAnsi" w:hAnsiTheme="minorHAnsi" w:cstheme="minorHAnsi"/>
          <w:sz w:val="24"/>
          <w:szCs w:val="24"/>
        </w:rPr>
        <w:t xml:space="preserve"> (UW Extension)</w:t>
      </w:r>
      <w:r w:rsidR="46B53DE3" w:rsidRPr="00F271BF">
        <w:rPr>
          <w:rFonts w:asciiTheme="minorHAnsi" w:hAnsiTheme="minorHAnsi" w:cstheme="minorHAnsi"/>
          <w:sz w:val="24"/>
          <w:szCs w:val="24"/>
        </w:rPr>
        <w:t xml:space="preserve"> Community Economic Development Specialist Dr. Kristin Runge, who served as Task Force facilitator. The coordination team</w:t>
      </w:r>
      <w:r w:rsidR="00FB0390" w:rsidRPr="00F271BF">
        <w:rPr>
          <w:rFonts w:asciiTheme="minorHAnsi" w:hAnsiTheme="minorHAnsi" w:cstheme="minorHAnsi"/>
          <w:sz w:val="24"/>
          <w:szCs w:val="24"/>
        </w:rPr>
        <w:t xml:space="preserve"> held debrief meetings after </w:t>
      </w:r>
      <w:r w:rsidR="006F32D4" w:rsidRPr="00F271BF">
        <w:rPr>
          <w:rFonts w:asciiTheme="minorHAnsi" w:hAnsiTheme="minorHAnsi" w:cstheme="minorHAnsi"/>
          <w:sz w:val="24"/>
          <w:szCs w:val="24"/>
        </w:rPr>
        <w:t>each Task Force meeting,</w:t>
      </w:r>
      <w:r w:rsidR="46B53DE3" w:rsidRPr="00F271BF">
        <w:rPr>
          <w:rFonts w:asciiTheme="minorHAnsi" w:hAnsiTheme="minorHAnsi" w:cstheme="minorHAnsi"/>
          <w:sz w:val="24"/>
          <w:szCs w:val="24"/>
        </w:rPr>
        <w:t xml:space="preserve"> met</w:t>
      </w:r>
      <w:r w:rsidR="009C6C30" w:rsidRPr="00F271BF">
        <w:rPr>
          <w:rFonts w:asciiTheme="minorHAnsi" w:hAnsiTheme="minorHAnsi" w:cstheme="minorHAnsi"/>
          <w:sz w:val="24"/>
          <w:szCs w:val="24"/>
        </w:rPr>
        <w:t xml:space="preserve"> </w:t>
      </w:r>
      <w:r w:rsidR="46B53DE3" w:rsidRPr="00F271BF">
        <w:rPr>
          <w:rFonts w:asciiTheme="minorHAnsi" w:hAnsiTheme="minorHAnsi" w:cstheme="minorHAnsi"/>
          <w:sz w:val="24"/>
          <w:szCs w:val="24"/>
        </w:rPr>
        <w:t>monthly</w:t>
      </w:r>
      <w:r w:rsidR="006F32D4" w:rsidRPr="00F271BF">
        <w:rPr>
          <w:rFonts w:asciiTheme="minorHAnsi" w:hAnsiTheme="minorHAnsi" w:cstheme="minorHAnsi"/>
          <w:sz w:val="24"/>
          <w:szCs w:val="24"/>
        </w:rPr>
        <w:t>,</w:t>
      </w:r>
      <w:r w:rsidR="009C6C30" w:rsidRPr="00F271BF">
        <w:rPr>
          <w:rFonts w:asciiTheme="minorHAnsi" w:hAnsiTheme="minorHAnsi" w:cstheme="minorHAnsi"/>
          <w:sz w:val="24"/>
          <w:szCs w:val="24"/>
        </w:rPr>
        <w:t xml:space="preserve"> and </w:t>
      </w:r>
      <w:r w:rsidR="002036EE" w:rsidRPr="00F271BF">
        <w:rPr>
          <w:rFonts w:asciiTheme="minorHAnsi" w:hAnsiTheme="minorHAnsi" w:cstheme="minorHAnsi"/>
          <w:sz w:val="24"/>
          <w:szCs w:val="24"/>
        </w:rPr>
        <w:t>communicated through</w:t>
      </w:r>
      <w:r w:rsidR="00E67A8C" w:rsidRPr="00F271BF">
        <w:rPr>
          <w:rFonts w:asciiTheme="minorHAnsi" w:hAnsiTheme="minorHAnsi" w:cstheme="minorHAnsi"/>
          <w:sz w:val="24"/>
          <w:szCs w:val="24"/>
        </w:rPr>
        <w:t xml:space="preserve"> email</w:t>
      </w:r>
      <w:r w:rsidR="46B53DE3" w:rsidRPr="00F271BF">
        <w:rPr>
          <w:rFonts w:asciiTheme="minorHAnsi" w:hAnsiTheme="minorHAnsi" w:cstheme="minorHAnsi"/>
          <w:sz w:val="24"/>
          <w:szCs w:val="24"/>
        </w:rPr>
        <w:t xml:space="preserve"> to plan </w:t>
      </w:r>
      <w:r w:rsidR="002927E7" w:rsidRPr="00F271BF">
        <w:rPr>
          <w:rFonts w:asciiTheme="minorHAnsi" w:hAnsiTheme="minorHAnsi" w:cstheme="minorHAnsi"/>
          <w:sz w:val="24"/>
          <w:szCs w:val="24"/>
        </w:rPr>
        <w:t>t</w:t>
      </w:r>
      <w:r w:rsidR="46B53DE3" w:rsidRPr="00F271BF">
        <w:rPr>
          <w:rFonts w:asciiTheme="minorHAnsi" w:hAnsiTheme="minorHAnsi" w:cstheme="minorHAnsi"/>
          <w:sz w:val="24"/>
          <w:szCs w:val="24"/>
        </w:rPr>
        <w:t xml:space="preserve">he meeting agenda, invite speakers, identify potential resources useful to the Task Force, and monitor progress towards Task Force goals. </w:t>
      </w:r>
    </w:p>
    <w:p w14:paraId="0F6960AA" w14:textId="3E857D50" w:rsidR="00216147" w:rsidRPr="00F271BF" w:rsidRDefault="00216147" w:rsidP="007A2F1C">
      <w:pPr>
        <w:rPr>
          <w:rFonts w:asciiTheme="minorHAnsi" w:hAnsiTheme="minorHAnsi" w:cstheme="minorHAnsi"/>
          <w:sz w:val="24"/>
        </w:rPr>
      </w:pPr>
      <w:r w:rsidRPr="00F271BF">
        <w:rPr>
          <w:rFonts w:asciiTheme="minorHAnsi" w:hAnsiTheme="minorHAnsi" w:cstheme="minorHAnsi"/>
          <w:sz w:val="24"/>
        </w:rPr>
        <w:t xml:space="preserve">A total of </w:t>
      </w:r>
      <w:r w:rsidR="00BD6FA9" w:rsidRPr="00F271BF">
        <w:rPr>
          <w:rFonts w:asciiTheme="minorHAnsi" w:hAnsiTheme="minorHAnsi" w:cstheme="minorHAnsi"/>
          <w:sz w:val="24"/>
        </w:rPr>
        <w:t>eight</w:t>
      </w:r>
      <w:r w:rsidRPr="00F271BF">
        <w:rPr>
          <w:rFonts w:asciiTheme="minorHAnsi" w:hAnsiTheme="minorHAnsi" w:cstheme="minorHAnsi"/>
          <w:sz w:val="24"/>
        </w:rPr>
        <w:t xml:space="preserve"> Task </w:t>
      </w:r>
      <w:r w:rsidR="0098574F" w:rsidRPr="00F271BF">
        <w:rPr>
          <w:rFonts w:asciiTheme="minorHAnsi" w:hAnsiTheme="minorHAnsi" w:cstheme="minorHAnsi"/>
          <w:sz w:val="24"/>
        </w:rPr>
        <w:t>F</w:t>
      </w:r>
      <w:r w:rsidRPr="00F271BF">
        <w:rPr>
          <w:rFonts w:asciiTheme="minorHAnsi" w:hAnsiTheme="minorHAnsi" w:cstheme="minorHAnsi"/>
          <w:sz w:val="24"/>
        </w:rPr>
        <w:t>orce meetings were held</w:t>
      </w:r>
      <w:r w:rsidR="002E4B37">
        <w:rPr>
          <w:rFonts w:asciiTheme="minorHAnsi" w:hAnsiTheme="minorHAnsi" w:cstheme="minorHAnsi"/>
          <w:sz w:val="24"/>
        </w:rPr>
        <w:t xml:space="preserve"> f</w:t>
      </w:r>
      <w:r w:rsidR="00685A08" w:rsidRPr="00F271BF">
        <w:rPr>
          <w:rFonts w:asciiTheme="minorHAnsi" w:hAnsiTheme="minorHAnsi" w:cstheme="minorHAnsi"/>
          <w:sz w:val="24"/>
        </w:rPr>
        <w:t>r</w:t>
      </w:r>
      <w:r w:rsidRPr="00F271BF">
        <w:rPr>
          <w:rFonts w:asciiTheme="minorHAnsi" w:hAnsiTheme="minorHAnsi" w:cstheme="minorHAnsi"/>
          <w:sz w:val="24"/>
        </w:rPr>
        <w:t xml:space="preserve">om </w:t>
      </w:r>
      <w:r w:rsidR="001959D3" w:rsidRPr="00F271BF">
        <w:rPr>
          <w:rFonts w:asciiTheme="minorHAnsi" w:hAnsiTheme="minorHAnsi" w:cstheme="minorHAnsi"/>
          <w:sz w:val="24"/>
        </w:rPr>
        <w:t>August</w:t>
      </w:r>
      <w:r w:rsidRPr="00F271BF">
        <w:rPr>
          <w:rFonts w:asciiTheme="minorHAnsi" w:hAnsiTheme="minorHAnsi" w:cstheme="minorHAnsi"/>
          <w:sz w:val="24"/>
        </w:rPr>
        <w:t xml:space="preserve"> to </w:t>
      </w:r>
      <w:r w:rsidR="00994456" w:rsidRPr="00F271BF">
        <w:rPr>
          <w:rFonts w:asciiTheme="minorHAnsi" w:hAnsiTheme="minorHAnsi" w:cstheme="minorHAnsi"/>
          <w:sz w:val="24"/>
        </w:rPr>
        <w:t>May</w:t>
      </w:r>
      <w:r w:rsidRPr="00F271BF">
        <w:rPr>
          <w:rFonts w:asciiTheme="minorHAnsi" w:hAnsiTheme="minorHAnsi" w:cstheme="minorHAnsi"/>
          <w:sz w:val="24"/>
        </w:rPr>
        <w:t xml:space="preserve">. From </w:t>
      </w:r>
      <w:r w:rsidR="00526201" w:rsidRPr="00F271BF">
        <w:rPr>
          <w:rFonts w:asciiTheme="minorHAnsi" w:hAnsiTheme="minorHAnsi" w:cstheme="minorHAnsi"/>
          <w:sz w:val="24"/>
        </w:rPr>
        <w:t>January</w:t>
      </w:r>
      <w:r w:rsidRPr="00F271BF">
        <w:rPr>
          <w:rFonts w:asciiTheme="minorHAnsi" w:hAnsiTheme="minorHAnsi" w:cstheme="minorHAnsi"/>
          <w:sz w:val="24"/>
        </w:rPr>
        <w:t xml:space="preserve"> to June, meetings focused on identifying and refining recommendations. Prior to several meetings during the information gathering phase of the Task Force</w:t>
      </w:r>
      <w:r w:rsidR="002B1249" w:rsidRPr="00F271BF">
        <w:rPr>
          <w:rFonts w:asciiTheme="minorHAnsi" w:hAnsiTheme="minorHAnsi" w:cstheme="minorHAnsi"/>
          <w:sz w:val="24"/>
        </w:rPr>
        <w:t>,</w:t>
      </w:r>
      <w:r w:rsidRPr="00F271BF">
        <w:rPr>
          <w:rFonts w:asciiTheme="minorHAnsi" w:hAnsiTheme="minorHAnsi" w:cstheme="minorHAnsi"/>
          <w:sz w:val="24"/>
        </w:rPr>
        <w:t xml:space="preserve"> members reviewed and responded to a series of preparation questions focusing on different aspects of</w:t>
      </w:r>
      <w:r w:rsidR="00AA32D9" w:rsidRPr="00F271BF">
        <w:rPr>
          <w:rFonts w:asciiTheme="minorHAnsi" w:hAnsiTheme="minorHAnsi" w:cstheme="minorHAnsi"/>
          <w:sz w:val="24"/>
        </w:rPr>
        <w:t xml:space="preserve"> Task Force recommendations</w:t>
      </w:r>
      <w:r w:rsidRPr="00F271BF">
        <w:rPr>
          <w:rFonts w:asciiTheme="minorHAnsi" w:hAnsiTheme="minorHAnsi" w:cstheme="minorHAnsi"/>
          <w:sz w:val="24"/>
        </w:rPr>
        <w:t>. These answers were collected via</w:t>
      </w:r>
      <w:r w:rsidRPr="00F271BF" w:rsidDel="00C9142F">
        <w:rPr>
          <w:rFonts w:asciiTheme="minorHAnsi" w:hAnsiTheme="minorHAnsi" w:cstheme="minorHAnsi"/>
          <w:sz w:val="24"/>
        </w:rPr>
        <w:t xml:space="preserve"> </w:t>
      </w:r>
      <w:r w:rsidRPr="00F271BF">
        <w:rPr>
          <w:rFonts w:asciiTheme="minorHAnsi" w:hAnsiTheme="minorHAnsi" w:cstheme="minorHAnsi"/>
          <w:sz w:val="24"/>
        </w:rPr>
        <w:t>Qualtrics survey, summarized, and then reviewed</w:t>
      </w:r>
      <w:r w:rsidR="0041794A" w:rsidRPr="00F271BF">
        <w:rPr>
          <w:rFonts w:asciiTheme="minorHAnsi" w:hAnsiTheme="minorHAnsi" w:cstheme="minorHAnsi"/>
          <w:sz w:val="24"/>
        </w:rPr>
        <w:t xml:space="preserve"> and discussed</w:t>
      </w:r>
      <w:r w:rsidRPr="00F271BF">
        <w:rPr>
          <w:rFonts w:asciiTheme="minorHAnsi" w:hAnsiTheme="minorHAnsi" w:cstheme="minorHAnsi"/>
          <w:sz w:val="24"/>
        </w:rPr>
        <w:t xml:space="preserve"> at each meeting. After an initial draft of recommendations in </w:t>
      </w:r>
      <w:r w:rsidR="002A56A0" w:rsidRPr="00F271BF">
        <w:rPr>
          <w:rFonts w:asciiTheme="minorHAnsi" w:hAnsiTheme="minorHAnsi" w:cstheme="minorHAnsi"/>
          <w:sz w:val="24"/>
        </w:rPr>
        <w:t>early April</w:t>
      </w:r>
      <w:r w:rsidRPr="00F271BF">
        <w:rPr>
          <w:rFonts w:asciiTheme="minorHAnsi" w:hAnsiTheme="minorHAnsi" w:cstheme="minorHAnsi"/>
          <w:sz w:val="24"/>
        </w:rPr>
        <w:t>, the Task Force members were asked to rate each potential recommendation. The ratings were then used</w:t>
      </w:r>
      <w:r w:rsidR="00933923" w:rsidRPr="00F271BF">
        <w:rPr>
          <w:rFonts w:asciiTheme="minorHAnsi" w:hAnsiTheme="minorHAnsi" w:cstheme="minorHAnsi"/>
          <w:sz w:val="24"/>
        </w:rPr>
        <w:t xml:space="preserve"> </w:t>
      </w:r>
      <w:r w:rsidRPr="00F271BF">
        <w:rPr>
          <w:rFonts w:asciiTheme="minorHAnsi" w:hAnsiTheme="minorHAnsi" w:cstheme="minorHAnsi"/>
          <w:sz w:val="24"/>
        </w:rPr>
        <w:t>as the basis for discussion when Task Force members refined recommendations.</w:t>
      </w:r>
    </w:p>
    <w:p w14:paraId="1E245CF0" w14:textId="14103DAF" w:rsidR="00127E99" w:rsidRPr="00F271BF" w:rsidRDefault="00216147" w:rsidP="007A2F1C">
      <w:pPr>
        <w:rPr>
          <w:rFonts w:asciiTheme="minorHAnsi" w:hAnsiTheme="minorHAnsi"/>
          <w:sz w:val="24"/>
          <w:szCs w:val="24"/>
        </w:rPr>
      </w:pPr>
      <w:r w:rsidRPr="78E20770">
        <w:rPr>
          <w:rFonts w:asciiTheme="minorHAnsi" w:hAnsiTheme="minorHAnsi"/>
          <w:sz w:val="24"/>
          <w:szCs w:val="24"/>
        </w:rPr>
        <w:t>In the first portion of each meeting</w:t>
      </w:r>
      <w:r w:rsidR="00617387">
        <w:rPr>
          <w:rFonts w:asciiTheme="minorHAnsi" w:hAnsiTheme="minorHAnsi"/>
          <w:sz w:val="24"/>
          <w:szCs w:val="24"/>
        </w:rPr>
        <w:t>,</w:t>
      </w:r>
      <w:r w:rsidRPr="78E20770">
        <w:rPr>
          <w:rFonts w:asciiTheme="minorHAnsi" w:hAnsiTheme="minorHAnsi"/>
          <w:sz w:val="24"/>
          <w:szCs w:val="24"/>
        </w:rPr>
        <w:t xml:space="preserve"> the Task Force heard</w:t>
      </w:r>
      <w:r w:rsidR="00875B62" w:rsidRPr="78E20770">
        <w:rPr>
          <w:rFonts w:asciiTheme="minorHAnsi" w:hAnsiTheme="minorHAnsi"/>
          <w:sz w:val="24"/>
          <w:szCs w:val="24"/>
        </w:rPr>
        <w:t xml:space="preserve"> updates</w:t>
      </w:r>
      <w:r w:rsidR="00890052" w:rsidRPr="78E20770">
        <w:rPr>
          <w:rFonts w:asciiTheme="minorHAnsi" w:hAnsiTheme="minorHAnsi"/>
          <w:sz w:val="24"/>
          <w:szCs w:val="24"/>
        </w:rPr>
        <w:t xml:space="preserve"> from the PSC </w:t>
      </w:r>
      <w:r w:rsidR="00875B62" w:rsidRPr="78E20770">
        <w:rPr>
          <w:rFonts w:asciiTheme="minorHAnsi" w:hAnsiTheme="minorHAnsi"/>
          <w:sz w:val="24"/>
          <w:szCs w:val="24"/>
        </w:rPr>
        <w:t>and</w:t>
      </w:r>
      <w:r w:rsidR="00890052" w:rsidRPr="78E20770">
        <w:rPr>
          <w:rFonts w:asciiTheme="minorHAnsi" w:hAnsiTheme="minorHAnsi"/>
          <w:sz w:val="24"/>
          <w:szCs w:val="24"/>
        </w:rPr>
        <w:t xml:space="preserve"> </w:t>
      </w:r>
      <w:r w:rsidRPr="78E20770">
        <w:rPr>
          <w:rFonts w:asciiTheme="minorHAnsi" w:hAnsiTheme="minorHAnsi"/>
          <w:sz w:val="24"/>
          <w:szCs w:val="24"/>
        </w:rPr>
        <w:t>presentations from invited agencies and stakeholders on topics relevant to the day’s topic. In the second portion of each meeting</w:t>
      </w:r>
      <w:r w:rsidR="008C100C">
        <w:rPr>
          <w:rFonts w:asciiTheme="minorHAnsi" w:hAnsiTheme="minorHAnsi"/>
          <w:sz w:val="24"/>
          <w:szCs w:val="24"/>
        </w:rPr>
        <w:t>,</w:t>
      </w:r>
      <w:r w:rsidRPr="78E20770">
        <w:rPr>
          <w:rFonts w:asciiTheme="minorHAnsi" w:hAnsiTheme="minorHAnsi"/>
          <w:sz w:val="24"/>
          <w:szCs w:val="24"/>
        </w:rPr>
        <w:t xml:space="preserve"> Task Force members </w:t>
      </w:r>
      <w:r w:rsidR="4023D601" w:rsidRPr="2D9D3416">
        <w:rPr>
          <w:rFonts w:asciiTheme="minorHAnsi" w:hAnsiTheme="minorHAnsi"/>
          <w:sz w:val="24"/>
          <w:szCs w:val="24"/>
        </w:rPr>
        <w:t>participated</w:t>
      </w:r>
      <w:r w:rsidRPr="78E20770">
        <w:rPr>
          <w:rFonts w:asciiTheme="minorHAnsi" w:hAnsiTheme="minorHAnsi"/>
          <w:sz w:val="24"/>
          <w:szCs w:val="24"/>
        </w:rPr>
        <w:t xml:space="preserve"> in a facilitated discussion related to both the day’s presentations as well as pre-work that was assigned via Qualtrics. Discussions were designed to capture Task Force member</w:t>
      </w:r>
      <w:r w:rsidR="003271CB">
        <w:rPr>
          <w:rFonts w:asciiTheme="minorHAnsi" w:hAnsiTheme="minorHAnsi"/>
          <w:sz w:val="24"/>
          <w:szCs w:val="24"/>
        </w:rPr>
        <w:t>’s</w:t>
      </w:r>
      <w:r w:rsidRPr="78E20770">
        <w:rPr>
          <w:rFonts w:asciiTheme="minorHAnsi" w:hAnsiTheme="minorHAnsi"/>
          <w:sz w:val="24"/>
          <w:szCs w:val="24"/>
        </w:rPr>
        <w:t xml:space="preserve"> </w:t>
      </w:r>
      <w:r w:rsidRPr="78E20770">
        <w:rPr>
          <w:rFonts w:asciiTheme="minorHAnsi" w:hAnsiTheme="minorHAnsi"/>
          <w:sz w:val="24"/>
          <w:szCs w:val="24"/>
        </w:rPr>
        <w:lastRenderedPageBreak/>
        <w:t xml:space="preserve">knowledge and were structured such that </w:t>
      </w:r>
      <w:r w:rsidR="00B743A7" w:rsidRPr="78E20770">
        <w:rPr>
          <w:rFonts w:asciiTheme="minorHAnsi" w:hAnsiTheme="minorHAnsi"/>
          <w:sz w:val="24"/>
          <w:szCs w:val="24"/>
        </w:rPr>
        <w:t>there were either whole group discussions or</w:t>
      </w:r>
      <w:r w:rsidRPr="78E20770">
        <w:rPr>
          <w:rFonts w:asciiTheme="minorHAnsi" w:hAnsiTheme="minorHAnsi"/>
          <w:sz w:val="24"/>
          <w:szCs w:val="24"/>
        </w:rPr>
        <w:t xml:space="preserve"> initially met as small groups before discussing as a whole group. PSC staff members served as facilitators during the small group discussions, recording comments and input onto a publicly viewable Google document that served as a temporary workspace. The Google documents were downloaded for preservation, and then used as a resource during the writing of the report and its recommendations.</w:t>
      </w:r>
    </w:p>
    <w:p w14:paraId="6A4C7371" w14:textId="328B23FF" w:rsidR="003E39B3" w:rsidRPr="00F271BF" w:rsidRDefault="00F851BB" w:rsidP="007A2F1C">
      <w:pPr>
        <w:rPr>
          <w:rFonts w:asciiTheme="minorHAnsi" w:hAnsiTheme="minorHAnsi" w:cstheme="minorHAnsi"/>
          <w:sz w:val="24"/>
          <w:szCs w:val="24"/>
        </w:rPr>
      </w:pPr>
      <w:r w:rsidRPr="00F271BF">
        <w:rPr>
          <w:rFonts w:asciiTheme="minorHAnsi" w:hAnsiTheme="minorHAnsi" w:cstheme="minorHAnsi"/>
          <w:sz w:val="24"/>
          <w:szCs w:val="24"/>
        </w:rPr>
        <w:t>T</w:t>
      </w:r>
      <w:r w:rsidR="00F90C19" w:rsidRPr="00F271BF">
        <w:rPr>
          <w:rFonts w:asciiTheme="minorHAnsi" w:hAnsiTheme="minorHAnsi" w:cstheme="minorHAnsi"/>
          <w:sz w:val="24"/>
          <w:szCs w:val="24"/>
        </w:rPr>
        <w:t xml:space="preserve">he Task Force continued to meet virtually in its </w:t>
      </w:r>
      <w:r w:rsidRPr="00F271BF">
        <w:rPr>
          <w:rFonts w:asciiTheme="minorHAnsi" w:hAnsiTheme="minorHAnsi" w:cstheme="minorHAnsi"/>
          <w:sz w:val="24"/>
          <w:szCs w:val="24"/>
        </w:rPr>
        <w:t>fourth</w:t>
      </w:r>
      <w:r w:rsidR="00BD1DA4" w:rsidRPr="00F271BF">
        <w:rPr>
          <w:rFonts w:asciiTheme="minorHAnsi" w:hAnsiTheme="minorHAnsi" w:cstheme="minorHAnsi"/>
          <w:sz w:val="24"/>
          <w:szCs w:val="24"/>
        </w:rPr>
        <w:t xml:space="preserve"> </w:t>
      </w:r>
      <w:r w:rsidR="00F90C19" w:rsidRPr="00F271BF">
        <w:rPr>
          <w:rFonts w:asciiTheme="minorHAnsi" w:hAnsiTheme="minorHAnsi" w:cstheme="minorHAnsi"/>
          <w:sz w:val="24"/>
          <w:szCs w:val="24"/>
        </w:rPr>
        <w:t>year. Meetings were conducted via Zoom, and a link was made available as part of the publicly posted agenda</w:t>
      </w:r>
      <w:r w:rsidR="269E1C63" w:rsidRPr="00F271BF">
        <w:rPr>
          <w:rFonts w:asciiTheme="minorHAnsi" w:hAnsiTheme="minorHAnsi" w:cstheme="minorHAnsi"/>
          <w:sz w:val="24"/>
          <w:szCs w:val="24"/>
        </w:rPr>
        <w:t>.</w:t>
      </w:r>
      <w:r w:rsidR="00BD1DA4" w:rsidRPr="00F271BF">
        <w:rPr>
          <w:rFonts w:asciiTheme="minorHAnsi" w:hAnsiTheme="minorHAnsi" w:cstheme="minorHAnsi"/>
          <w:sz w:val="24"/>
          <w:szCs w:val="24"/>
        </w:rPr>
        <w:t xml:space="preserve"> </w:t>
      </w:r>
      <w:r w:rsidR="2AFF9C52" w:rsidRPr="00F271BF">
        <w:rPr>
          <w:rFonts w:asciiTheme="minorHAnsi" w:hAnsiTheme="minorHAnsi" w:cstheme="minorHAnsi"/>
          <w:sz w:val="24"/>
          <w:szCs w:val="24"/>
        </w:rPr>
        <w:t>E</w:t>
      </w:r>
      <w:r w:rsidR="00BD1DA4" w:rsidRPr="00F271BF">
        <w:rPr>
          <w:rFonts w:asciiTheme="minorHAnsi" w:hAnsiTheme="minorHAnsi" w:cstheme="minorHAnsi"/>
          <w:sz w:val="24"/>
          <w:szCs w:val="24"/>
        </w:rPr>
        <w:t>ach meeting included time for public comment.</w:t>
      </w:r>
    </w:p>
    <w:p w14:paraId="65E4EE65" w14:textId="3CEF1962" w:rsidR="00C421B5" w:rsidRDefault="00FA7BD4" w:rsidP="00976994">
      <w:pPr>
        <w:jc w:val="both"/>
        <w:rPr>
          <w:sz w:val="24"/>
          <w:szCs w:val="24"/>
        </w:rPr>
      </w:pPr>
      <w:r>
        <w:rPr>
          <w:b/>
          <w:noProof/>
          <w:sz w:val="36"/>
          <w:szCs w:val="36"/>
        </w:rPr>
        <mc:AlternateContent>
          <mc:Choice Requires="wps">
            <w:drawing>
              <wp:anchor distT="0" distB="0" distL="114300" distR="114300" simplePos="0" relativeHeight="251658240" behindDoc="0" locked="0" layoutInCell="1" allowOverlap="1" wp14:anchorId="07748111" wp14:editId="2F3BDC1A">
                <wp:simplePos x="0" y="0"/>
                <wp:positionH relativeFrom="column">
                  <wp:posOffset>-228600</wp:posOffset>
                </wp:positionH>
                <wp:positionV relativeFrom="paragraph">
                  <wp:posOffset>140335</wp:posOffset>
                </wp:positionV>
                <wp:extent cx="7277100" cy="6271260"/>
                <wp:effectExtent l="38100" t="38100" r="38100" b="34290"/>
                <wp:wrapNone/>
                <wp:docPr id="26"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77100" cy="6271260"/>
                        </a:xfrm>
                        <a:prstGeom prst="roundRect">
                          <a:avLst/>
                        </a:prstGeom>
                        <a:noFill/>
                        <a:ln w="762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69310" id="Rectangle: Rounded Corners 26" o:spid="_x0000_s1026" alt="&quot;&quot;" style="position:absolute;margin-left:-18pt;margin-top:11.05pt;width:573pt;height:49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" filled="f" strokecolor="#002060" strokeweight="6pt">
                <v:stroke joinstyle="miter"/>
              </v:roundrect>
            </w:pict>
          </mc:Fallback>
        </mc:AlternateContent>
      </w:r>
    </w:p>
    <w:p w14:paraId="300F103D" w14:textId="71AE0B29" w:rsidR="0072189B" w:rsidRDefault="0072189B" w:rsidP="00976994">
      <w:pPr>
        <w:jc w:val="both"/>
        <w:rPr>
          <w:sz w:val="24"/>
          <w:szCs w:val="24"/>
        </w:rPr>
      </w:pPr>
    </w:p>
    <w:p w14:paraId="2953038B" w14:textId="40BC6A65" w:rsidR="003E39B3" w:rsidRPr="00976994" w:rsidRDefault="003E39B3" w:rsidP="004027A0">
      <w:pPr>
        <w:spacing w:after="80"/>
        <w:rPr>
          <w:b/>
          <w:sz w:val="36"/>
          <w:szCs w:val="36"/>
        </w:rPr>
      </w:pPr>
      <w:r w:rsidRPr="00976994">
        <w:rPr>
          <w:b/>
          <w:sz w:val="36"/>
          <w:szCs w:val="36"/>
        </w:rPr>
        <w:t>PRESENTATIONS TO AND WORK OF</w:t>
      </w:r>
      <w:r w:rsidR="00976994" w:rsidRPr="00976994">
        <w:rPr>
          <w:b/>
          <w:sz w:val="36"/>
          <w:szCs w:val="36"/>
        </w:rPr>
        <w:t xml:space="preserve"> </w:t>
      </w:r>
      <w:r w:rsidRPr="00976994">
        <w:rPr>
          <w:b/>
          <w:sz w:val="36"/>
          <w:szCs w:val="36"/>
        </w:rPr>
        <w:t>THE TASK FORCE</w:t>
      </w:r>
    </w:p>
    <w:p w14:paraId="4EE76C5E" w14:textId="77777777" w:rsidR="00976994" w:rsidRDefault="00976994" w:rsidP="004027A0">
      <w:pPr>
        <w:spacing w:before="40" w:after="40"/>
        <w:rPr>
          <w:b/>
        </w:rPr>
        <w:sectPr w:rsidR="00976994" w:rsidSect="00F4784F">
          <w:pgSz w:w="12240" w:h="15840"/>
          <w:pgMar w:top="720" w:right="720" w:bottom="720" w:left="720" w:header="0" w:footer="720" w:gutter="0"/>
          <w:cols w:space="720"/>
          <w:docGrid w:linePitch="360"/>
        </w:sectPr>
      </w:pPr>
    </w:p>
    <w:p w14:paraId="70BBA231" w14:textId="606D18F4" w:rsidR="003E39B3" w:rsidRPr="007E28D6" w:rsidRDefault="003E39B3" w:rsidP="004027A0">
      <w:pPr>
        <w:spacing w:before="40" w:after="40"/>
        <w:rPr>
          <w:rFonts w:asciiTheme="minorHAnsi" w:hAnsiTheme="minorHAnsi" w:cstheme="minorHAnsi"/>
          <w:b/>
          <w:sz w:val="24"/>
          <w:szCs w:val="24"/>
        </w:rPr>
      </w:pPr>
      <w:r w:rsidRPr="007E28D6">
        <w:rPr>
          <w:rFonts w:asciiTheme="minorHAnsi" w:hAnsiTheme="minorHAnsi" w:cstheme="minorHAnsi"/>
          <w:b/>
          <w:sz w:val="24"/>
          <w:szCs w:val="24"/>
        </w:rPr>
        <w:t>August 2023</w:t>
      </w:r>
    </w:p>
    <w:p w14:paraId="694A2291" w14:textId="6C899230"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Remarks by Wisconsin Governor Tony Evers</w:t>
      </w:r>
    </w:p>
    <w:p w14:paraId="5C1CFCC0" w14:textId="0B319116"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 xml:space="preserve">Remarks by Public Service Commission Chairperson Rebecca Cameron </w:t>
      </w:r>
      <w:proofErr w:type="spellStart"/>
      <w:r w:rsidRPr="007E28D6">
        <w:rPr>
          <w:rFonts w:asciiTheme="minorHAnsi" w:hAnsiTheme="minorHAnsi" w:cstheme="minorHAnsi"/>
          <w:sz w:val="24"/>
          <w:szCs w:val="24"/>
        </w:rPr>
        <w:t>Valcq</w:t>
      </w:r>
      <w:proofErr w:type="spellEnd"/>
    </w:p>
    <w:p w14:paraId="5F19370D"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BEAD Planning Presentation from Wisconsin Broadband Office</w:t>
      </w:r>
    </w:p>
    <w:p w14:paraId="6561DDBD"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 xml:space="preserve">Boston Consultant Group Presentation on Broadband Intelligence </w:t>
      </w:r>
    </w:p>
    <w:p w14:paraId="76848AB3" w14:textId="77777777" w:rsidR="003E39B3" w:rsidRPr="007E28D6" w:rsidRDefault="003E39B3" w:rsidP="004027A0">
      <w:pPr>
        <w:spacing w:before="40" w:after="40"/>
        <w:rPr>
          <w:rFonts w:asciiTheme="minorHAnsi" w:hAnsiTheme="minorHAnsi" w:cstheme="minorHAnsi"/>
          <w:b/>
          <w:sz w:val="24"/>
          <w:szCs w:val="24"/>
        </w:rPr>
      </w:pPr>
      <w:r w:rsidRPr="007E28D6">
        <w:rPr>
          <w:rFonts w:asciiTheme="minorHAnsi" w:hAnsiTheme="minorHAnsi" w:cstheme="minorHAnsi"/>
          <w:b/>
          <w:sz w:val="24"/>
          <w:szCs w:val="24"/>
        </w:rPr>
        <w:t>October 2023</w:t>
      </w:r>
    </w:p>
    <w:p w14:paraId="55C9FC92" w14:textId="77777777" w:rsidR="003E39B3" w:rsidRPr="007E28D6" w:rsidRDefault="003E39B3" w:rsidP="004027A0">
      <w:pPr>
        <w:pStyle w:val="ListParagraph"/>
        <w:numPr>
          <w:ilvl w:val="0"/>
          <w:numId w:val="1"/>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Wisconsin Digital Equity Plan Presentation from Wisconsin Broadband Office</w:t>
      </w:r>
    </w:p>
    <w:p w14:paraId="40EB5D82" w14:textId="77777777" w:rsidR="003E39B3" w:rsidRPr="007E28D6" w:rsidRDefault="003E39B3" w:rsidP="004027A0">
      <w:pPr>
        <w:pStyle w:val="ListParagraph"/>
        <w:numPr>
          <w:ilvl w:val="0"/>
          <w:numId w:val="1"/>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 xml:space="preserve">BEAD Planning and Capacity Building Presentation from University of Wisconsin-Madison, Division of Extension </w:t>
      </w:r>
    </w:p>
    <w:p w14:paraId="206F105B" w14:textId="77777777" w:rsidR="003E39B3" w:rsidRPr="007E28D6" w:rsidRDefault="003E39B3" w:rsidP="004027A0">
      <w:pPr>
        <w:pStyle w:val="ListParagraph"/>
        <w:numPr>
          <w:ilvl w:val="0"/>
          <w:numId w:val="1"/>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State Challenge Process Presentation by the Public Service Commission</w:t>
      </w:r>
    </w:p>
    <w:p w14:paraId="5FD33B83" w14:textId="77777777" w:rsidR="003E39B3" w:rsidRPr="007E28D6" w:rsidRDefault="003E39B3" w:rsidP="004027A0">
      <w:pPr>
        <w:spacing w:before="40" w:after="40"/>
        <w:rPr>
          <w:rFonts w:asciiTheme="minorHAnsi" w:hAnsiTheme="minorHAnsi" w:cstheme="minorHAnsi"/>
          <w:b/>
          <w:sz w:val="24"/>
          <w:szCs w:val="24"/>
        </w:rPr>
      </w:pPr>
      <w:r w:rsidRPr="007E28D6">
        <w:rPr>
          <w:rFonts w:asciiTheme="minorHAnsi" w:hAnsiTheme="minorHAnsi" w:cstheme="minorHAnsi"/>
          <w:b/>
          <w:sz w:val="24"/>
          <w:szCs w:val="24"/>
        </w:rPr>
        <w:t>November 2023</w:t>
      </w:r>
    </w:p>
    <w:p w14:paraId="459F033B" w14:textId="77777777" w:rsidR="003E39B3" w:rsidRPr="007E28D6" w:rsidRDefault="003E39B3" w:rsidP="004027A0">
      <w:pPr>
        <w:pStyle w:val="ListParagraph"/>
        <w:numPr>
          <w:ilvl w:val="0"/>
          <w:numId w:val="2"/>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Permitting Presentation from Wisconsin Department of Transportation</w:t>
      </w:r>
    </w:p>
    <w:p w14:paraId="004BC4D5" w14:textId="77777777" w:rsidR="003E39B3" w:rsidRPr="007E28D6" w:rsidRDefault="003E39B3" w:rsidP="004027A0">
      <w:pPr>
        <w:pStyle w:val="ListParagraph"/>
        <w:numPr>
          <w:ilvl w:val="0"/>
          <w:numId w:val="2"/>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 xml:space="preserve">Locating Presentation from </w:t>
      </w:r>
      <w:proofErr w:type="spellStart"/>
      <w:r w:rsidRPr="007E28D6">
        <w:rPr>
          <w:rFonts w:asciiTheme="minorHAnsi" w:hAnsiTheme="minorHAnsi" w:cstheme="minorHAnsi"/>
          <w:sz w:val="24"/>
          <w:szCs w:val="24"/>
        </w:rPr>
        <w:t>Cirrinity</w:t>
      </w:r>
      <w:proofErr w:type="spellEnd"/>
      <w:r w:rsidRPr="007E28D6">
        <w:rPr>
          <w:rFonts w:asciiTheme="minorHAnsi" w:hAnsiTheme="minorHAnsi" w:cstheme="minorHAnsi"/>
          <w:sz w:val="24"/>
          <w:szCs w:val="24"/>
        </w:rPr>
        <w:t>/Wittenberg Telecommunications</w:t>
      </w:r>
    </w:p>
    <w:p w14:paraId="75CABD0C" w14:textId="77777777" w:rsidR="003E39B3" w:rsidRPr="007E28D6" w:rsidRDefault="003E39B3" w:rsidP="004027A0">
      <w:pPr>
        <w:pStyle w:val="ListParagraph"/>
        <w:numPr>
          <w:ilvl w:val="0"/>
          <w:numId w:val="2"/>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Update from the Public Service Commission</w:t>
      </w:r>
    </w:p>
    <w:p w14:paraId="041AEAC5" w14:textId="77777777" w:rsidR="00285239" w:rsidRPr="007E28D6" w:rsidRDefault="00285239" w:rsidP="004027A0">
      <w:pPr>
        <w:spacing w:before="40" w:after="40"/>
        <w:rPr>
          <w:rFonts w:asciiTheme="minorHAnsi" w:hAnsiTheme="minorHAnsi" w:cstheme="minorHAnsi"/>
          <w:b/>
          <w:sz w:val="24"/>
          <w:szCs w:val="24"/>
        </w:rPr>
      </w:pPr>
    </w:p>
    <w:p w14:paraId="6E2D5045" w14:textId="77777777" w:rsidR="00285239" w:rsidRPr="007E28D6" w:rsidRDefault="00285239" w:rsidP="004027A0">
      <w:pPr>
        <w:spacing w:before="40" w:after="40"/>
        <w:rPr>
          <w:rFonts w:asciiTheme="minorHAnsi" w:hAnsiTheme="minorHAnsi" w:cstheme="minorHAnsi"/>
          <w:b/>
          <w:sz w:val="24"/>
          <w:szCs w:val="24"/>
        </w:rPr>
      </w:pPr>
    </w:p>
    <w:p w14:paraId="2F5F58A3" w14:textId="77777777" w:rsidR="00285239" w:rsidRDefault="00285239" w:rsidP="004027A0">
      <w:pPr>
        <w:spacing w:before="40" w:after="40"/>
        <w:rPr>
          <w:rFonts w:asciiTheme="minorHAnsi" w:hAnsiTheme="minorHAnsi" w:cstheme="minorHAnsi"/>
          <w:b/>
          <w:sz w:val="24"/>
          <w:szCs w:val="24"/>
        </w:rPr>
      </w:pPr>
    </w:p>
    <w:p w14:paraId="3C366326" w14:textId="77777777" w:rsidR="007E28D6" w:rsidRPr="007E28D6" w:rsidRDefault="007E28D6" w:rsidP="004027A0">
      <w:pPr>
        <w:spacing w:before="40" w:after="40"/>
        <w:rPr>
          <w:rFonts w:asciiTheme="minorHAnsi" w:hAnsiTheme="minorHAnsi" w:cstheme="minorHAnsi"/>
          <w:b/>
          <w:sz w:val="24"/>
          <w:szCs w:val="24"/>
        </w:rPr>
      </w:pPr>
    </w:p>
    <w:p w14:paraId="7DC372DD" w14:textId="4DCF93A1" w:rsidR="003E39B3" w:rsidRPr="007E28D6" w:rsidRDefault="003E39B3" w:rsidP="004027A0">
      <w:pPr>
        <w:spacing w:before="40" w:after="40"/>
        <w:rPr>
          <w:rFonts w:asciiTheme="minorHAnsi" w:hAnsiTheme="minorHAnsi" w:cstheme="minorHAnsi"/>
          <w:b/>
          <w:sz w:val="24"/>
          <w:szCs w:val="24"/>
        </w:rPr>
      </w:pPr>
      <w:r w:rsidRPr="007E28D6">
        <w:rPr>
          <w:rFonts w:asciiTheme="minorHAnsi" w:hAnsiTheme="minorHAnsi" w:cstheme="minorHAnsi"/>
          <w:b/>
          <w:sz w:val="24"/>
          <w:szCs w:val="24"/>
        </w:rPr>
        <w:t>January 2024</w:t>
      </w:r>
    </w:p>
    <w:p w14:paraId="4E1A7A1A" w14:textId="77777777" w:rsidR="003E39B3" w:rsidRPr="007E28D6" w:rsidRDefault="003E39B3" w:rsidP="004027A0">
      <w:pPr>
        <w:pStyle w:val="ListParagraph"/>
        <w:numPr>
          <w:ilvl w:val="0"/>
          <w:numId w:val="2"/>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Federal Broadband Funding Presentation from the Wisconsin Broadband Office</w:t>
      </w:r>
    </w:p>
    <w:p w14:paraId="68CB0DFC" w14:textId="77777777" w:rsidR="003E39B3" w:rsidRPr="007E28D6" w:rsidRDefault="003E39B3" w:rsidP="004027A0">
      <w:pPr>
        <w:pStyle w:val="ListParagraph"/>
        <w:numPr>
          <w:ilvl w:val="0"/>
          <w:numId w:val="2"/>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 xml:space="preserve">Panel Discussion on EACAM and RDOF Funded Projects </w:t>
      </w:r>
    </w:p>
    <w:p w14:paraId="50E474E2" w14:textId="77777777" w:rsidR="003E39B3" w:rsidRPr="007E28D6" w:rsidRDefault="003E39B3" w:rsidP="004027A0">
      <w:pPr>
        <w:spacing w:before="40" w:after="40"/>
        <w:rPr>
          <w:rFonts w:asciiTheme="minorHAnsi" w:hAnsiTheme="minorHAnsi" w:cstheme="minorHAnsi"/>
          <w:b/>
          <w:sz w:val="24"/>
          <w:szCs w:val="24"/>
        </w:rPr>
      </w:pPr>
      <w:r w:rsidRPr="007E28D6">
        <w:rPr>
          <w:rFonts w:asciiTheme="minorHAnsi" w:hAnsiTheme="minorHAnsi" w:cstheme="minorHAnsi"/>
          <w:b/>
          <w:sz w:val="24"/>
          <w:szCs w:val="24"/>
        </w:rPr>
        <w:t>February 2024</w:t>
      </w:r>
    </w:p>
    <w:p w14:paraId="6764D100"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Remarks by Public Service Commission Chairperson Summer Strand</w:t>
      </w:r>
    </w:p>
    <w:p w14:paraId="21B2D11B"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Updates from the Public Service Commission</w:t>
      </w:r>
    </w:p>
    <w:p w14:paraId="640CC60F"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Presentation: Adoption of Broadband and Affordability Impact on Schooling by Wisconsin Department of Public Instruction</w:t>
      </w:r>
    </w:p>
    <w:p w14:paraId="55BFBC3B" w14:textId="30CDCF5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 xml:space="preserve">Panel Discussion on Digital Equity Outreach Programs </w:t>
      </w:r>
    </w:p>
    <w:p w14:paraId="37A4F867" w14:textId="77777777" w:rsidR="003E39B3" w:rsidRPr="007E28D6" w:rsidRDefault="003E39B3" w:rsidP="004027A0">
      <w:pPr>
        <w:spacing w:before="40" w:after="40"/>
        <w:rPr>
          <w:rFonts w:asciiTheme="minorHAnsi" w:hAnsiTheme="minorHAnsi" w:cstheme="minorHAnsi"/>
          <w:b/>
          <w:sz w:val="24"/>
          <w:szCs w:val="24"/>
        </w:rPr>
      </w:pPr>
      <w:r w:rsidRPr="007E28D6">
        <w:rPr>
          <w:rFonts w:asciiTheme="minorHAnsi" w:hAnsiTheme="minorHAnsi" w:cstheme="minorHAnsi"/>
          <w:b/>
          <w:sz w:val="24"/>
          <w:szCs w:val="24"/>
        </w:rPr>
        <w:t>March 2024</w:t>
      </w:r>
    </w:p>
    <w:p w14:paraId="4EDA6082"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Presentation: Boulder Junction Public-Private Partnership Presentation</w:t>
      </w:r>
    </w:p>
    <w:p w14:paraId="2AB533F1"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Updates from the Public Service Commission</w:t>
      </w:r>
    </w:p>
    <w:p w14:paraId="049680CB"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Presentation: Overview of Past Task Force Discussions by Wisconsin Broadband Office</w:t>
      </w:r>
    </w:p>
    <w:p w14:paraId="1CD78FDD" w14:textId="77777777" w:rsidR="003E39B3" w:rsidRPr="007E28D6" w:rsidRDefault="003E39B3" w:rsidP="004027A0">
      <w:pPr>
        <w:spacing w:before="40" w:after="40"/>
        <w:rPr>
          <w:rFonts w:asciiTheme="minorHAnsi" w:hAnsiTheme="minorHAnsi" w:cstheme="minorHAnsi"/>
          <w:b/>
          <w:sz w:val="24"/>
          <w:szCs w:val="24"/>
        </w:rPr>
      </w:pPr>
      <w:r w:rsidRPr="007E28D6">
        <w:rPr>
          <w:rFonts w:asciiTheme="minorHAnsi" w:hAnsiTheme="minorHAnsi" w:cstheme="minorHAnsi"/>
          <w:b/>
          <w:sz w:val="24"/>
          <w:szCs w:val="24"/>
        </w:rPr>
        <w:t>April 2024</w:t>
      </w:r>
    </w:p>
    <w:p w14:paraId="14B6D9E5"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Updates from the Wisconsin Broadband Office.</w:t>
      </w:r>
    </w:p>
    <w:p w14:paraId="45D1DA0B" w14:textId="77777777" w:rsidR="003E39B3" w:rsidRPr="007E28D6" w:rsidRDefault="003E39B3" w:rsidP="004027A0">
      <w:pPr>
        <w:pStyle w:val="ListParagraph"/>
        <w:numPr>
          <w:ilvl w:val="0"/>
          <w:numId w:val="3"/>
        </w:numPr>
        <w:spacing w:after="0"/>
        <w:ind w:left="187" w:hanging="187"/>
        <w:contextualSpacing w:val="0"/>
        <w:rPr>
          <w:rFonts w:asciiTheme="minorHAnsi" w:hAnsiTheme="minorHAnsi" w:cstheme="minorHAnsi"/>
          <w:sz w:val="24"/>
          <w:szCs w:val="24"/>
        </w:rPr>
      </w:pPr>
      <w:r w:rsidRPr="007E28D6">
        <w:rPr>
          <w:rFonts w:asciiTheme="minorHAnsi" w:hAnsiTheme="minorHAnsi" w:cstheme="minorHAnsi"/>
          <w:sz w:val="24"/>
          <w:szCs w:val="24"/>
        </w:rPr>
        <w:t>Discussion of 2024 Task Force Annual Report Recommendations</w:t>
      </w:r>
    </w:p>
    <w:p w14:paraId="1EA6A626" w14:textId="77777777" w:rsidR="003E39B3" w:rsidRPr="007E28D6" w:rsidRDefault="003E39B3" w:rsidP="004027A0">
      <w:pPr>
        <w:spacing w:before="40" w:after="40"/>
        <w:rPr>
          <w:rFonts w:asciiTheme="minorHAnsi" w:hAnsiTheme="minorHAnsi" w:cstheme="minorHAnsi"/>
          <w:b/>
          <w:sz w:val="24"/>
          <w:szCs w:val="24"/>
        </w:rPr>
      </w:pPr>
      <w:r w:rsidRPr="007E28D6">
        <w:rPr>
          <w:rFonts w:asciiTheme="minorHAnsi" w:hAnsiTheme="minorHAnsi" w:cstheme="minorHAnsi"/>
          <w:b/>
          <w:sz w:val="24"/>
          <w:szCs w:val="24"/>
        </w:rPr>
        <w:t>May 2024</w:t>
      </w:r>
    </w:p>
    <w:p w14:paraId="1F3522D9" w14:textId="54B012F9" w:rsidR="00976994" w:rsidRPr="007E28D6" w:rsidRDefault="003E39B3" w:rsidP="004027A0">
      <w:pPr>
        <w:pStyle w:val="ListParagraph"/>
        <w:numPr>
          <w:ilvl w:val="0"/>
          <w:numId w:val="3"/>
        </w:numPr>
        <w:spacing w:after="0"/>
        <w:ind w:left="187" w:hanging="187"/>
        <w:contextualSpacing w:val="0"/>
        <w:rPr>
          <w:rFonts w:asciiTheme="minorHAnsi" w:hAnsiTheme="minorHAnsi" w:cstheme="minorHAnsi"/>
          <w:sz w:val="28"/>
          <w:szCs w:val="28"/>
        </w:rPr>
        <w:sectPr w:rsidR="00976994" w:rsidRPr="007E28D6" w:rsidSect="00976994">
          <w:type w:val="continuous"/>
          <w:pgSz w:w="12240" w:h="15840"/>
          <w:pgMar w:top="720" w:right="720" w:bottom="720" w:left="720" w:header="0" w:footer="720" w:gutter="0"/>
          <w:cols w:num="2" w:space="720"/>
          <w:docGrid w:linePitch="360"/>
        </w:sectPr>
      </w:pPr>
      <w:r w:rsidRPr="007E28D6">
        <w:rPr>
          <w:rFonts w:asciiTheme="minorHAnsi" w:hAnsiTheme="minorHAnsi" w:cstheme="minorHAnsi"/>
          <w:sz w:val="24"/>
          <w:szCs w:val="24"/>
        </w:rPr>
        <w:t>Discussion of Goals for Annual Repor</w:t>
      </w:r>
      <w:r w:rsidR="00976994" w:rsidRPr="007E28D6">
        <w:rPr>
          <w:rFonts w:asciiTheme="minorHAnsi" w:hAnsiTheme="minorHAnsi" w:cstheme="minorHAnsi"/>
          <w:sz w:val="24"/>
          <w:szCs w:val="24"/>
        </w:rPr>
        <w:t>t</w:t>
      </w:r>
    </w:p>
    <w:p w14:paraId="4B5F7D34" w14:textId="77777777" w:rsidR="003E39B3" w:rsidRDefault="003E39B3" w:rsidP="00E46B6D">
      <w:pPr>
        <w:jc w:val="both"/>
        <w:rPr>
          <w:sz w:val="24"/>
          <w:szCs w:val="24"/>
        </w:rPr>
      </w:pPr>
    </w:p>
    <w:p w14:paraId="733EB33F" w14:textId="1C6E37CD" w:rsidR="00C51BD5" w:rsidRPr="00F90C19" w:rsidRDefault="00F90C19" w:rsidP="00E46B6D">
      <w:pPr>
        <w:jc w:val="both"/>
        <w:rPr>
          <w:sz w:val="24"/>
          <w:szCs w:val="24"/>
        </w:rPr>
        <w:sectPr w:rsidR="00C51BD5" w:rsidRPr="00F90C19" w:rsidSect="00976994">
          <w:type w:val="continuous"/>
          <w:pgSz w:w="12240" w:h="15840"/>
          <w:pgMar w:top="720" w:right="720" w:bottom="720" w:left="720" w:header="0" w:footer="720" w:gutter="0"/>
          <w:cols w:space="720"/>
          <w:docGrid w:linePitch="360"/>
        </w:sectPr>
      </w:pPr>
      <w:r w:rsidRPr="7C44D6CE">
        <w:rPr>
          <w:sz w:val="24"/>
          <w:szCs w:val="24"/>
        </w:rPr>
        <w:t> </w:t>
      </w:r>
    </w:p>
    <w:p w14:paraId="36BB34B1" w14:textId="4AE24DEC" w:rsidR="00C51BD5" w:rsidRDefault="00C51BD5">
      <w:bookmarkStart w:id="163" w:name="_Toc107226554"/>
      <w:r>
        <w:rPr>
          <w:rFonts w:cs="Calibri"/>
          <w:noProof/>
          <w:color w:val="2B579A"/>
          <w:shd w:val="clear" w:color="auto" w:fill="E6E6E6"/>
        </w:rPr>
        <w:lastRenderedPageBreak/>
        <mc:AlternateContent>
          <mc:Choice Requires="wps">
            <w:drawing>
              <wp:anchor distT="0" distB="0" distL="114300" distR="114300" simplePos="0" relativeHeight="251658247" behindDoc="0" locked="0" layoutInCell="1" allowOverlap="1" wp14:anchorId="60E5E715" wp14:editId="00B8245D">
                <wp:simplePos x="0" y="0"/>
                <wp:positionH relativeFrom="page">
                  <wp:align>left</wp:align>
                </wp:positionH>
                <wp:positionV relativeFrom="paragraph">
                  <wp:posOffset>-457199</wp:posOffset>
                </wp:positionV>
                <wp:extent cx="7772400" cy="1371600"/>
                <wp:effectExtent l="0" t="0" r="19050" b="1905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371600"/>
                        </a:xfrm>
                        <a:prstGeom prst="rect">
                          <a:avLst/>
                        </a:prstGeom>
                        <a:solidFill>
                          <a:srgbClr val="003255"/>
                        </a:solidFill>
                        <a:ln w="6350">
                          <a:solidFill>
                            <a:prstClr val="black"/>
                          </a:solidFill>
                        </a:ln>
                      </wps:spPr>
                      <wps:txbx>
                        <w:txbxContent>
                          <w:p w14:paraId="111004FD" w14:textId="55F4C856" w:rsidR="00252F35" w:rsidRPr="00045702" w:rsidRDefault="00252F35" w:rsidP="00C51BD5">
                            <w:pPr>
                              <w:pStyle w:val="Heading1"/>
                            </w:pPr>
                            <w:bookmarkStart w:id="164" w:name="_Toc107226555"/>
                            <w:bookmarkStart w:id="165" w:name="_Toc107374729"/>
                            <w:bookmarkStart w:id="166" w:name="_Toc107375146"/>
                            <w:bookmarkStart w:id="167" w:name="_Toc107380191"/>
                            <w:bookmarkStart w:id="168" w:name="_Toc107380933"/>
                            <w:bookmarkStart w:id="169" w:name="_Toc107390707"/>
                            <w:bookmarkStart w:id="170" w:name="_Toc107484954"/>
                            <w:bookmarkStart w:id="171" w:name="_Toc136860323"/>
                            <w:bookmarkStart w:id="172" w:name="_Toc136987938"/>
                            <w:bookmarkStart w:id="173" w:name="_Toc138342389"/>
                            <w:bookmarkStart w:id="174" w:name="_Toc138342747"/>
                            <w:bookmarkStart w:id="175" w:name="_Toc170282618"/>
                            <w:bookmarkStart w:id="176" w:name="_Toc170282722"/>
                            <w:r>
                              <w:t>CURRENT STATE OF BROADBAND ACCESSS</w:t>
                            </w:r>
                            <w:bookmarkEnd w:id="164"/>
                            <w:bookmarkEnd w:id="165"/>
                            <w:bookmarkEnd w:id="166"/>
                            <w:bookmarkEnd w:id="167"/>
                            <w:bookmarkEnd w:id="168"/>
                            <w:bookmarkEnd w:id="169"/>
                            <w:bookmarkEnd w:id="170"/>
                            <w:bookmarkEnd w:id="171"/>
                            <w:bookmarkEnd w:id="172"/>
                            <w:bookmarkEnd w:id="173"/>
                            <w:bookmarkEnd w:id="174"/>
                            <w:bookmarkEnd w:id="175"/>
                            <w:bookmarkEnd w:id="176"/>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5E715" id="Text Box 9" o:spid="_x0000_s1032" type="#_x0000_t202" alt="&quot;&quot;" style="position:absolute;margin-left:0;margin-top:-36pt;width:612pt;height:108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" fillcolor="#003255" strokeweight=".5pt">
                <v:textbox inset="36pt,36pt,36pt,36pt">
                  <w:txbxContent>
                    <w:p w14:paraId="111004FD" w14:textId="55F4C856" w:rsidR="00252F35" w:rsidRPr="00045702" w:rsidRDefault="00252F35" w:rsidP="00C51BD5">
                      <w:pPr>
                        <w:pStyle w:val="Heading1"/>
                      </w:pPr>
                      <w:bookmarkStart w:id="177" w:name="_Toc107226555"/>
                      <w:bookmarkStart w:id="178" w:name="_Toc107374729"/>
                      <w:bookmarkStart w:id="179" w:name="_Toc107375146"/>
                      <w:bookmarkStart w:id="180" w:name="_Toc107380191"/>
                      <w:bookmarkStart w:id="181" w:name="_Toc107380933"/>
                      <w:bookmarkStart w:id="182" w:name="_Toc107390707"/>
                      <w:bookmarkStart w:id="183" w:name="_Toc107484954"/>
                      <w:bookmarkStart w:id="184" w:name="_Toc136860323"/>
                      <w:bookmarkStart w:id="185" w:name="_Toc136987938"/>
                      <w:bookmarkStart w:id="186" w:name="_Toc138342389"/>
                      <w:bookmarkStart w:id="187" w:name="_Toc138342747"/>
                      <w:bookmarkStart w:id="188" w:name="_Toc170282618"/>
                      <w:bookmarkStart w:id="189" w:name="_Toc170282722"/>
                      <w:r>
                        <w:t>CURRENT STATE OF BROADBAND ACCESSS</w:t>
                      </w:r>
                      <w:bookmarkEnd w:id="177"/>
                      <w:bookmarkEnd w:id="178"/>
                      <w:bookmarkEnd w:id="179"/>
                      <w:bookmarkEnd w:id="180"/>
                      <w:bookmarkEnd w:id="181"/>
                      <w:bookmarkEnd w:id="182"/>
                      <w:bookmarkEnd w:id="183"/>
                      <w:bookmarkEnd w:id="184"/>
                      <w:bookmarkEnd w:id="185"/>
                      <w:bookmarkEnd w:id="186"/>
                      <w:bookmarkEnd w:id="187"/>
                      <w:bookmarkEnd w:id="188"/>
                      <w:bookmarkEnd w:id="189"/>
                    </w:p>
                  </w:txbxContent>
                </v:textbox>
                <w10:wrap anchorx="page"/>
              </v:shape>
            </w:pict>
          </mc:Fallback>
        </mc:AlternateContent>
      </w:r>
      <w:bookmarkEnd w:id="163"/>
    </w:p>
    <w:p w14:paraId="46E1312F" w14:textId="77777777" w:rsidR="00C51BD5" w:rsidRDefault="00C51BD5"/>
    <w:p w14:paraId="4828AB78" w14:textId="77777777" w:rsidR="00C51BD5" w:rsidRDefault="00C51BD5"/>
    <w:p w14:paraId="5B46FACD" w14:textId="44734A21" w:rsidR="00C51BD5" w:rsidRDefault="00C51BD5" w:rsidP="002D2A2E">
      <w:pPr>
        <w:spacing w:after="0"/>
      </w:pPr>
    </w:p>
    <w:p w14:paraId="50A60A89" w14:textId="51B27FDF" w:rsidR="00FA371E" w:rsidRPr="00C8184A" w:rsidRDefault="00FD5500" w:rsidP="004027A0">
      <w:pPr>
        <w:rPr>
          <w:rFonts w:asciiTheme="minorHAnsi" w:hAnsiTheme="minorHAnsi" w:cstheme="minorHAnsi"/>
          <w:sz w:val="24"/>
          <w:szCs w:val="24"/>
        </w:rPr>
      </w:pPr>
      <w:r w:rsidRPr="00C8184A">
        <w:rPr>
          <w:rFonts w:asciiTheme="minorHAnsi" w:hAnsiTheme="minorHAnsi" w:cstheme="minorHAnsi"/>
          <w:sz w:val="24"/>
          <w:szCs w:val="24"/>
        </w:rPr>
        <w:t xml:space="preserve">During 2023, </w:t>
      </w:r>
      <w:r w:rsidR="004E0CF0" w:rsidRPr="00C8184A">
        <w:rPr>
          <w:rFonts w:asciiTheme="minorHAnsi" w:hAnsiTheme="minorHAnsi" w:cstheme="minorHAnsi"/>
          <w:sz w:val="24"/>
          <w:szCs w:val="24"/>
        </w:rPr>
        <w:t xml:space="preserve">the accuracy of </w:t>
      </w:r>
      <w:r w:rsidR="00D60130" w:rsidRPr="00C8184A">
        <w:rPr>
          <w:rFonts w:asciiTheme="minorHAnsi" w:hAnsiTheme="minorHAnsi" w:cstheme="minorHAnsi"/>
          <w:sz w:val="24"/>
          <w:szCs w:val="24"/>
        </w:rPr>
        <w:t xml:space="preserve">broadband availability maps continued to improve, </w:t>
      </w:r>
      <w:r w:rsidR="004825ED" w:rsidRPr="00C8184A">
        <w:rPr>
          <w:rFonts w:asciiTheme="minorHAnsi" w:hAnsiTheme="minorHAnsi" w:cstheme="minorHAnsi"/>
          <w:sz w:val="24"/>
          <w:szCs w:val="24"/>
        </w:rPr>
        <w:t xml:space="preserve">and tens of thousands of Wisconsinites got access to new </w:t>
      </w:r>
      <w:r w:rsidR="002D56C2" w:rsidRPr="00C8184A">
        <w:rPr>
          <w:rFonts w:asciiTheme="minorHAnsi" w:hAnsiTheme="minorHAnsi" w:cstheme="minorHAnsi"/>
          <w:sz w:val="24"/>
          <w:szCs w:val="24"/>
        </w:rPr>
        <w:t xml:space="preserve">fiber internet service. </w:t>
      </w:r>
      <w:r w:rsidR="000C4A74" w:rsidRPr="00C8184A">
        <w:rPr>
          <w:rFonts w:asciiTheme="minorHAnsi" w:hAnsiTheme="minorHAnsi" w:cstheme="minorHAnsi"/>
          <w:sz w:val="24"/>
          <w:szCs w:val="24"/>
        </w:rPr>
        <w:t xml:space="preserve">FCC released its fourth version of the location-level National Broadband Map, which demonstrates significant process </w:t>
      </w:r>
      <w:r w:rsidR="003F6C61" w:rsidRPr="00C8184A">
        <w:rPr>
          <w:rFonts w:asciiTheme="minorHAnsi" w:hAnsiTheme="minorHAnsi" w:cstheme="minorHAnsi"/>
          <w:sz w:val="24"/>
          <w:szCs w:val="24"/>
        </w:rPr>
        <w:t xml:space="preserve">across Wisconsin. Further, WBO continued outreach and engagement </w:t>
      </w:r>
      <w:r w:rsidR="00785094" w:rsidRPr="00C8184A">
        <w:rPr>
          <w:rFonts w:asciiTheme="minorHAnsi" w:hAnsiTheme="minorHAnsi" w:cstheme="minorHAnsi"/>
          <w:sz w:val="24"/>
          <w:szCs w:val="24"/>
        </w:rPr>
        <w:t xml:space="preserve">with </w:t>
      </w:r>
      <w:r w:rsidR="002A6FF3" w:rsidRPr="00C8184A">
        <w:rPr>
          <w:rFonts w:asciiTheme="minorHAnsi" w:hAnsiTheme="minorHAnsi" w:cstheme="minorHAnsi"/>
          <w:sz w:val="24"/>
          <w:szCs w:val="24"/>
        </w:rPr>
        <w:t>local partners and internet service providers through the BEAD Challenge Process to identify issues with available mapping data and determine BEAD eligibility. Looking forward into 2024</w:t>
      </w:r>
      <w:r w:rsidR="003255F3" w:rsidRPr="00C8184A">
        <w:rPr>
          <w:rFonts w:asciiTheme="minorHAnsi" w:hAnsiTheme="minorHAnsi" w:cstheme="minorHAnsi"/>
          <w:sz w:val="24"/>
          <w:szCs w:val="24"/>
        </w:rPr>
        <w:t xml:space="preserve"> and beyond, the </w:t>
      </w:r>
      <w:r w:rsidR="00FA371E" w:rsidRPr="00C8184A">
        <w:rPr>
          <w:rFonts w:asciiTheme="minorHAnsi" w:hAnsiTheme="minorHAnsi" w:cstheme="minorHAnsi"/>
          <w:sz w:val="24"/>
          <w:szCs w:val="24"/>
        </w:rPr>
        <w:t xml:space="preserve">consistent, methodical, and relentless efforts of over a decade to accurately map broadband availability will result in </w:t>
      </w:r>
      <w:r w:rsidR="009C1EEA">
        <w:rPr>
          <w:rFonts w:asciiTheme="minorHAnsi" w:hAnsiTheme="minorHAnsi" w:cstheme="minorHAnsi"/>
          <w:sz w:val="24"/>
          <w:szCs w:val="24"/>
        </w:rPr>
        <w:t>the</w:t>
      </w:r>
      <w:r w:rsidR="00565954" w:rsidRPr="00C8184A">
        <w:rPr>
          <w:rFonts w:asciiTheme="minorHAnsi" w:hAnsiTheme="minorHAnsi" w:cstheme="minorHAnsi"/>
          <w:sz w:val="24"/>
          <w:szCs w:val="24"/>
        </w:rPr>
        <w:t xml:space="preserve"> targeted, impactful distribution of BEAD funding to close the gap</w:t>
      </w:r>
      <w:r w:rsidR="00512E8A" w:rsidRPr="00C8184A">
        <w:rPr>
          <w:rFonts w:asciiTheme="minorHAnsi" w:hAnsiTheme="minorHAnsi" w:cstheme="minorHAnsi"/>
          <w:sz w:val="24"/>
          <w:szCs w:val="24"/>
        </w:rPr>
        <w:t xml:space="preserve"> in pursuit of Internet for All.</w:t>
      </w:r>
    </w:p>
    <w:p w14:paraId="1F6E4638" w14:textId="77F40487" w:rsidR="00E24855" w:rsidRPr="00A642EB" w:rsidRDefault="00E24855" w:rsidP="004027A0">
      <w:pPr>
        <w:pStyle w:val="Heading2"/>
        <w:jc w:val="left"/>
      </w:pPr>
      <w:r>
        <w:t>AVAILABILITY ESTIMATES</w:t>
      </w:r>
    </w:p>
    <w:p w14:paraId="58895BD1" w14:textId="565A5B8D" w:rsidR="00CB0279" w:rsidRPr="00C8184A" w:rsidRDefault="00AC626E" w:rsidP="004027A0">
      <w:pPr>
        <w:rPr>
          <w:rFonts w:asciiTheme="minorHAnsi" w:hAnsiTheme="minorHAnsi" w:cstheme="minorHAnsi"/>
          <w:sz w:val="24"/>
          <w:szCs w:val="24"/>
        </w:rPr>
      </w:pPr>
      <w:r w:rsidRPr="00C8184A">
        <w:rPr>
          <w:rFonts w:asciiTheme="minorHAnsi" w:hAnsiTheme="minorHAnsi" w:cstheme="minorHAnsi"/>
          <w:sz w:val="24"/>
          <w:szCs w:val="24"/>
        </w:rPr>
        <w:t>In May 2024,</w:t>
      </w:r>
      <w:r w:rsidR="6DCEF0EB" w:rsidRPr="00C8184A">
        <w:rPr>
          <w:rFonts w:asciiTheme="minorHAnsi" w:hAnsiTheme="minorHAnsi" w:cstheme="minorHAnsi"/>
          <w:sz w:val="24"/>
          <w:szCs w:val="24"/>
        </w:rPr>
        <w:t xml:space="preserve"> the FCC released v</w:t>
      </w:r>
      <w:r w:rsidR="722D4776" w:rsidRPr="00C8184A">
        <w:rPr>
          <w:rFonts w:asciiTheme="minorHAnsi" w:hAnsiTheme="minorHAnsi" w:cstheme="minorHAnsi"/>
          <w:sz w:val="24"/>
          <w:szCs w:val="24"/>
        </w:rPr>
        <w:t>ersion</w:t>
      </w:r>
      <w:r w:rsidR="6DCEF0EB" w:rsidRPr="00C8184A">
        <w:rPr>
          <w:rFonts w:asciiTheme="minorHAnsi" w:hAnsiTheme="minorHAnsi" w:cstheme="minorHAnsi"/>
          <w:sz w:val="24"/>
          <w:szCs w:val="24"/>
        </w:rPr>
        <w:t xml:space="preserve"> </w:t>
      </w:r>
      <w:r w:rsidRPr="00C8184A">
        <w:rPr>
          <w:rFonts w:asciiTheme="minorHAnsi" w:hAnsiTheme="minorHAnsi" w:cstheme="minorHAnsi"/>
          <w:sz w:val="24"/>
          <w:szCs w:val="24"/>
        </w:rPr>
        <w:t>four</w:t>
      </w:r>
      <w:r w:rsidR="722D4776" w:rsidRPr="00C8184A">
        <w:rPr>
          <w:rFonts w:asciiTheme="minorHAnsi" w:hAnsiTheme="minorHAnsi" w:cstheme="minorHAnsi"/>
          <w:sz w:val="24"/>
          <w:szCs w:val="24"/>
        </w:rPr>
        <w:t xml:space="preserve"> of the </w:t>
      </w:r>
      <w:hyperlink r:id="rId25">
        <w:r w:rsidR="722D4776" w:rsidRPr="002A324A">
          <w:rPr>
            <w:rStyle w:val="Hyperlink"/>
            <w:rFonts w:asciiTheme="minorHAnsi" w:hAnsiTheme="minorHAnsi" w:cstheme="minorHAnsi"/>
            <w:sz w:val="24"/>
            <w:szCs w:val="24"/>
          </w:rPr>
          <w:t>National Broadband Map</w:t>
        </w:r>
      </w:hyperlink>
      <w:r w:rsidR="6DCEF0EB" w:rsidRPr="00C8184A">
        <w:rPr>
          <w:rFonts w:asciiTheme="minorHAnsi" w:hAnsiTheme="minorHAnsi" w:cstheme="minorHAnsi"/>
          <w:sz w:val="24"/>
          <w:szCs w:val="24"/>
        </w:rPr>
        <w:t>,</w:t>
      </w:r>
      <w:r w:rsidR="722D4776" w:rsidRPr="00C8184A">
        <w:rPr>
          <w:rFonts w:asciiTheme="minorHAnsi" w:hAnsiTheme="minorHAnsi" w:cstheme="minorHAnsi"/>
          <w:sz w:val="24"/>
          <w:szCs w:val="24"/>
        </w:rPr>
        <w:t xml:space="preserve"> </w:t>
      </w:r>
      <w:r w:rsidR="6DCEF0EB" w:rsidRPr="00C8184A">
        <w:rPr>
          <w:rFonts w:asciiTheme="minorHAnsi" w:hAnsiTheme="minorHAnsi" w:cstheme="minorHAnsi"/>
          <w:sz w:val="24"/>
          <w:szCs w:val="24"/>
        </w:rPr>
        <w:t xml:space="preserve">the updated </w:t>
      </w:r>
      <w:r w:rsidR="5396791C" w:rsidRPr="00C8184A">
        <w:rPr>
          <w:rFonts w:asciiTheme="minorHAnsi" w:hAnsiTheme="minorHAnsi" w:cstheme="minorHAnsi"/>
          <w:sz w:val="24"/>
          <w:szCs w:val="24"/>
        </w:rPr>
        <w:t xml:space="preserve">map </w:t>
      </w:r>
      <w:r w:rsidR="722D4776" w:rsidRPr="00C8184A">
        <w:rPr>
          <w:rFonts w:asciiTheme="minorHAnsi" w:hAnsiTheme="minorHAnsi" w:cstheme="minorHAnsi"/>
          <w:sz w:val="24"/>
          <w:szCs w:val="24"/>
        </w:rPr>
        <w:t xml:space="preserve">estimates that Wisconsin has </w:t>
      </w:r>
      <w:r w:rsidR="00545AC6" w:rsidRPr="00C8184A">
        <w:rPr>
          <w:rFonts w:asciiTheme="minorHAnsi" w:hAnsiTheme="minorHAnsi" w:cstheme="minorHAnsi"/>
          <w:b/>
          <w:sz w:val="24"/>
          <w:szCs w:val="24"/>
        </w:rPr>
        <w:t>180,10</w:t>
      </w:r>
      <w:r w:rsidR="0072647D" w:rsidRPr="00C8184A">
        <w:rPr>
          <w:rFonts w:asciiTheme="minorHAnsi" w:hAnsiTheme="minorHAnsi" w:cstheme="minorHAnsi"/>
          <w:b/>
          <w:sz w:val="24"/>
          <w:szCs w:val="24"/>
        </w:rPr>
        <w:t>9</w:t>
      </w:r>
      <w:r w:rsidR="722D4776" w:rsidRPr="00C8184A">
        <w:rPr>
          <w:rFonts w:asciiTheme="minorHAnsi" w:hAnsiTheme="minorHAnsi" w:cstheme="minorHAnsi"/>
          <w:b/>
          <w:sz w:val="24"/>
          <w:szCs w:val="24"/>
        </w:rPr>
        <w:t xml:space="preserve"> unserved broadband</w:t>
      </w:r>
      <w:r w:rsidR="722D4776" w:rsidRPr="00C8184A">
        <w:rPr>
          <w:rFonts w:asciiTheme="minorHAnsi" w:hAnsiTheme="minorHAnsi" w:cstheme="minorHAnsi"/>
          <w:sz w:val="24"/>
          <w:szCs w:val="24"/>
        </w:rPr>
        <w:t xml:space="preserve"> </w:t>
      </w:r>
      <w:r w:rsidR="722D4776" w:rsidRPr="00A17B93">
        <w:rPr>
          <w:rFonts w:asciiTheme="minorHAnsi" w:hAnsiTheme="minorHAnsi" w:cstheme="minorHAnsi"/>
          <w:b/>
          <w:sz w:val="24"/>
          <w:szCs w:val="24"/>
        </w:rPr>
        <w:t>serviceable locations</w:t>
      </w:r>
      <w:r w:rsidR="00860F02" w:rsidRPr="00C8184A">
        <w:rPr>
          <w:rFonts w:asciiTheme="minorHAnsi" w:hAnsiTheme="minorHAnsi" w:cstheme="minorHAnsi"/>
          <w:sz w:val="24"/>
          <w:szCs w:val="24"/>
        </w:rPr>
        <w:t xml:space="preserve"> (BSLs)</w:t>
      </w:r>
      <w:r w:rsidR="722D4776" w:rsidRPr="00C8184A">
        <w:rPr>
          <w:rFonts w:asciiTheme="minorHAnsi" w:hAnsiTheme="minorHAnsi" w:cstheme="minorHAnsi"/>
          <w:sz w:val="24"/>
          <w:szCs w:val="24"/>
        </w:rPr>
        <w:t xml:space="preserve">. Unserved, for purposes of the BEAD </w:t>
      </w:r>
      <w:r w:rsidR="00ED7B17" w:rsidRPr="00C8184A">
        <w:rPr>
          <w:rFonts w:asciiTheme="minorHAnsi" w:hAnsiTheme="minorHAnsi" w:cstheme="minorHAnsi"/>
          <w:sz w:val="24"/>
          <w:szCs w:val="24"/>
        </w:rPr>
        <w:t>P</w:t>
      </w:r>
      <w:r w:rsidR="722D4776" w:rsidRPr="00C8184A">
        <w:rPr>
          <w:rFonts w:asciiTheme="minorHAnsi" w:hAnsiTheme="minorHAnsi" w:cstheme="minorHAnsi"/>
          <w:sz w:val="24"/>
          <w:szCs w:val="24"/>
        </w:rPr>
        <w:t xml:space="preserve">rogram, is defined as lacking wired or licensed fixed wireless service with speeds of 25/3. A further </w:t>
      </w:r>
      <w:r w:rsidR="00545AC6" w:rsidRPr="00C8184A">
        <w:rPr>
          <w:rFonts w:asciiTheme="minorHAnsi" w:hAnsiTheme="minorHAnsi" w:cstheme="minorHAnsi"/>
          <w:b/>
          <w:sz w:val="24"/>
          <w:szCs w:val="24"/>
        </w:rPr>
        <w:t>19</w:t>
      </w:r>
      <w:r w:rsidR="00824984" w:rsidRPr="00C8184A">
        <w:rPr>
          <w:rFonts w:asciiTheme="minorHAnsi" w:hAnsiTheme="minorHAnsi" w:cstheme="minorHAnsi"/>
          <w:b/>
          <w:sz w:val="24"/>
          <w:szCs w:val="24"/>
        </w:rPr>
        <w:t>5</w:t>
      </w:r>
      <w:r w:rsidR="00545AC6" w:rsidRPr="00C8184A">
        <w:rPr>
          <w:rFonts w:asciiTheme="minorHAnsi" w:hAnsiTheme="minorHAnsi" w:cstheme="minorHAnsi"/>
          <w:b/>
          <w:sz w:val="24"/>
          <w:szCs w:val="24"/>
        </w:rPr>
        <w:t>,</w:t>
      </w:r>
      <w:r w:rsidR="00824984" w:rsidRPr="00C8184A">
        <w:rPr>
          <w:rFonts w:asciiTheme="minorHAnsi" w:hAnsiTheme="minorHAnsi" w:cstheme="minorHAnsi"/>
          <w:b/>
          <w:sz w:val="24"/>
          <w:szCs w:val="24"/>
        </w:rPr>
        <w:t>224</w:t>
      </w:r>
      <w:r w:rsidR="002B5CCA" w:rsidRPr="00C8184A">
        <w:rPr>
          <w:rFonts w:asciiTheme="minorHAnsi" w:hAnsiTheme="minorHAnsi" w:cstheme="minorHAnsi"/>
          <w:b/>
          <w:sz w:val="24"/>
          <w:szCs w:val="24"/>
        </w:rPr>
        <w:t xml:space="preserve"> </w:t>
      </w:r>
      <w:r w:rsidR="722D4776" w:rsidRPr="00C8184A">
        <w:rPr>
          <w:rFonts w:asciiTheme="minorHAnsi" w:hAnsiTheme="minorHAnsi" w:cstheme="minorHAnsi"/>
          <w:b/>
          <w:sz w:val="24"/>
          <w:szCs w:val="24"/>
        </w:rPr>
        <w:t xml:space="preserve">locations are estimated </w:t>
      </w:r>
      <w:r w:rsidR="2C49DC9E" w:rsidRPr="00C8184A">
        <w:rPr>
          <w:rFonts w:asciiTheme="minorHAnsi" w:hAnsiTheme="minorHAnsi" w:cstheme="minorHAnsi"/>
          <w:b/>
          <w:sz w:val="24"/>
          <w:szCs w:val="24"/>
        </w:rPr>
        <w:t>as</w:t>
      </w:r>
      <w:r w:rsidR="722D4776" w:rsidRPr="00C8184A">
        <w:rPr>
          <w:rFonts w:asciiTheme="minorHAnsi" w:hAnsiTheme="minorHAnsi" w:cstheme="minorHAnsi"/>
          <w:b/>
          <w:sz w:val="24"/>
          <w:szCs w:val="24"/>
        </w:rPr>
        <w:t xml:space="preserve"> underserved</w:t>
      </w:r>
      <w:r w:rsidR="722D4776" w:rsidRPr="00C8184A">
        <w:rPr>
          <w:rFonts w:asciiTheme="minorHAnsi" w:hAnsiTheme="minorHAnsi" w:cstheme="minorHAnsi"/>
          <w:sz w:val="24"/>
          <w:szCs w:val="24"/>
        </w:rPr>
        <w:t xml:space="preserve">, which lack 100/20 speeds from a wired or licensed fixed wireless service. </w:t>
      </w:r>
      <w:r w:rsidR="1D6AAAFD" w:rsidRPr="00C8184A">
        <w:rPr>
          <w:rFonts w:asciiTheme="minorHAnsi" w:hAnsiTheme="minorHAnsi" w:cstheme="minorHAnsi"/>
          <w:sz w:val="24"/>
          <w:szCs w:val="24"/>
        </w:rPr>
        <w:t xml:space="preserve">The map below shows the availability of service by speed throughout Wisconsin. </w:t>
      </w:r>
      <w:r w:rsidR="005674F1" w:rsidRPr="00C8184A">
        <w:rPr>
          <w:rFonts w:asciiTheme="minorHAnsi" w:hAnsiTheme="minorHAnsi" w:cstheme="minorHAnsi"/>
          <w:sz w:val="24"/>
          <w:szCs w:val="24"/>
        </w:rPr>
        <w:t>In the map below, orange represents unserved locations, blue represents underserved, and purple represents served locations.</w:t>
      </w:r>
      <w:r w:rsidR="005674F1">
        <w:rPr>
          <w:rFonts w:cs="Calibri"/>
          <w:sz w:val="24"/>
          <w:szCs w:val="24"/>
        </w:rPr>
        <w:t xml:space="preserve"> </w:t>
      </w:r>
      <w:r w:rsidR="1D6AAAFD" w:rsidRPr="00C8184A">
        <w:rPr>
          <w:rFonts w:asciiTheme="minorHAnsi" w:hAnsiTheme="minorHAnsi" w:cstheme="minorHAnsi"/>
          <w:sz w:val="24"/>
          <w:szCs w:val="24"/>
        </w:rPr>
        <w:t>Darker, more saturated areas are those with a larger density of locations.</w:t>
      </w:r>
    </w:p>
    <w:p w14:paraId="17E8DA81" w14:textId="77777777" w:rsidR="00EC4BE6" w:rsidRDefault="00CB0279" w:rsidP="004027A0">
      <w:pPr>
        <w:rPr>
          <w:rFonts w:asciiTheme="minorHAnsi" w:hAnsiTheme="minorHAnsi" w:cstheme="minorHAnsi"/>
          <w:sz w:val="24"/>
          <w:szCs w:val="24"/>
        </w:rPr>
      </w:pPr>
      <w:r w:rsidRPr="00C8184A">
        <w:rPr>
          <w:rFonts w:asciiTheme="minorHAnsi" w:hAnsiTheme="minorHAnsi" w:cstheme="minorHAnsi"/>
          <w:sz w:val="24"/>
          <w:szCs w:val="24"/>
        </w:rPr>
        <w:t>A broadband serviceable location is defined as a location “where fixed broadband internet access service is or could be installed.”</w:t>
      </w:r>
      <w:r w:rsidR="00725D08" w:rsidRPr="00C8184A">
        <w:rPr>
          <w:rFonts w:asciiTheme="minorHAnsi" w:hAnsiTheme="minorHAnsi" w:cstheme="minorHAnsi"/>
          <w:sz w:val="24"/>
          <w:szCs w:val="24"/>
        </w:rPr>
        <w:t xml:space="preserve"> </w:t>
      </w:r>
      <w:r w:rsidRPr="00C8184A">
        <w:rPr>
          <w:rFonts w:asciiTheme="minorHAnsi" w:hAnsiTheme="minorHAnsi" w:cstheme="minorHAnsi"/>
          <w:sz w:val="24"/>
          <w:szCs w:val="24"/>
        </w:rPr>
        <w:t>Currently, the National Broadband Map lists 2,</w:t>
      </w:r>
      <w:r w:rsidR="00ED3B96" w:rsidRPr="00C8184A">
        <w:rPr>
          <w:rFonts w:asciiTheme="minorHAnsi" w:hAnsiTheme="minorHAnsi" w:cstheme="minorHAnsi"/>
          <w:sz w:val="24"/>
          <w:szCs w:val="24"/>
        </w:rPr>
        <w:t>312,849</w:t>
      </w:r>
      <w:r w:rsidRPr="00C8184A">
        <w:rPr>
          <w:rFonts w:asciiTheme="minorHAnsi" w:hAnsiTheme="minorHAnsi" w:cstheme="minorHAnsi"/>
          <w:sz w:val="24"/>
          <w:szCs w:val="24"/>
        </w:rPr>
        <w:t xml:space="preserve"> broadband serviceable locations in the Wisconsin. That means that approximately</w:t>
      </w:r>
      <w:r w:rsidRPr="00C8184A">
        <w:rPr>
          <w:rFonts w:asciiTheme="minorHAnsi" w:hAnsiTheme="minorHAnsi" w:cstheme="minorHAnsi"/>
          <w:b/>
          <w:sz w:val="24"/>
          <w:szCs w:val="24"/>
        </w:rPr>
        <w:t xml:space="preserve"> 7</w:t>
      </w:r>
      <w:r w:rsidR="0087546A" w:rsidRPr="00C8184A">
        <w:rPr>
          <w:rFonts w:asciiTheme="minorHAnsi" w:hAnsiTheme="minorHAnsi" w:cstheme="minorHAnsi"/>
          <w:b/>
          <w:sz w:val="24"/>
          <w:szCs w:val="24"/>
        </w:rPr>
        <w:t>.8</w:t>
      </w:r>
      <w:r w:rsidRPr="00C8184A">
        <w:rPr>
          <w:rFonts w:asciiTheme="minorHAnsi" w:hAnsiTheme="minorHAnsi" w:cstheme="minorHAnsi"/>
          <w:b/>
          <w:sz w:val="24"/>
          <w:szCs w:val="24"/>
        </w:rPr>
        <w:t xml:space="preserve">% of </w:t>
      </w:r>
      <w:r w:rsidR="00CC21CF" w:rsidRPr="00C8184A">
        <w:rPr>
          <w:rFonts w:asciiTheme="minorHAnsi" w:hAnsiTheme="minorHAnsi" w:cstheme="minorHAnsi"/>
          <w:b/>
          <w:sz w:val="24"/>
          <w:szCs w:val="24"/>
        </w:rPr>
        <w:t>households and businesses</w:t>
      </w:r>
      <w:r w:rsidRPr="00C8184A">
        <w:rPr>
          <w:rFonts w:asciiTheme="minorHAnsi" w:hAnsiTheme="minorHAnsi" w:cstheme="minorHAnsi"/>
          <w:b/>
          <w:sz w:val="24"/>
          <w:szCs w:val="24"/>
        </w:rPr>
        <w:t xml:space="preserve"> in Wisconsin lack basic 25/3 broadband service</w:t>
      </w:r>
      <w:r w:rsidRPr="00C8184A">
        <w:rPr>
          <w:rFonts w:asciiTheme="minorHAnsi" w:hAnsiTheme="minorHAnsi" w:cstheme="minorHAnsi"/>
          <w:sz w:val="24"/>
          <w:szCs w:val="24"/>
        </w:rPr>
        <w:t xml:space="preserve"> from wired or licensed fixed wireless technology, and </w:t>
      </w:r>
      <w:r w:rsidR="003338A4" w:rsidRPr="00C8184A">
        <w:rPr>
          <w:rFonts w:asciiTheme="minorHAnsi" w:hAnsiTheme="minorHAnsi" w:cstheme="minorHAnsi"/>
          <w:b/>
          <w:sz w:val="24"/>
          <w:szCs w:val="24"/>
        </w:rPr>
        <w:t>8.4</w:t>
      </w:r>
      <w:r w:rsidRPr="00C8184A">
        <w:rPr>
          <w:rFonts w:asciiTheme="minorHAnsi" w:hAnsiTheme="minorHAnsi" w:cstheme="minorHAnsi"/>
          <w:b/>
          <w:sz w:val="24"/>
          <w:szCs w:val="24"/>
        </w:rPr>
        <w:t>% lack access to high speed 100/20 broadband service</w:t>
      </w:r>
      <w:r w:rsidRPr="00C8184A">
        <w:rPr>
          <w:rFonts w:asciiTheme="minorHAnsi" w:hAnsiTheme="minorHAnsi" w:cstheme="minorHAnsi"/>
          <w:sz w:val="24"/>
          <w:szCs w:val="24"/>
        </w:rPr>
        <w:t xml:space="preserve"> from wired or licensed fixed wireless technology.</w:t>
      </w:r>
    </w:p>
    <w:p w14:paraId="1F9BD70D" w14:textId="53AC6CF4" w:rsidR="007C3842" w:rsidRPr="00C8184A" w:rsidRDefault="003E529A" w:rsidP="00EC4BE6">
      <w:pPr>
        <w:jc w:val="center"/>
        <w:rPr>
          <w:rFonts w:asciiTheme="minorHAnsi" w:hAnsiTheme="minorHAnsi" w:cstheme="minorHAnsi"/>
          <w:sz w:val="24"/>
          <w:szCs w:val="24"/>
        </w:rPr>
      </w:pPr>
      <w:r w:rsidRPr="00C8184A">
        <w:rPr>
          <w:rFonts w:asciiTheme="minorHAnsi" w:hAnsiTheme="minorHAnsi" w:cstheme="minorHAnsi"/>
          <w:noProof/>
          <w:sz w:val="24"/>
          <w:szCs w:val="24"/>
        </w:rPr>
        <w:drawing>
          <wp:inline distT="0" distB="0" distL="0" distR="0" wp14:anchorId="6CEF6F88" wp14:editId="7D3C4857">
            <wp:extent cx="5128260" cy="3168124"/>
            <wp:effectExtent l="0" t="0" r="0" b="0"/>
            <wp:docPr id="27" name="Picture 27" descr="Image of a Wisconsin's Internet Cover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of a Wisconsin's Internet Coverage Ma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7444" cy="3223220"/>
                    </a:xfrm>
                    <a:prstGeom prst="rect">
                      <a:avLst/>
                    </a:prstGeom>
                  </pic:spPr>
                </pic:pic>
              </a:graphicData>
            </a:graphic>
          </wp:inline>
        </w:drawing>
      </w:r>
    </w:p>
    <w:p w14:paraId="14DD5185" w14:textId="5F3CE942" w:rsidR="00295DB1" w:rsidRDefault="00295DB1" w:rsidP="004027A0">
      <w:pPr>
        <w:pStyle w:val="Heading2"/>
        <w:jc w:val="left"/>
      </w:pPr>
      <w:bookmarkStart w:id="190" w:name="_Hlk166059832"/>
      <w:r w:rsidRPr="00A642EB">
        <w:lastRenderedPageBreak/>
        <w:t>AVAILABILITY BY TECHNOLOGY</w:t>
      </w:r>
    </w:p>
    <w:p w14:paraId="04354B25" w14:textId="161A2F30" w:rsidR="00295DB1" w:rsidRPr="00C8184A" w:rsidRDefault="00295DB1" w:rsidP="004027A0">
      <w:pPr>
        <w:rPr>
          <w:rFonts w:asciiTheme="minorHAnsi" w:hAnsiTheme="minorHAnsi" w:cstheme="minorHAnsi"/>
          <w:sz w:val="24"/>
          <w:szCs w:val="24"/>
        </w:rPr>
      </w:pPr>
      <w:r w:rsidRPr="00C8184A">
        <w:rPr>
          <w:rFonts w:asciiTheme="minorHAnsi" w:hAnsiTheme="minorHAnsi" w:cstheme="minorHAnsi"/>
          <w:sz w:val="24"/>
          <w:szCs w:val="24"/>
        </w:rPr>
        <w:t xml:space="preserve">The graph to the </w:t>
      </w:r>
      <w:r w:rsidR="00C53BC9">
        <w:rPr>
          <w:rFonts w:asciiTheme="minorHAnsi" w:hAnsiTheme="minorHAnsi" w:cstheme="minorHAnsi"/>
          <w:sz w:val="24"/>
          <w:szCs w:val="24"/>
        </w:rPr>
        <w:t>side</w:t>
      </w:r>
      <w:r w:rsidRPr="00C8184A">
        <w:rPr>
          <w:rFonts w:asciiTheme="minorHAnsi" w:hAnsiTheme="minorHAnsi" w:cstheme="minorHAnsi"/>
          <w:sz w:val="24"/>
          <w:szCs w:val="24"/>
        </w:rPr>
        <w:t xml:space="preserve"> shows the distribution of the approximately </w:t>
      </w:r>
      <w:r w:rsidR="0087546A" w:rsidRPr="00C8184A">
        <w:rPr>
          <w:rFonts w:asciiTheme="minorHAnsi" w:hAnsiTheme="minorHAnsi" w:cstheme="minorHAnsi"/>
          <w:sz w:val="24"/>
          <w:szCs w:val="24"/>
        </w:rPr>
        <w:t>8.7</w:t>
      </w:r>
      <w:r w:rsidRPr="00C8184A">
        <w:rPr>
          <w:rFonts w:asciiTheme="minorHAnsi" w:hAnsiTheme="minorHAnsi" w:cstheme="minorHAnsi"/>
          <w:sz w:val="24"/>
          <w:szCs w:val="24"/>
        </w:rPr>
        <w:t xml:space="preserve"> million service offerings in Wisconsin among various technologies and BEAD speed definitions. A service offering is one internet service provider’s advertised service for a location. Some locations have multiple offerings, which results in approximately </w:t>
      </w:r>
      <w:r w:rsidR="00635FB6" w:rsidRPr="00C8184A">
        <w:rPr>
          <w:rFonts w:asciiTheme="minorHAnsi" w:hAnsiTheme="minorHAnsi" w:cstheme="minorHAnsi"/>
          <w:sz w:val="24"/>
          <w:szCs w:val="24"/>
        </w:rPr>
        <w:t>8.7</w:t>
      </w:r>
      <w:r w:rsidRPr="00C8184A">
        <w:rPr>
          <w:rFonts w:asciiTheme="minorHAnsi" w:hAnsiTheme="minorHAnsi" w:cstheme="minorHAnsi"/>
          <w:sz w:val="24"/>
          <w:szCs w:val="24"/>
        </w:rPr>
        <w:t xml:space="preserve"> million offerings across 2.3 million locations. In general, cable and fiber offer the highest speed service, while copper provides a mix of speeds under 100/20. Under the BEAD </w:t>
      </w:r>
      <w:r w:rsidR="00ED7B17" w:rsidRPr="00C8184A">
        <w:rPr>
          <w:rFonts w:asciiTheme="minorHAnsi" w:hAnsiTheme="minorHAnsi" w:cstheme="minorHAnsi"/>
          <w:sz w:val="24"/>
          <w:szCs w:val="24"/>
        </w:rPr>
        <w:t>P</w:t>
      </w:r>
      <w:r w:rsidRPr="00C8184A">
        <w:rPr>
          <w:rFonts w:asciiTheme="minorHAnsi" w:hAnsiTheme="minorHAnsi" w:cstheme="minorHAnsi"/>
          <w:sz w:val="24"/>
          <w:szCs w:val="24"/>
        </w:rPr>
        <w:t>rogram, unlicensed fixed wireless is considered unserved, regardless of speed.</w:t>
      </w:r>
    </w:p>
    <w:p w14:paraId="01EA6B07" w14:textId="77777777" w:rsidR="00EC4BE6" w:rsidRDefault="00295DB1" w:rsidP="004027A0">
      <w:pPr>
        <w:rPr>
          <w:rFonts w:asciiTheme="minorHAnsi" w:hAnsiTheme="minorHAnsi" w:cstheme="minorHAnsi"/>
          <w:sz w:val="24"/>
          <w:szCs w:val="24"/>
        </w:rPr>
      </w:pPr>
      <w:r w:rsidRPr="00C8184A">
        <w:rPr>
          <w:rFonts w:asciiTheme="minorHAnsi" w:hAnsiTheme="minorHAnsi" w:cstheme="minorHAnsi"/>
          <w:sz w:val="24"/>
          <w:szCs w:val="24"/>
        </w:rPr>
        <w:t xml:space="preserve">The graphic below shows how these service offerings result in actual served locations using BEAD eligibility criteria and service reporting as of December 31, 2023. For locations with access to high-speed service of 100/20 or better (purple boxes), most all have service from a provider of fiber, cable, or both. Approximately </w:t>
      </w:r>
      <w:r w:rsidR="003D7CDB" w:rsidRPr="00C8184A">
        <w:rPr>
          <w:rFonts w:asciiTheme="minorHAnsi" w:hAnsiTheme="minorHAnsi" w:cstheme="minorHAnsi"/>
          <w:sz w:val="24"/>
          <w:szCs w:val="24"/>
        </w:rPr>
        <w:t>43</w:t>
      </w:r>
      <w:r w:rsidRPr="00C8184A">
        <w:rPr>
          <w:rFonts w:asciiTheme="minorHAnsi" w:hAnsiTheme="minorHAnsi" w:cstheme="minorHAnsi"/>
          <w:sz w:val="24"/>
          <w:szCs w:val="24"/>
        </w:rPr>
        <w:t>,000 locations with 100/20 service lack fiber or cable and</w:t>
      </w:r>
      <w:r w:rsidR="1373DC7E" w:rsidRPr="00C8184A">
        <w:rPr>
          <w:rFonts w:asciiTheme="minorHAnsi" w:hAnsiTheme="minorHAnsi" w:cstheme="minorHAnsi"/>
          <w:sz w:val="24"/>
          <w:szCs w:val="24"/>
        </w:rPr>
        <w:t>,</w:t>
      </w:r>
      <w:r w:rsidRPr="00C8184A">
        <w:rPr>
          <w:rFonts w:asciiTheme="minorHAnsi" w:hAnsiTheme="minorHAnsi" w:cstheme="minorHAnsi"/>
          <w:sz w:val="24"/>
          <w:szCs w:val="24"/>
        </w:rPr>
        <w:t xml:space="preserve"> instead</w:t>
      </w:r>
      <w:r w:rsidR="5F992319" w:rsidRPr="00C8184A">
        <w:rPr>
          <w:rFonts w:asciiTheme="minorHAnsi" w:hAnsiTheme="minorHAnsi" w:cstheme="minorHAnsi"/>
          <w:sz w:val="24"/>
          <w:szCs w:val="24"/>
        </w:rPr>
        <w:t>,</w:t>
      </w:r>
      <w:r w:rsidRPr="00C8184A">
        <w:rPr>
          <w:rFonts w:asciiTheme="minorHAnsi" w:hAnsiTheme="minorHAnsi" w:cstheme="minorHAnsi"/>
          <w:sz w:val="24"/>
          <w:szCs w:val="24"/>
        </w:rPr>
        <w:t xml:space="preserve"> receive it from a copper or fixed wireless provider. For locations that are underserved with 25/3 to 100/20 service (blue boxes) and unserved with less than 25/3 service (orange), most service is provided by fixed wireless or copper providers. </w:t>
      </w:r>
      <w:r w:rsidR="00F4396B" w:rsidRPr="00C8184A">
        <w:rPr>
          <w:rFonts w:asciiTheme="minorHAnsi" w:hAnsiTheme="minorHAnsi" w:cstheme="minorHAnsi"/>
          <w:sz w:val="24"/>
          <w:szCs w:val="24"/>
        </w:rPr>
        <w:t>1.3</w:t>
      </w:r>
      <w:r w:rsidRPr="00C8184A">
        <w:rPr>
          <w:rFonts w:asciiTheme="minorHAnsi" w:hAnsiTheme="minorHAnsi" w:cstheme="minorHAnsi"/>
          <w:sz w:val="24"/>
          <w:szCs w:val="24"/>
        </w:rPr>
        <w:t>% of Wisconsin locations (red) lack access to any wired or fixed wireless technology of any speed. Across these technologies, basic</w:t>
      </w:r>
      <w:r w:rsidRPr="00C8184A" w:rsidDel="002766A6">
        <w:rPr>
          <w:rFonts w:asciiTheme="minorHAnsi" w:hAnsiTheme="minorHAnsi" w:cstheme="minorHAnsi"/>
          <w:sz w:val="24"/>
          <w:szCs w:val="24"/>
        </w:rPr>
        <w:t xml:space="preserve"> </w:t>
      </w:r>
      <w:r w:rsidRPr="00C8184A">
        <w:rPr>
          <w:rFonts w:asciiTheme="minorHAnsi" w:hAnsiTheme="minorHAnsi" w:cstheme="minorHAnsi"/>
          <w:sz w:val="24"/>
          <w:szCs w:val="24"/>
        </w:rPr>
        <w:t xml:space="preserve">internet access is available to most all Wisconsinites, although not all technologies provide speeds sufficient for </w:t>
      </w:r>
      <w:r w:rsidR="00D27B3A" w:rsidRPr="00C8184A">
        <w:rPr>
          <w:rFonts w:asciiTheme="minorHAnsi" w:hAnsiTheme="minorHAnsi" w:cstheme="minorHAnsi"/>
          <w:sz w:val="24"/>
          <w:szCs w:val="24"/>
        </w:rPr>
        <w:t xml:space="preserve">the </w:t>
      </w:r>
      <w:r w:rsidRPr="00C8184A">
        <w:rPr>
          <w:rFonts w:asciiTheme="minorHAnsi" w:hAnsiTheme="minorHAnsi" w:cstheme="minorHAnsi"/>
          <w:sz w:val="24"/>
          <w:szCs w:val="24"/>
        </w:rPr>
        <w:t>modern demands of entire households or growing businesses.</w:t>
      </w:r>
    </w:p>
    <w:p w14:paraId="0B908244" w14:textId="1D6D372D" w:rsidR="00295DB1" w:rsidRPr="00C8184A" w:rsidRDefault="00EC4BE6" w:rsidP="00295DB1">
      <w:pPr>
        <w:jc w:val="both"/>
        <w:rPr>
          <w:rFonts w:asciiTheme="minorHAnsi" w:hAnsiTheme="minorHAnsi" w:cstheme="minorHAnsi"/>
          <w:sz w:val="24"/>
          <w:szCs w:val="24"/>
        </w:rPr>
      </w:pPr>
      <w:r w:rsidRPr="00EC4BE6">
        <w:rPr>
          <w:rFonts w:asciiTheme="minorHAnsi" w:hAnsiTheme="minorHAnsi" w:cstheme="minorHAnsi"/>
          <w:noProof/>
        </w:rPr>
        <w:t xml:space="preserve"> </w:t>
      </w:r>
      <w:r w:rsidRPr="00C8184A">
        <w:rPr>
          <w:rFonts w:asciiTheme="minorHAnsi" w:hAnsiTheme="minorHAnsi" w:cstheme="minorHAnsi"/>
          <w:noProof/>
        </w:rPr>
        <w:drawing>
          <wp:inline distT="0" distB="0" distL="0" distR="0" wp14:anchorId="70711A3F" wp14:editId="295A4316">
            <wp:extent cx="6903720" cy="3989396"/>
            <wp:effectExtent l="0" t="0" r="0" b="0"/>
            <wp:docPr id="37" name="Picture 37" descr="Image of an Internet Service Offerings Displayed by Technology Type and Service Spee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an Internet Service Offerings Displayed by Technology Type and Service Speed 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76240" cy="4031302"/>
                    </a:xfrm>
                    <a:prstGeom prst="rect">
                      <a:avLst/>
                    </a:prstGeom>
                    <a:noFill/>
                    <a:ln>
                      <a:noFill/>
                    </a:ln>
                  </pic:spPr>
                </pic:pic>
              </a:graphicData>
            </a:graphic>
          </wp:inline>
        </w:drawing>
      </w:r>
    </w:p>
    <w:p w14:paraId="5DFD2ABB" w14:textId="77777777" w:rsidR="00EC4BE6" w:rsidRPr="00EC4BE6" w:rsidRDefault="00EC4BE6" w:rsidP="00EC4BE6"/>
    <w:p w14:paraId="174F534A" w14:textId="77777777" w:rsidR="00EC4BE6" w:rsidRPr="00EC4BE6" w:rsidRDefault="00EC4BE6" w:rsidP="00EC4BE6"/>
    <w:p w14:paraId="4732D21C" w14:textId="77777777" w:rsidR="00EC4BE6" w:rsidRPr="00EC4BE6" w:rsidRDefault="00EC4BE6" w:rsidP="00EC4BE6"/>
    <w:p w14:paraId="1BAE0895" w14:textId="593AFE18" w:rsidR="00EC4BE6" w:rsidRDefault="00295DB1" w:rsidP="004027A0">
      <w:pPr>
        <w:pStyle w:val="Heading2"/>
        <w:jc w:val="left"/>
      </w:pPr>
      <w:r>
        <w:lastRenderedPageBreak/>
        <w:t xml:space="preserve">SERVICE AVAILABILITY FOR </w:t>
      </w:r>
      <w:r w:rsidRPr="00250419">
        <w:t>2,</w:t>
      </w:r>
      <w:r w:rsidR="00F4396B" w:rsidRPr="00250419">
        <w:t>312</w:t>
      </w:r>
      <w:r w:rsidR="001D1D10" w:rsidRPr="00250419">
        <w:t>,</w:t>
      </w:r>
      <w:r w:rsidR="00F4396B">
        <w:t>849</w:t>
      </w:r>
      <w:r>
        <w:t xml:space="preserve"> WISCONSIN LOCATIONS</w:t>
      </w:r>
    </w:p>
    <w:p w14:paraId="47CAE09E" w14:textId="10DE638A" w:rsidR="00295DB1" w:rsidRDefault="00EC4BE6" w:rsidP="00EC4BE6">
      <w:pPr>
        <w:pStyle w:val="Heading2"/>
      </w:pPr>
      <w:r>
        <w:rPr>
          <w:rFonts w:ascii="Times New Roman" w:hAnsi="Times New Roman"/>
          <w:noProof/>
          <w:color w:val="auto"/>
          <w:sz w:val="16"/>
          <w:szCs w:val="16"/>
        </w:rPr>
        <w:drawing>
          <wp:inline distT="0" distB="0" distL="0" distR="0" wp14:anchorId="614B76DC" wp14:editId="6748D5BF">
            <wp:extent cx="6870512" cy="5554980"/>
            <wp:effectExtent l="0" t="0" r="6985" b="7620"/>
            <wp:docPr id="8" name="Picture 8" descr="Chart illustrating Service Availability for 2,312,849 Wisconsi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illustrating Service Availability for 2,312,849 Wisconsin Locations"/>
                    <pic:cNvPicPr/>
                  </pic:nvPicPr>
                  <pic:blipFill rotWithShape="1">
                    <a:blip r:embed="rId28" cstate="print">
                      <a:extLst>
                        <a:ext uri="{28A0092B-C50C-407E-A947-70E740481C1C}">
                          <a14:useLocalDpi xmlns:a14="http://schemas.microsoft.com/office/drawing/2010/main" val="0"/>
                        </a:ext>
                      </a:extLst>
                    </a:blip>
                    <a:srcRect l="12710" t="9368" r="26354" b="5424"/>
                    <a:stretch/>
                  </pic:blipFill>
                  <pic:spPr bwMode="auto">
                    <a:xfrm>
                      <a:off x="0" y="0"/>
                      <a:ext cx="6885380" cy="5567001"/>
                    </a:xfrm>
                    <a:prstGeom prst="rect">
                      <a:avLst/>
                    </a:prstGeom>
                    <a:ln>
                      <a:noFill/>
                    </a:ln>
                    <a:extLst>
                      <a:ext uri="{53640926-AAD7-44D8-BBD7-CCE9431645EC}">
                        <a14:shadowObscured xmlns:a14="http://schemas.microsoft.com/office/drawing/2010/main"/>
                      </a:ext>
                    </a:extLst>
                  </pic:spPr>
                </pic:pic>
              </a:graphicData>
            </a:graphic>
          </wp:inline>
        </w:drawing>
      </w:r>
    </w:p>
    <w:p w14:paraId="4DEE662E" w14:textId="7AD8A5F0" w:rsidR="00295DB1" w:rsidRPr="008D4CB1" w:rsidRDefault="00295DB1" w:rsidP="004027A0">
      <w:pPr>
        <w:pStyle w:val="Heading2"/>
        <w:jc w:val="left"/>
      </w:pPr>
      <w:r w:rsidRPr="008D4CB1">
        <w:t>CHANGE OVER TIME</w:t>
      </w:r>
    </w:p>
    <w:bookmarkEnd w:id="190"/>
    <w:p w14:paraId="2FA42BAB" w14:textId="6D34EB97" w:rsidR="00C12A29" w:rsidRPr="002A324A" w:rsidRDefault="00F27E32" w:rsidP="004027A0">
      <w:pPr>
        <w:rPr>
          <w:rFonts w:asciiTheme="minorHAnsi" w:hAnsiTheme="minorHAnsi"/>
          <w:sz w:val="24"/>
          <w:szCs w:val="24"/>
        </w:rPr>
      </w:pPr>
      <w:r w:rsidRPr="3967F746">
        <w:rPr>
          <w:rFonts w:asciiTheme="minorHAnsi" w:hAnsiTheme="minorHAnsi"/>
          <w:sz w:val="24"/>
          <w:szCs w:val="24"/>
        </w:rPr>
        <w:t>Internet service providers report updated availability information to FCC every six months</w:t>
      </w:r>
      <w:r w:rsidR="007E21E6" w:rsidRPr="3967F746">
        <w:rPr>
          <w:rFonts w:asciiTheme="minorHAnsi" w:hAnsiTheme="minorHAnsi"/>
          <w:sz w:val="24"/>
          <w:szCs w:val="24"/>
        </w:rPr>
        <w:t>, providing a clear</w:t>
      </w:r>
      <w:r w:rsidR="00F40EB4" w:rsidRPr="3967F746">
        <w:rPr>
          <w:rFonts w:asciiTheme="minorHAnsi" w:hAnsiTheme="minorHAnsi"/>
          <w:sz w:val="24"/>
          <w:szCs w:val="24"/>
        </w:rPr>
        <w:t xml:space="preserve"> measurement of progress </w:t>
      </w:r>
      <w:r w:rsidR="0046504E" w:rsidRPr="3967F746">
        <w:rPr>
          <w:rFonts w:asciiTheme="minorHAnsi" w:hAnsiTheme="minorHAnsi"/>
          <w:sz w:val="24"/>
          <w:szCs w:val="24"/>
        </w:rPr>
        <w:t xml:space="preserve">over time. During 2023, </w:t>
      </w:r>
      <w:r w:rsidR="00455AE9" w:rsidRPr="3967F746">
        <w:rPr>
          <w:rFonts w:asciiTheme="minorHAnsi" w:hAnsiTheme="minorHAnsi"/>
          <w:sz w:val="24"/>
          <w:szCs w:val="24"/>
        </w:rPr>
        <w:t xml:space="preserve">ongoing private investment and grant-funded construction produced </w:t>
      </w:r>
      <w:r w:rsidR="009E2E6E" w:rsidRPr="3967F746">
        <w:rPr>
          <w:rFonts w:asciiTheme="minorHAnsi" w:hAnsiTheme="minorHAnsi"/>
          <w:sz w:val="24"/>
          <w:szCs w:val="24"/>
        </w:rPr>
        <w:t xml:space="preserve">approximately </w:t>
      </w:r>
      <w:r w:rsidR="00AF1227" w:rsidRPr="3967F746">
        <w:rPr>
          <w:rFonts w:asciiTheme="minorHAnsi" w:hAnsiTheme="minorHAnsi"/>
          <w:sz w:val="24"/>
          <w:szCs w:val="24"/>
        </w:rPr>
        <w:t>180</w:t>
      </w:r>
      <w:r w:rsidR="00455AE9" w:rsidRPr="3967F746">
        <w:rPr>
          <w:rFonts w:asciiTheme="minorHAnsi" w:hAnsiTheme="minorHAnsi"/>
          <w:sz w:val="24"/>
          <w:szCs w:val="24"/>
        </w:rPr>
        <w:t>,</w:t>
      </w:r>
      <w:r w:rsidR="009E2E6E" w:rsidRPr="3967F746">
        <w:rPr>
          <w:rFonts w:asciiTheme="minorHAnsi" w:hAnsiTheme="minorHAnsi"/>
          <w:sz w:val="24"/>
          <w:szCs w:val="24"/>
        </w:rPr>
        <w:t>000</w:t>
      </w:r>
      <w:r w:rsidR="00455AE9" w:rsidRPr="3967F746">
        <w:rPr>
          <w:rFonts w:asciiTheme="minorHAnsi" w:hAnsiTheme="minorHAnsi"/>
          <w:sz w:val="24"/>
          <w:szCs w:val="24"/>
        </w:rPr>
        <w:t xml:space="preserve"> additional </w:t>
      </w:r>
      <w:r w:rsidR="00C12A29" w:rsidRPr="3967F746">
        <w:rPr>
          <w:rFonts w:asciiTheme="minorHAnsi" w:hAnsiTheme="minorHAnsi"/>
          <w:sz w:val="24"/>
          <w:szCs w:val="24"/>
        </w:rPr>
        <w:t>locations able to access the internet from a fiber connection</w:t>
      </w:r>
      <w:r w:rsidR="00231A6A" w:rsidRPr="3967F746">
        <w:rPr>
          <w:rFonts w:asciiTheme="minorHAnsi" w:hAnsiTheme="minorHAnsi"/>
          <w:sz w:val="24"/>
          <w:szCs w:val="24"/>
        </w:rPr>
        <w:t xml:space="preserve">. Further, improvements to licensed fixed wireless technology, including deployment of additional licensed spectrum, new towers, and upgraded equipment resulted in </w:t>
      </w:r>
      <w:r w:rsidR="009E2E6E" w:rsidRPr="3967F746">
        <w:rPr>
          <w:rFonts w:asciiTheme="minorHAnsi" w:hAnsiTheme="minorHAnsi"/>
          <w:sz w:val="24"/>
          <w:szCs w:val="24"/>
        </w:rPr>
        <w:t>approximately 240,000</w:t>
      </w:r>
      <w:r w:rsidR="00231A6A" w:rsidRPr="3967F746">
        <w:rPr>
          <w:rFonts w:asciiTheme="minorHAnsi" w:hAnsiTheme="minorHAnsi"/>
          <w:sz w:val="24"/>
          <w:szCs w:val="24"/>
        </w:rPr>
        <w:t xml:space="preserve"> additional locations being able to receive </w:t>
      </w:r>
      <w:r w:rsidR="00A92180" w:rsidRPr="3967F746">
        <w:rPr>
          <w:rFonts w:asciiTheme="minorHAnsi" w:hAnsiTheme="minorHAnsi"/>
          <w:sz w:val="24"/>
          <w:szCs w:val="24"/>
        </w:rPr>
        <w:t xml:space="preserve">100/20 </w:t>
      </w:r>
      <w:r w:rsidR="00231A6A" w:rsidRPr="3967F746">
        <w:rPr>
          <w:rFonts w:asciiTheme="minorHAnsi" w:hAnsiTheme="minorHAnsi"/>
          <w:sz w:val="24"/>
          <w:szCs w:val="24"/>
        </w:rPr>
        <w:t xml:space="preserve">service from a fixed wireless </w:t>
      </w:r>
      <w:r w:rsidR="00212AE9" w:rsidRPr="3967F746">
        <w:rPr>
          <w:rFonts w:asciiTheme="minorHAnsi" w:hAnsiTheme="minorHAnsi"/>
          <w:sz w:val="24"/>
          <w:szCs w:val="24"/>
        </w:rPr>
        <w:t>connection</w:t>
      </w:r>
      <w:r w:rsidR="00C12A29" w:rsidRPr="3967F746">
        <w:rPr>
          <w:rFonts w:asciiTheme="minorHAnsi" w:hAnsiTheme="minorHAnsi"/>
          <w:sz w:val="24"/>
          <w:szCs w:val="24"/>
        </w:rPr>
        <w:t xml:space="preserve">. Overall, </w:t>
      </w:r>
      <w:r w:rsidR="00366677" w:rsidRPr="3967F746">
        <w:rPr>
          <w:rFonts w:asciiTheme="minorHAnsi" w:hAnsiTheme="minorHAnsi"/>
          <w:sz w:val="24"/>
          <w:szCs w:val="24"/>
        </w:rPr>
        <w:t xml:space="preserve">approximately </w:t>
      </w:r>
      <w:r w:rsidR="00366677" w:rsidRPr="3967F746">
        <w:rPr>
          <w:rFonts w:asciiTheme="minorHAnsi" w:hAnsiTheme="minorHAnsi"/>
          <w:b/>
          <w:sz w:val="24"/>
          <w:szCs w:val="24"/>
        </w:rPr>
        <w:t>8</w:t>
      </w:r>
      <w:r w:rsidR="00C73915" w:rsidRPr="3967F746">
        <w:rPr>
          <w:rFonts w:asciiTheme="minorHAnsi" w:hAnsiTheme="minorHAnsi"/>
          <w:b/>
          <w:sz w:val="24"/>
          <w:szCs w:val="24"/>
        </w:rPr>
        <w:t>8</w:t>
      </w:r>
      <w:r w:rsidR="00366677" w:rsidRPr="3967F746">
        <w:rPr>
          <w:rFonts w:asciiTheme="minorHAnsi" w:hAnsiTheme="minorHAnsi"/>
          <w:b/>
          <w:sz w:val="24"/>
          <w:szCs w:val="24"/>
        </w:rPr>
        <w:t>,</w:t>
      </w:r>
      <w:r w:rsidR="00C73915" w:rsidRPr="3967F746">
        <w:rPr>
          <w:rFonts w:asciiTheme="minorHAnsi" w:hAnsiTheme="minorHAnsi"/>
          <w:b/>
          <w:sz w:val="24"/>
          <w:szCs w:val="24"/>
        </w:rPr>
        <w:t>5</w:t>
      </w:r>
      <w:r w:rsidR="00366677" w:rsidRPr="3967F746">
        <w:rPr>
          <w:rFonts w:asciiTheme="minorHAnsi" w:hAnsiTheme="minorHAnsi"/>
          <w:b/>
          <w:sz w:val="24"/>
          <w:szCs w:val="24"/>
        </w:rPr>
        <w:t>00</w:t>
      </w:r>
      <w:r w:rsidR="00C12A29" w:rsidRPr="3967F746">
        <w:rPr>
          <w:rFonts w:asciiTheme="minorHAnsi" w:hAnsiTheme="minorHAnsi"/>
          <w:b/>
          <w:sz w:val="24"/>
          <w:szCs w:val="24"/>
        </w:rPr>
        <w:t xml:space="preserve"> more locations are “served” </w:t>
      </w:r>
      <w:r w:rsidR="0828CE99" w:rsidRPr="3967F746">
        <w:rPr>
          <w:rFonts w:asciiTheme="minorHAnsi" w:hAnsiTheme="minorHAnsi"/>
          <w:b/>
          <w:bCs/>
          <w:sz w:val="24"/>
          <w:szCs w:val="24"/>
        </w:rPr>
        <w:t>compared to</w:t>
      </w:r>
      <w:r w:rsidR="00C12A29" w:rsidRPr="3967F746">
        <w:rPr>
          <w:rFonts w:asciiTheme="minorHAnsi" w:hAnsiTheme="minorHAnsi"/>
          <w:b/>
          <w:sz w:val="24"/>
          <w:szCs w:val="24"/>
        </w:rPr>
        <w:t xml:space="preserve"> </w:t>
      </w:r>
      <w:r w:rsidR="00C12A29" w:rsidRPr="40895D91">
        <w:rPr>
          <w:rFonts w:asciiTheme="minorHAnsi" w:hAnsiTheme="minorHAnsi"/>
          <w:b/>
          <w:sz w:val="24"/>
          <w:szCs w:val="24"/>
        </w:rPr>
        <w:t xml:space="preserve">the </w:t>
      </w:r>
      <w:r w:rsidR="0828CE99" w:rsidRPr="40895D91">
        <w:rPr>
          <w:rFonts w:asciiTheme="minorHAnsi" w:hAnsiTheme="minorHAnsi"/>
          <w:b/>
          <w:bCs/>
          <w:sz w:val="24"/>
          <w:szCs w:val="24"/>
        </w:rPr>
        <w:t>previous</w:t>
      </w:r>
      <w:r w:rsidR="00DF5851" w:rsidRPr="3967F746">
        <w:rPr>
          <w:rFonts w:asciiTheme="minorHAnsi" w:hAnsiTheme="minorHAnsi"/>
          <w:b/>
          <w:sz w:val="24"/>
          <w:szCs w:val="24"/>
        </w:rPr>
        <w:t xml:space="preserve"> year</w:t>
      </w:r>
      <w:r w:rsidR="00C12A29" w:rsidRPr="40895D91">
        <w:rPr>
          <w:rFonts w:asciiTheme="minorHAnsi" w:hAnsiTheme="minorHAnsi"/>
          <w:sz w:val="24"/>
          <w:szCs w:val="24"/>
        </w:rPr>
        <w:t>.</w:t>
      </w:r>
      <w:r w:rsidR="00C12A29" w:rsidRPr="3967F746">
        <w:rPr>
          <w:rFonts w:asciiTheme="minorHAnsi" w:hAnsiTheme="minorHAnsi"/>
          <w:sz w:val="24"/>
          <w:szCs w:val="24"/>
        </w:rPr>
        <w:t xml:space="preserve"> The maps below show the areas of Wisconsin that now have access to 25/3 or 100/20 that did not </w:t>
      </w:r>
      <w:r w:rsidR="00C9615E" w:rsidRPr="3967F746">
        <w:rPr>
          <w:rFonts w:asciiTheme="minorHAnsi" w:hAnsiTheme="minorHAnsi"/>
          <w:sz w:val="24"/>
          <w:szCs w:val="24"/>
        </w:rPr>
        <w:t xml:space="preserve">one year </w:t>
      </w:r>
      <w:r w:rsidR="00C12A29" w:rsidRPr="3967F746">
        <w:rPr>
          <w:rFonts w:asciiTheme="minorHAnsi" w:hAnsiTheme="minorHAnsi"/>
          <w:sz w:val="24"/>
          <w:szCs w:val="24"/>
        </w:rPr>
        <w:t>ago.</w:t>
      </w:r>
    </w:p>
    <w:p w14:paraId="391D7E41" w14:textId="3E5A0121" w:rsidR="7BD27701" w:rsidRPr="00EC4BE6" w:rsidRDefault="00B160CE" w:rsidP="004027A0">
      <w:pPr>
        <w:rPr>
          <w:rFonts w:asciiTheme="minorHAnsi" w:hAnsiTheme="minorHAnsi" w:cstheme="minorHAnsi"/>
          <w:sz w:val="24"/>
          <w:szCs w:val="24"/>
        </w:rPr>
      </w:pPr>
      <w:r w:rsidRPr="002A324A">
        <w:rPr>
          <w:rFonts w:asciiTheme="minorHAnsi" w:hAnsiTheme="minorHAnsi" w:cstheme="minorHAnsi"/>
          <w:sz w:val="24"/>
          <w:szCs w:val="24"/>
        </w:rPr>
        <w:t xml:space="preserve">The progress over the </w:t>
      </w:r>
      <w:r w:rsidR="00730FB8" w:rsidRPr="002A324A">
        <w:rPr>
          <w:rFonts w:asciiTheme="minorHAnsi" w:hAnsiTheme="minorHAnsi" w:cstheme="minorHAnsi"/>
          <w:sz w:val="24"/>
          <w:szCs w:val="24"/>
        </w:rPr>
        <w:t>year</w:t>
      </w:r>
      <w:r w:rsidRPr="002A324A">
        <w:rPr>
          <w:rFonts w:asciiTheme="minorHAnsi" w:hAnsiTheme="minorHAnsi" w:cstheme="minorHAnsi"/>
          <w:sz w:val="24"/>
          <w:szCs w:val="24"/>
        </w:rPr>
        <w:t xml:space="preserve"> is impressive, </w:t>
      </w:r>
      <w:r w:rsidR="00AD5418" w:rsidRPr="002A324A">
        <w:rPr>
          <w:rFonts w:asciiTheme="minorHAnsi" w:hAnsiTheme="minorHAnsi" w:cstheme="minorHAnsi"/>
          <w:sz w:val="24"/>
          <w:szCs w:val="24"/>
        </w:rPr>
        <w:t xml:space="preserve">and </w:t>
      </w:r>
      <w:proofErr w:type="gramStart"/>
      <w:r w:rsidR="00AD5418" w:rsidRPr="002A324A">
        <w:rPr>
          <w:rFonts w:asciiTheme="minorHAnsi" w:hAnsiTheme="minorHAnsi" w:cstheme="minorHAnsi"/>
          <w:sz w:val="24"/>
          <w:szCs w:val="24"/>
        </w:rPr>
        <w:t xml:space="preserve">it is clear that </w:t>
      </w:r>
      <w:r w:rsidR="00AD5418" w:rsidRPr="002A324A">
        <w:rPr>
          <w:rFonts w:asciiTheme="minorHAnsi" w:hAnsiTheme="minorHAnsi" w:cstheme="minorHAnsi"/>
          <w:b/>
          <w:sz w:val="24"/>
          <w:szCs w:val="24"/>
        </w:rPr>
        <w:t>public</w:t>
      </w:r>
      <w:proofErr w:type="gramEnd"/>
      <w:r w:rsidR="00AD5418" w:rsidRPr="002A324A">
        <w:rPr>
          <w:rFonts w:asciiTheme="minorHAnsi" w:hAnsiTheme="minorHAnsi" w:cstheme="minorHAnsi"/>
          <w:b/>
          <w:sz w:val="24"/>
          <w:szCs w:val="24"/>
        </w:rPr>
        <w:t xml:space="preserve"> and private investments continue to close the gap in </w:t>
      </w:r>
      <w:r w:rsidR="009E3FD6" w:rsidRPr="002A324A">
        <w:rPr>
          <w:rFonts w:asciiTheme="minorHAnsi" w:hAnsiTheme="minorHAnsi" w:cstheme="minorHAnsi"/>
          <w:b/>
          <w:sz w:val="24"/>
          <w:szCs w:val="24"/>
        </w:rPr>
        <w:t>high need areas of Wisconsin</w:t>
      </w:r>
      <w:r w:rsidR="009E3FD6" w:rsidRPr="002A324A">
        <w:rPr>
          <w:rFonts w:asciiTheme="minorHAnsi" w:hAnsiTheme="minorHAnsi" w:cstheme="minorHAnsi"/>
          <w:sz w:val="24"/>
          <w:szCs w:val="24"/>
        </w:rPr>
        <w:t xml:space="preserve">. However, gaps </w:t>
      </w:r>
      <w:r w:rsidR="00F04806">
        <w:rPr>
          <w:rFonts w:asciiTheme="minorHAnsi" w:hAnsiTheme="minorHAnsi" w:cstheme="minorHAnsi"/>
          <w:sz w:val="24"/>
          <w:szCs w:val="24"/>
        </w:rPr>
        <w:t>still exist</w:t>
      </w:r>
      <w:r w:rsidR="005E214C">
        <w:rPr>
          <w:rFonts w:asciiTheme="minorHAnsi" w:hAnsiTheme="minorHAnsi" w:cstheme="minorHAnsi"/>
          <w:sz w:val="24"/>
          <w:szCs w:val="24"/>
        </w:rPr>
        <w:t>,</w:t>
      </w:r>
      <w:r w:rsidR="009E3FD6" w:rsidRPr="002A324A">
        <w:rPr>
          <w:rFonts w:asciiTheme="minorHAnsi" w:hAnsiTheme="minorHAnsi" w:cstheme="minorHAnsi"/>
          <w:sz w:val="24"/>
          <w:szCs w:val="24"/>
        </w:rPr>
        <w:t xml:space="preserve"> and </w:t>
      </w:r>
      <w:r w:rsidR="0005140E" w:rsidRPr="002A324A">
        <w:rPr>
          <w:rFonts w:asciiTheme="minorHAnsi" w:hAnsiTheme="minorHAnsi" w:cstheme="minorHAnsi"/>
          <w:sz w:val="24"/>
          <w:szCs w:val="24"/>
        </w:rPr>
        <w:t xml:space="preserve">FCC-based availability data </w:t>
      </w:r>
      <w:r w:rsidR="00AC6ED4" w:rsidRPr="002A324A">
        <w:rPr>
          <w:rFonts w:asciiTheme="minorHAnsi" w:hAnsiTheme="minorHAnsi" w:cstheme="minorHAnsi"/>
          <w:sz w:val="24"/>
          <w:szCs w:val="24"/>
        </w:rPr>
        <w:t>remains incomplete in certain areas.</w:t>
      </w:r>
      <w:r w:rsidR="00295DB1" w:rsidRPr="002A324A">
        <w:rPr>
          <w:rFonts w:asciiTheme="minorHAnsi" w:hAnsiTheme="minorHAnsi" w:cstheme="minorHAnsi"/>
          <w:sz w:val="24"/>
          <w:szCs w:val="24"/>
        </w:rPr>
        <w:t xml:space="preserve"> </w:t>
      </w:r>
    </w:p>
    <w:p w14:paraId="01A1454C" w14:textId="47355856" w:rsidR="00FE5B14" w:rsidRPr="00F80611" w:rsidRDefault="00FE5B14" w:rsidP="00C81328">
      <w:pPr>
        <w:spacing w:after="0"/>
        <w:jc w:val="center"/>
        <w:rPr>
          <w:b/>
          <w:bCs/>
          <w:noProof/>
          <w:color w:val="auto"/>
          <w:sz w:val="40"/>
          <w:szCs w:val="40"/>
        </w:rPr>
      </w:pPr>
      <w:r w:rsidRPr="00F80611">
        <w:rPr>
          <w:b/>
          <w:bCs/>
          <w:noProof/>
          <w:color w:val="auto"/>
          <w:sz w:val="40"/>
          <w:szCs w:val="40"/>
        </w:rPr>
        <w:lastRenderedPageBreak/>
        <w:t>WISCONSIN’S</w:t>
      </w:r>
    </w:p>
    <w:p w14:paraId="601724BF" w14:textId="77777777" w:rsidR="00806904" w:rsidRDefault="4E66295F" w:rsidP="000B73A6">
      <w:pPr>
        <w:spacing w:after="0"/>
        <w:jc w:val="center"/>
        <w:rPr>
          <w:noProof/>
          <w:color w:val="auto"/>
          <w:sz w:val="24"/>
          <w:szCs w:val="24"/>
        </w:rPr>
      </w:pPr>
      <w:r w:rsidRPr="00F80611">
        <w:rPr>
          <w:noProof/>
          <w:color w:val="auto"/>
          <w:sz w:val="24"/>
          <w:szCs w:val="24"/>
        </w:rPr>
        <w:t>Changing Internet Landscape</w:t>
      </w:r>
    </w:p>
    <w:p w14:paraId="37B8A7AE" w14:textId="7ABDD812" w:rsidR="00094E1E" w:rsidRPr="00F80611" w:rsidRDefault="00806904" w:rsidP="000B73A6">
      <w:pPr>
        <w:spacing w:after="0"/>
        <w:jc w:val="center"/>
        <w:rPr>
          <w:noProof/>
          <w:color w:val="auto"/>
          <w:sz w:val="24"/>
          <w:szCs w:val="24"/>
        </w:rPr>
      </w:pPr>
      <w:r w:rsidRPr="00F80611">
        <w:rPr>
          <w:rFonts w:ascii="Times New Roman" w:hAnsi="Times New Roman"/>
          <w:noProof/>
          <w:color w:val="auto"/>
          <w:sz w:val="24"/>
          <w:szCs w:val="24"/>
        </w:rPr>
        <w:drawing>
          <wp:inline distT="0" distB="0" distL="0" distR="0" wp14:anchorId="4028E5D2" wp14:editId="7C0584A0">
            <wp:extent cx="6857365" cy="4236720"/>
            <wp:effectExtent l="0" t="0" r="635" b="0"/>
            <wp:docPr id="16" name="Picture 16" descr="Image of Maps illustrating Wisconsin's Changing Interne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Maps illustrating Wisconsin's Changing Internet Landscap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7787" cy="4236720"/>
                    </a:xfrm>
                    <a:prstGeom prst="rect">
                      <a:avLst/>
                    </a:prstGeom>
                  </pic:spPr>
                </pic:pic>
              </a:graphicData>
            </a:graphic>
          </wp:inline>
        </w:drawing>
      </w:r>
    </w:p>
    <w:p w14:paraId="7F428C8D" w14:textId="5DD486CD" w:rsidR="007A6670" w:rsidRPr="008D4CB1" w:rsidRDefault="007A6670" w:rsidP="004027A0">
      <w:pPr>
        <w:pStyle w:val="Heading2"/>
        <w:jc w:val="left"/>
      </w:pPr>
      <w:r>
        <w:t>BEAD Challenge Map</w:t>
      </w:r>
    </w:p>
    <w:p w14:paraId="32B40E52" w14:textId="6F3AD93E" w:rsidR="00D76FA9" w:rsidRPr="00C8184A" w:rsidRDefault="000E3851" w:rsidP="004027A0">
      <w:pPr>
        <w:rPr>
          <w:rFonts w:asciiTheme="minorHAnsi" w:hAnsiTheme="minorHAnsi"/>
          <w:sz w:val="24"/>
          <w:szCs w:val="24"/>
        </w:rPr>
      </w:pPr>
      <w:r w:rsidRPr="40895D91">
        <w:rPr>
          <w:rFonts w:asciiTheme="minorHAnsi" w:hAnsiTheme="minorHAnsi"/>
          <w:sz w:val="24"/>
          <w:szCs w:val="24"/>
        </w:rPr>
        <w:t xml:space="preserve">As part of the BEAD </w:t>
      </w:r>
      <w:r w:rsidR="00FD3E8D" w:rsidRPr="40895D91">
        <w:rPr>
          <w:rFonts w:asciiTheme="minorHAnsi" w:hAnsiTheme="minorHAnsi"/>
          <w:sz w:val="24"/>
          <w:szCs w:val="24"/>
        </w:rPr>
        <w:t>Program</w:t>
      </w:r>
      <w:r w:rsidRPr="40895D91">
        <w:rPr>
          <w:rFonts w:asciiTheme="minorHAnsi" w:hAnsiTheme="minorHAnsi"/>
          <w:sz w:val="24"/>
          <w:szCs w:val="24"/>
        </w:rPr>
        <w:t>,</w:t>
      </w:r>
      <w:r w:rsidR="00FD3E8D" w:rsidRPr="40895D91">
        <w:rPr>
          <w:rFonts w:asciiTheme="minorHAnsi" w:hAnsiTheme="minorHAnsi"/>
          <w:sz w:val="24"/>
          <w:szCs w:val="24"/>
        </w:rPr>
        <w:t xml:space="preserve"> NTIA </w:t>
      </w:r>
      <w:r w:rsidR="00FE7D78" w:rsidRPr="40895D91">
        <w:rPr>
          <w:rFonts w:asciiTheme="minorHAnsi" w:hAnsiTheme="minorHAnsi"/>
          <w:sz w:val="24"/>
          <w:szCs w:val="24"/>
        </w:rPr>
        <w:t>requires</w:t>
      </w:r>
      <w:r w:rsidRPr="40895D91">
        <w:rPr>
          <w:rFonts w:asciiTheme="minorHAnsi" w:hAnsiTheme="minorHAnsi"/>
          <w:sz w:val="24"/>
          <w:szCs w:val="24"/>
        </w:rPr>
        <w:t xml:space="preserve"> the Wisconsin Broadband Office </w:t>
      </w:r>
      <w:r w:rsidR="2A97D626" w:rsidRPr="40895D91">
        <w:rPr>
          <w:rFonts w:asciiTheme="minorHAnsi" w:hAnsiTheme="minorHAnsi"/>
          <w:sz w:val="24"/>
          <w:szCs w:val="24"/>
        </w:rPr>
        <w:t>(WBO)</w:t>
      </w:r>
      <w:r w:rsidRPr="40895D91">
        <w:rPr>
          <w:rFonts w:asciiTheme="minorHAnsi" w:hAnsiTheme="minorHAnsi"/>
          <w:sz w:val="24"/>
          <w:szCs w:val="24"/>
        </w:rPr>
        <w:t xml:space="preserve"> </w:t>
      </w:r>
      <w:r w:rsidR="6EB15B68" w:rsidRPr="40895D91">
        <w:rPr>
          <w:rFonts w:asciiTheme="minorHAnsi" w:hAnsiTheme="minorHAnsi"/>
          <w:sz w:val="24"/>
          <w:szCs w:val="24"/>
        </w:rPr>
        <w:t xml:space="preserve">to </w:t>
      </w:r>
      <w:r w:rsidR="00FE7D78" w:rsidRPr="40895D91">
        <w:rPr>
          <w:rFonts w:asciiTheme="minorHAnsi" w:hAnsiTheme="minorHAnsi"/>
          <w:sz w:val="24"/>
          <w:szCs w:val="24"/>
        </w:rPr>
        <w:t xml:space="preserve">conduct </w:t>
      </w:r>
      <w:r w:rsidRPr="40895D91">
        <w:rPr>
          <w:rFonts w:asciiTheme="minorHAnsi" w:hAnsiTheme="minorHAnsi"/>
          <w:sz w:val="24"/>
          <w:szCs w:val="24"/>
        </w:rPr>
        <w:t xml:space="preserve">a challenge process to determine </w:t>
      </w:r>
      <w:r w:rsidR="00512754" w:rsidRPr="40895D91">
        <w:rPr>
          <w:rFonts w:asciiTheme="minorHAnsi" w:hAnsiTheme="minorHAnsi"/>
          <w:sz w:val="24"/>
          <w:szCs w:val="24"/>
        </w:rPr>
        <w:t xml:space="preserve">whether a particular </w:t>
      </w:r>
      <w:r w:rsidR="00A52D35" w:rsidRPr="40895D91">
        <w:rPr>
          <w:rFonts w:asciiTheme="minorHAnsi" w:hAnsiTheme="minorHAnsi"/>
          <w:sz w:val="24"/>
          <w:szCs w:val="24"/>
        </w:rPr>
        <w:t xml:space="preserve">broadband serviceable </w:t>
      </w:r>
      <w:r w:rsidRPr="40895D91">
        <w:rPr>
          <w:rFonts w:asciiTheme="minorHAnsi" w:hAnsiTheme="minorHAnsi"/>
          <w:sz w:val="24"/>
          <w:szCs w:val="24"/>
        </w:rPr>
        <w:t xml:space="preserve">location </w:t>
      </w:r>
      <w:r w:rsidR="00C55A6B" w:rsidRPr="40895D91">
        <w:rPr>
          <w:rFonts w:asciiTheme="minorHAnsi" w:hAnsiTheme="minorHAnsi"/>
          <w:sz w:val="24"/>
          <w:szCs w:val="24"/>
        </w:rPr>
        <w:t>or</w:t>
      </w:r>
      <w:r w:rsidRPr="40895D91">
        <w:rPr>
          <w:rFonts w:asciiTheme="minorHAnsi" w:hAnsiTheme="minorHAnsi"/>
          <w:sz w:val="24"/>
          <w:szCs w:val="24"/>
        </w:rPr>
        <w:t xml:space="preserve"> community anchor institution </w:t>
      </w:r>
      <w:r w:rsidR="00C55A6B" w:rsidRPr="40895D91">
        <w:rPr>
          <w:rFonts w:asciiTheme="minorHAnsi" w:hAnsiTheme="minorHAnsi"/>
          <w:sz w:val="24"/>
          <w:szCs w:val="24"/>
        </w:rPr>
        <w:t>is</w:t>
      </w:r>
      <w:r w:rsidRPr="40895D91">
        <w:rPr>
          <w:rFonts w:asciiTheme="minorHAnsi" w:hAnsiTheme="minorHAnsi"/>
          <w:sz w:val="24"/>
          <w:szCs w:val="24"/>
        </w:rPr>
        <w:t xml:space="preserve"> eligible for BEAD funding</w:t>
      </w:r>
      <w:r w:rsidR="002A6E3F" w:rsidRPr="40895D91">
        <w:rPr>
          <w:rFonts w:asciiTheme="minorHAnsi" w:hAnsiTheme="minorHAnsi"/>
          <w:sz w:val="24"/>
          <w:szCs w:val="24"/>
        </w:rPr>
        <w:t xml:space="preserve"> (</w:t>
      </w:r>
      <w:proofErr w:type="gramStart"/>
      <w:r w:rsidR="002A6E3F" w:rsidRPr="40895D91">
        <w:rPr>
          <w:rFonts w:asciiTheme="minorHAnsi" w:hAnsiTheme="minorHAnsi"/>
          <w:sz w:val="24"/>
          <w:szCs w:val="24"/>
        </w:rPr>
        <w:t>i.e.</w:t>
      </w:r>
      <w:proofErr w:type="gramEnd"/>
      <w:r w:rsidR="002A6E3F" w:rsidRPr="40895D91">
        <w:rPr>
          <w:rFonts w:asciiTheme="minorHAnsi" w:hAnsiTheme="minorHAnsi"/>
          <w:sz w:val="24"/>
          <w:szCs w:val="24"/>
        </w:rPr>
        <w:t xml:space="preserve"> unserved or underserved)</w:t>
      </w:r>
      <w:r w:rsidR="00FE7D78" w:rsidRPr="40895D91">
        <w:rPr>
          <w:rFonts w:asciiTheme="minorHAnsi" w:hAnsiTheme="minorHAnsi"/>
          <w:sz w:val="24"/>
          <w:szCs w:val="24"/>
        </w:rPr>
        <w:t xml:space="preserve">. </w:t>
      </w:r>
      <w:hyperlink r:id="rId30">
        <w:r w:rsidR="00D92E65" w:rsidRPr="40895D91">
          <w:rPr>
            <w:rStyle w:val="Hyperlink"/>
            <w:rFonts w:asciiTheme="minorHAnsi" w:hAnsiTheme="minorHAnsi"/>
            <w:sz w:val="24"/>
            <w:szCs w:val="24"/>
          </w:rPr>
          <w:t>BEAD Volume One</w:t>
        </w:r>
      </w:hyperlink>
      <w:r w:rsidR="00D92E65" w:rsidRPr="40895D91">
        <w:rPr>
          <w:rFonts w:asciiTheme="minorHAnsi" w:hAnsiTheme="minorHAnsi"/>
          <w:sz w:val="24"/>
          <w:szCs w:val="24"/>
        </w:rPr>
        <w:t xml:space="preserve"> </w:t>
      </w:r>
      <w:r w:rsidR="00BF3601" w:rsidRPr="40895D91">
        <w:rPr>
          <w:rFonts w:asciiTheme="minorHAnsi" w:hAnsiTheme="minorHAnsi"/>
          <w:sz w:val="24"/>
          <w:szCs w:val="24"/>
        </w:rPr>
        <w:t>outlines th</w:t>
      </w:r>
      <w:r w:rsidR="00FE7D78" w:rsidRPr="40895D91">
        <w:rPr>
          <w:rFonts w:asciiTheme="minorHAnsi" w:hAnsiTheme="minorHAnsi"/>
          <w:sz w:val="24"/>
          <w:szCs w:val="24"/>
        </w:rPr>
        <w:t>at</w:t>
      </w:r>
      <w:r w:rsidR="005248B7" w:rsidRPr="40895D91">
        <w:rPr>
          <w:rFonts w:asciiTheme="minorHAnsi" w:hAnsiTheme="minorHAnsi"/>
          <w:sz w:val="24"/>
          <w:szCs w:val="24"/>
        </w:rPr>
        <w:t xml:space="preserve"> Challenge Proce</w:t>
      </w:r>
      <w:r w:rsidRPr="40895D91">
        <w:rPr>
          <w:rFonts w:asciiTheme="minorHAnsi" w:hAnsiTheme="minorHAnsi"/>
          <w:sz w:val="24"/>
          <w:szCs w:val="24"/>
        </w:rPr>
        <w:t>ss</w:t>
      </w:r>
      <w:r w:rsidR="00CB3820" w:rsidRPr="40895D91">
        <w:rPr>
          <w:rFonts w:asciiTheme="minorHAnsi" w:hAnsiTheme="minorHAnsi"/>
          <w:sz w:val="24"/>
          <w:szCs w:val="24"/>
        </w:rPr>
        <w:t xml:space="preserve">. </w:t>
      </w:r>
    </w:p>
    <w:p w14:paraId="6252216E" w14:textId="2CD82532" w:rsidR="0071647B" w:rsidRDefault="00C2474B" w:rsidP="004027A0">
      <w:pPr>
        <w:rPr>
          <w:rFonts w:asciiTheme="minorHAnsi" w:hAnsiTheme="minorHAnsi" w:cstheme="minorHAnsi"/>
          <w:sz w:val="24"/>
          <w:szCs w:val="24"/>
        </w:rPr>
      </w:pPr>
      <w:r w:rsidRPr="00C8184A">
        <w:rPr>
          <w:rFonts w:asciiTheme="minorHAnsi" w:hAnsiTheme="minorHAnsi" w:cstheme="minorHAnsi"/>
          <w:sz w:val="24"/>
          <w:szCs w:val="24"/>
        </w:rPr>
        <w:t>The challenge process has the additional benefit of further strengthening the accuracy of availability data</w:t>
      </w:r>
      <w:r w:rsidR="00BE6768" w:rsidRPr="00C8184A">
        <w:rPr>
          <w:rFonts w:asciiTheme="minorHAnsi" w:hAnsiTheme="minorHAnsi" w:cstheme="minorHAnsi"/>
          <w:sz w:val="24"/>
          <w:szCs w:val="24"/>
        </w:rPr>
        <w:t>. T</w:t>
      </w:r>
      <w:r w:rsidR="003E0D43" w:rsidRPr="00C8184A">
        <w:rPr>
          <w:rFonts w:asciiTheme="minorHAnsi" w:hAnsiTheme="minorHAnsi" w:cstheme="minorHAnsi"/>
          <w:sz w:val="24"/>
          <w:szCs w:val="24"/>
        </w:rPr>
        <w:t xml:space="preserve">hrough workshops, outreach, </w:t>
      </w:r>
      <w:r w:rsidR="00F1767F" w:rsidRPr="00C8184A">
        <w:rPr>
          <w:rFonts w:asciiTheme="minorHAnsi" w:hAnsiTheme="minorHAnsi" w:cstheme="minorHAnsi"/>
          <w:sz w:val="24"/>
          <w:szCs w:val="24"/>
        </w:rPr>
        <w:t xml:space="preserve">weekly office hours, </w:t>
      </w:r>
      <w:r w:rsidR="003E0D43" w:rsidRPr="00C8184A">
        <w:rPr>
          <w:rFonts w:asciiTheme="minorHAnsi" w:hAnsiTheme="minorHAnsi" w:cstheme="minorHAnsi"/>
          <w:sz w:val="24"/>
          <w:szCs w:val="24"/>
        </w:rPr>
        <w:t xml:space="preserve">engagement at local meetings, and informational </w:t>
      </w:r>
      <w:r w:rsidR="00700086" w:rsidRPr="00C8184A">
        <w:rPr>
          <w:rFonts w:asciiTheme="minorHAnsi" w:hAnsiTheme="minorHAnsi" w:cstheme="minorHAnsi"/>
          <w:sz w:val="24"/>
          <w:szCs w:val="24"/>
        </w:rPr>
        <w:t>publications</w:t>
      </w:r>
      <w:r w:rsidR="00263F50" w:rsidRPr="00C8184A">
        <w:rPr>
          <w:rFonts w:asciiTheme="minorHAnsi" w:hAnsiTheme="minorHAnsi" w:cstheme="minorHAnsi"/>
          <w:sz w:val="24"/>
          <w:szCs w:val="24"/>
        </w:rPr>
        <w:t>, WBO engaged with local partners to utilize their knowledge of broadband availability to identify gaps and issues with existing advertised service data.</w:t>
      </w:r>
    </w:p>
    <w:p w14:paraId="1BDF7DFB" w14:textId="677082AD" w:rsidR="0071647B" w:rsidRDefault="00AD1886" w:rsidP="000D47DE">
      <w:pPr>
        <w:jc w:val="center"/>
        <w:rPr>
          <w:rFonts w:asciiTheme="minorHAnsi" w:hAnsiTheme="minorHAnsi" w:cstheme="minorHAnsi"/>
          <w:sz w:val="24"/>
          <w:szCs w:val="24"/>
        </w:rPr>
      </w:pPr>
      <w:r w:rsidRPr="00C8184A">
        <w:rPr>
          <w:rFonts w:asciiTheme="minorHAnsi" w:hAnsiTheme="minorHAnsi" w:cstheme="minorHAnsi"/>
          <w:noProof/>
          <w:sz w:val="24"/>
          <w:szCs w:val="24"/>
        </w:rPr>
        <w:drawing>
          <wp:inline distT="0" distB="0" distL="0" distR="0" wp14:anchorId="0ADB4668" wp14:editId="64A34988">
            <wp:extent cx="3261360" cy="2071363"/>
            <wp:effectExtent l="0" t="0" r="0" b="5715"/>
            <wp:docPr id="22" name="Picture 22" descr="Image of a BEAD Challenge Map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a BEAD Challenge Map screenshot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3148" cy="2104255"/>
                    </a:xfrm>
                    <a:prstGeom prst="rect">
                      <a:avLst/>
                    </a:prstGeom>
                  </pic:spPr>
                </pic:pic>
              </a:graphicData>
            </a:graphic>
          </wp:inline>
        </w:drawing>
      </w:r>
    </w:p>
    <w:p w14:paraId="5D8252F5" w14:textId="001E0CD9" w:rsidR="007A6670" w:rsidRPr="00C8184A" w:rsidRDefault="00C85DA3" w:rsidP="004027A0">
      <w:pPr>
        <w:rPr>
          <w:rFonts w:asciiTheme="minorHAnsi" w:hAnsiTheme="minorHAnsi" w:cstheme="minorHAnsi"/>
          <w:sz w:val="24"/>
          <w:szCs w:val="24"/>
        </w:rPr>
      </w:pPr>
      <w:r w:rsidRPr="00C8184A">
        <w:rPr>
          <w:rFonts w:asciiTheme="minorHAnsi" w:hAnsiTheme="minorHAnsi" w:cstheme="minorHAnsi"/>
          <w:sz w:val="24"/>
          <w:szCs w:val="24"/>
        </w:rPr>
        <w:lastRenderedPageBreak/>
        <w:t xml:space="preserve">To conduct this challenge process, WBO created the </w:t>
      </w:r>
      <w:hyperlink r:id="rId32" w:history="1">
        <w:r w:rsidR="00077B24" w:rsidRPr="002A324A">
          <w:rPr>
            <w:rStyle w:val="Hyperlink"/>
            <w:rFonts w:asciiTheme="minorHAnsi" w:hAnsiTheme="minorHAnsi" w:cstheme="minorHAnsi"/>
            <w:sz w:val="24"/>
            <w:szCs w:val="24"/>
          </w:rPr>
          <w:t>Wisconsin Broadband Challenge Map</w:t>
        </w:r>
      </w:hyperlink>
      <w:r w:rsidR="00077B24" w:rsidRPr="002A324A">
        <w:rPr>
          <w:rFonts w:asciiTheme="minorHAnsi" w:hAnsiTheme="minorHAnsi" w:cstheme="minorHAnsi"/>
          <w:sz w:val="24"/>
          <w:szCs w:val="24"/>
        </w:rPr>
        <w:t xml:space="preserve"> </w:t>
      </w:r>
      <w:r w:rsidRPr="00C8184A">
        <w:rPr>
          <w:rFonts w:asciiTheme="minorHAnsi" w:hAnsiTheme="minorHAnsi" w:cstheme="minorHAnsi"/>
          <w:sz w:val="24"/>
          <w:szCs w:val="24"/>
        </w:rPr>
        <w:t>to depict areas of Wisconsin likely eligible for BEAD funding</w:t>
      </w:r>
      <w:r w:rsidR="004774F7" w:rsidRPr="00C8184A">
        <w:rPr>
          <w:rFonts w:asciiTheme="minorHAnsi" w:hAnsiTheme="minorHAnsi" w:cstheme="minorHAnsi"/>
          <w:sz w:val="24"/>
          <w:szCs w:val="24"/>
        </w:rPr>
        <w:t xml:space="preserve">. As part of the challenge process, </w:t>
      </w:r>
      <w:r w:rsidR="0087551E" w:rsidRPr="00C8184A">
        <w:rPr>
          <w:rFonts w:asciiTheme="minorHAnsi" w:hAnsiTheme="minorHAnsi" w:cstheme="minorHAnsi"/>
          <w:sz w:val="24"/>
          <w:szCs w:val="24"/>
        </w:rPr>
        <w:t xml:space="preserve">eligible challengers </w:t>
      </w:r>
      <w:r w:rsidR="004774F7" w:rsidRPr="00C8184A">
        <w:rPr>
          <w:rFonts w:asciiTheme="minorHAnsi" w:hAnsiTheme="minorHAnsi" w:cstheme="minorHAnsi"/>
          <w:sz w:val="24"/>
          <w:szCs w:val="24"/>
        </w:rPr>
        <w:t xml:space="preserve">reviewed data </w:t>
      </w:r>
      <w:r w:rsidR="00231791" w:rsidRPr="00C8184A">
        <w:rPr>
          <w:rFonts w:asciiTheme="minorHAnsi" w:hAnsiTheme="minorHAnsi" w:cstheme="minorHAnsi"/>
          <w:sz w:val="24"/>
          <w:szCs w:val="24"/>
        </w:rPr>
        <w:t xml:space="preserve">from the FCC and WBO </w:t>
      </w:r>
      <w:r w:rsidR="00C91AF6" w:rsidRPr="00C8184A">
        <w:rPr>
          <w:rFonts w:asciiTheme="minorHAnsi" w:hAnsiTheme="minorHAnsi" w:cstheme="minorHAnsi"/>
          <w:sz w:val="24"/>
          <w:szCs w:val="24"/>
        </w:rPr>
        <w:t>on broadband service</w:t>
      </w:r>
      <w:r w:rsidR="00C91AF6">
        <w:rPr>
          <w:rFonts w:asciiTheme="minorHAnsi" w:hAnsiTheme="minorHAnsi" w:cstheme="minorHAnsi"/>
          <w:sz w:val="24"/>
          <w:szCs w:val="24"/>
        </w:rPr>
        <w:t xml:space="preserve"> </w:t>
      </w:r>
      <w:r w:rsidR="00DB0382" w:rsidRPr="00C8184A">
        <w:rPr>
          <w:rFonts w:asciiTheme="minorHAnsi" w:hAnsiTheme="minorHAnsi" w:cstheme="minorHAnsi"/>
          <w:sz w:val="24"/>
          <w:szCs w:val="24"/>
        </w:rPr>
        <w:t>offerings</w:t>
      </w:r>
      <w:r w:rsidR="00C91AF6" w:rsidRPr="00C8184A">
        <w:rPr>
          <w:rFonts w:asciiTheme="minorHAnsi" w:hAnsiTheme="minorHAnsi" w:cstheme="minorHAnsi"/>
          <w:sz w:val="24"/>
          <w:szCs w:val="24"/>
        </w:rPr>
        <w:t xml:space="preserve">, </w:t>
      </w:r>
      <w:r w:rsidR="00D76FA9" w:rsidRPr="00C8184A">
        <w:rPr>
          <w:rFonts w:asciiTheme="minorHAnsi" w:hAnsiTheme="minorHAnsi" w:cstheme="minorHAnsi"/>
          <w:sz w:val="24"/>
          <w:szCs w:val="24"/>
        </w:rPr>
        <w:t>technologies deployed</w:t>
      </w:r>
      <w:r w:rsidR="00C91AF6" w:rsidRPr="00C8184A">
        <w:rPr>
          <w:rFonts w:asciiTheme="minorHAnsi" w:hAnsiTheme="minorHAnsi" w:cstheme="minorHAnsi"/>
          <w:sz w:val="24"/>
          <w:szCs w:val="24"/>
        </w:rPr>
        <w:t>,</w:t>
      </w:r>
      <w:r w:rsidR="00DB0382" w:rsidRPr="00C8184A">
        <w:rPr>
          <w:rFonts w:asciiTheme="minorHAnsi" w:hAnsiTheme="minorHAnsi" w:cstheme="minorHAnsi"/>
          <w:sz w:val="24"/>
          <w:szCs w:val="24"/>
        </w:rPr>
        <w:t xml:space="preserve"> </w:t>
      </w:r>
      <w:r w:rsidR="00D76FA9" w:rsidRPr="00C8184A">
        <w:rPr>
          <w:rFonts w:asciiTheme="minorHAnsi" w:hAnsiTheme="minorHAnsi" w:cstheme="minorHAnsi"/>
          <w:sz w:val="24"/>
          <w:szCs w:val="24"/>
        </w:rPr>
        <w:t xml:space="preserve">and </w:t>
      </w:r>
      <w:r w:rsidR="00F93838" w:rsidRPr="00C8184A">
        <w:rPr>
          <w:rFonts w:asciiTheme="minorHAnsi" w:hAnsiTheme="minorHAnsi" w:cstheme="minorHAnsi"/>
          <w:sz w:val="24"/>
          <w:szCs w:val="24"/>
        </w:rPr>
        <w:t xml:space="preserve">federal and state </w:t>
      </w:r>
      <w:r w:rsidR="004774F7" w:rsidRPr="00C8184A">
        <w:rPr>
          <w:rFonts w:asciiTheme="minorHAnsi" w:hAnsiTheme="minorHAnsi" w:cstheme="minorHAnsi"/>
          <w:sz w:val="24"/>
          <w:szCs w:val="24"/>
        </w:rPr>
        <w:t xml:space="preserve">grant awards in progress </w:t>
      </w:r>
      <w:r w:rsidR="00F93838" w:rsidRPr="00C8184A">
        <w:rPr>
          <w:rFonts w:asciiTheme="minorHAnsi" w:hAnsiTheme="minorHAnsi" w:cstheme="minorHAnsi"/>
          <w:sz w:val="24"/>
          <w:szCs w:val="24"/>
        </w:rPr>
        <w:t xml:space="preserve">to </w:t>
      </w:r>
      <w:r w:rsidR="00D76FA9" w:rsidRPr="00C8184A">
        <w:rPr>
          <w:rFonts w:asciiTheme="minorHAnsi" w:hAnsiTheme="minorHAnsi" w:cstheme="minorHAnsi"/>
          <w:sz w:val="24"/>
          <w:szCs w:val="24"/>
        </w:rPr>
        <w:t xml:space="preserve">evaluate the accuracy of available data and suggest changes </w:t>
      </w:r>
      <w:r w:rsidR="00D9057A" w:rsidRPr="00C8184A">
        <w:rPr>
          <w:rFonts w:asciiTheme="minorHAnsi" w:hAnsiTheme="minorHAnsi" w:cstheme="minorHAnsi"/>
          <w:sz w:val="24"/>
          <w:szCs w:val="24"/>
        </w:rPr>
        <w:t>to improve</w:t>
      </w:r>
      <w:r w:rsidR="00D76FA9" w:rsidRPr="00C8184A">
        <w:rPr>
          <w:rFonts w:asciiTheme="minorHAnsi" w:hAnsiTheme="minorHAnsi" w:cstheme="minorHAnsi"/>
          <w:sz w:val="24"/>
          <w:szCs w:val="24"/>
        </w:rPr>
        <w:t xml:space="preserve"> data accuracy.</w:t>
      </w:r>
      <w:r w:rsidR="00A95945" w:rsidRPr="00C8184A">
        <w:rPr>
          <w:rFonts w:asciiTheme="minorHAnsi" w:hAnsiTheme="minorHAnsi" w:cstheme="minorHAnsi"/>
          <w:sz w:val="24"/>
          <w:szCs w:val="24"/>
        </w:rPr>
        <w:t xml:space="preserve"> Approximately </w:t>
      </w:r>
      <w:r w:rsidR="00E62F0D" w:rsidRPr="00C8184A">
        <w:rPr>
          <w:rFonts w:asciiTheme="minorHAnsi" w:hAnsiTheme="minorHAnsi" w:cstheme="minorHAnsi"/>
          <w:sz w:val="24"/>
          <w:szCs w:val="24"/>
        </w:rPr>
        <w:t>44</w:t>
      </w:r>
      <w:r w:rsidR="00A95945" w:rsidRPr="00C8184A">
        <w:rPr>
          <w:rFonts w:asciiTheme="minorHAnsi" w:hAnsiTheme="minorHAnsi" w:cstheme="minorHAnsi"/>
          <w:sz w:val="24"/>
          <w:szCs w:val="24"/>
        </w:rPr>
        <w:t xml:space="preserve">,000 challenges </w:t>
      </w:r>
      <w:r w:rsidR="00A7518D" w:rsidRPr="00C8184A">
        <w:rPr>
          <w:rFonts w:asciiTheme="minorHAnsi" w:hAnsiTheme="minorHAnsi" w:cstheme="minorHAnsi"/>
          <w:sz w:val="24"/>
          <w:szCs w:val="24"/>
        </w:rPr>
        <w:t xml:space="preserve">resulted </w:t>
      </w:r>
      <w:r w:rsidR="002648A9" w:rsidRPr="00C8184A">
        <w:rPr>
          <w:rFonts w:asciiTheme="minorHAnsi" w:hAnsiTheme="minorHAnsi" w:cstheme="minorHAnsi"/>
          <w:sz w:val="24"/>
          <w:szCs w:val="24"/>
        </w:rPr>
        <w:t>from this process through</w:t>
      </w:r>
      <w:r w:rsidR="00A95945" w:rsidRPr="00C8184A">
        <w:rPr>
          <w:rFonts w:asciiTheme="minorHAnsi" w:hAnsiTheme="minorHAnsi" w:cstheme="minorHAnsi"/>
          <w:sz w:val="24"/>
          <w:szCs w:val="24"/>
        </w:rPr>
        <w:t xml:space="preserve"> the </w:t>
      </w:r>
      <w:r w:rsidR="002648A9" w:rsidRPr="00C8184A">
        <w:rPr>
          <w:rFonts w:asciiTheme="minorHAnsi" w:hAnsiTheme="minorHAnsi" w:cstheme="minorHAnsi"/>
          <w:sz w:val="24"/>
          <w:szCs w:val="24"/>
        </w:rPr>
        <w:t xml:space="preserve">end of the </w:t>
      </w:r>
      <w:r w:rsidR="00A95945" w:rsidRPr="00C8184A">
        <w:rPr>
          <w:rFonts w:asciiTheme="minorHAnsi" w:hAnsiTheme="minorHAnsi" w:cstheme="minorHAnsi"/>
          <w:sz w:val="24"/>
          <w:szCs w:val="24"/>
        </w:rPr>
        <w:t xml:space="preserve">initial submission period </w:t>
      </w:r>
      <w:r w:rsidR="002648A9" w:rsidRPr="00C8184A">
        <w:rPr>
          <w:rFonts w:asciiTheme="minorHAnsi" w:hAnsiTheme="minorHAnsi" w:cstheme="minorHAnsi"/>
          <w:sz w:val="24"/>
          <w:szCs w:val="24"/>
        </w:rPr>
        <w:t xml:space="preserve">on </w:t>
      </w:r>
      <w:r w:rsidR="00A95945" w:rsidRPr="00C8184A">
        <w:rPr>
          <w:rFonts w:asciiTheme="minorHAnsi" w:hAnsiTheme="minorHAnsi" w:cstheme="minorHAnsi"/>
          <w:sz w:val="24"/>
          <w:szCs w:val="24"/>
        </w:rPr>
        <w:t>May 29, 2024.</w:t>
      </w:r>
      <w:r w:rsidR="00D76FA9" w:rsidRPr="00C8184A">
        <w:rPr>
          <w:rFonts w:asciiTheme="minorHAnsi" w:hAnsiTheme="minorHAnsi" w:cstheme="minorHAnsi"/>
          <w:sz w:val="24"/>
          <w:szCs w:val="24"/>
        </w:rPr>
        <w:t xml:space="preserve"> </w:t>
      </w:r>
      <w:r w:rsidR="004F66EE" w:rsidRPr="00C8184A">
        <w:rPr>
          <w:rFonts w:asciiTheme="minorHAnsi" w:hAnsiTheme="minorHAnsi" w:cstheme="minorHAnsi"/>
          <w:sz w:val="24"/>
          <w:szCs w:val="24"/>
        </w:rPr>
        <w:t>As of this report’s publication, the challenge process is ongoing</w:t>
      </w:r>
      <w:r w:rsidR="007B6EB0" w:rsidRPr="00C8184A">
        <w:rPr>
          <w:rFonts w:asciiTheme="minorHAnsi" w:hAnsiTheme="minorHAnsi" w:cstheme="minorHAnsi"/>
          <w:sz w:val="24"/>
          <w:szCs w:val="24"/>
        </w:rPr>
        <w:t xml:space="preserve">, and </w:t>
      </w:r>
      <w:proofErr w:type="gramStart"/>
      <w:r w:rsidR="007B6EB0" w:rsidRPr="00C8184A">
        <w:rPr>
          <w:rFonts w:asciiTheme="minorHAnsi" w:hAnsiTheme="minorHAnsi" w:cstheme="minorHAnsi"/>
          <w:sz w:val="24"/>
          <w:szCs w:val="24"/>
        </w:rPr>
        <w:t>the final result</w:t>
      </w:r>
      <w:proofErr w:type="gramEnd"/>
      <w:r w:rsidR="007B6EB0" w:rsidRPr="00C8184A">
        <w:rPr>
          <w:rFonts w:asciiTheme="minorHAnsi" w:hAnsiTheme="minorHAnsi" w:cstheme="minorHAnsi"/>
          <w:sz w:val="24"/>
          <w:szCs w:val="24"/>
        </w:rPr>
        <w:t xml:space="preserve"> will improve</w:t>
      </w:r>
      <w:r w:rsidR="00A95945" w:rsidRPr="00C8184A">
        <w:rPr>
          <w:rFonts w:asciiTheme="minorHAnsi" w:hAnsiTheme="minorHAnsi" w:cstheme="minorHAnsi"/>
          <w:sz w:val="24"/>
          <w:szCs w:val="24"/>
        </w:rPr>
        <w:t xml:space="preserve"> data on where broadband deployment is needed and determine the eligibility of locations for BEAD funding.</w:t>
      </w:r>
    </w:p>
    <w:p w14:paraId="5EC81049" w14:textId="766182CE" w:rsidR="000B4254" w:rsidRDefault="00D427BA" w:rsidP="004027A0">
      <w:pPr>
        <w:pStyle w:val="Heading2"/>
        <w:jc w:val="left"/>
      </w:pPr>
      <w:r>
        <w:t>SUMMARY</w:t>
      </w:r>
    </w:p>
    <w:p w14:paraId="4609EBEB" w14:textId="1E6B5CB7" w:rsidR="00085606" w:rsidRPr="00C8184A" w:rsidRDefault="00EF5E8D" w:rsidP="004027A0">
      <w:pPr>
        <w:rPr>
          <w:rFonts w:asciiTheme="minorHAnsi" w:hAnsiTheme="minorHAnsi" w:cstheme="minorHAnsi"/>
        </w:rPr>
      </w:pPr>
      <w:r w:rsidRPr="00C8184A">
        <w:rPr>
          <w:rFonts w:asciiTheme="minorHAnsi" w:hAnsiTheme="minorHAnsi" w:cstheme="minorHAnsi"/>
          <w:sz w:val="24"/>
          <w:szCs w:val="24"/>
        </w:rPr>
        <w:t xml:space="preserve">Accurate mapping of broadband availability is a critical step to successful deployment of </w:t>
      </w:r>
      <w:r w:rsidR="007A5A50">
        <w:rPr>
          <w:rFonts w:asciiTheme="minorHAnsi" w:hAnsiTheme="minorHAnsi" w:cstheme="minorHAnsi"/>
          <w:sz w:val="24"/>
          <w:szCs w:val="24"/>
        </w:rPr>
        <w:t>BEAD</w:t>
      </w:r>
      <w:r w:rsidRPr="00C8184A">
        <w:rPr>
          <w:rFonts w:asciiTheme="minorHAnsi" w:hAnsiTheme="minorHAnsi" w:cstheme="minorHAnsi"/>
          <w:sz w:val="24"/>
          <w:szCs w:val="24"/>
        </w:rPr>
        <w:t>.</w:t>
      </w:r>
      <w:r w:rsidR="00E87D45" w:rsidRPr="00C8184A">
        <w:rPr>
          <w:rFonts w:asciiTheme="minorHAnsi" w:hAnsiTheme="minorHAnsi" w:cstheme="minorHAnsi"/>
          <w:sz w:val="24"/>
          <w:szCs w:val="24"/>
        </w:rPr>
        <w:t xml:space="preserve"> </w:t>
      </w:r>
      <w:r w:rsidR="00CD13A7" w:rsidRPr="00C8184A">
        <w:rPr>
          <w:rFonts w:asciiTheme="minorHAnsi" w:hAnsiTheme="minorHAnsi" w:cstheme="minorHAnsi"/>
          <w:sz w:val="24"/>
          <w:szCs w:val="24"/>
        </w:rPr>
        <w:t>The</w:t>
      </w:r>
      <w:r w:rsidR="005958D2" w:rsidRPr="00C8184A">
        <w:rPr>
          <w:rFonts w:asciiTheme="minorHAnsi" w:hAnsiTheme="minorHAnsi" w:cstheme="minorHAnsi"/>
          <w:sz w:val="24"/>
          <w:szCs w:val="24"/>
        </w:rPr>
        <w:t xml:space="preserve"> Task Force </w:t>
      </w:r>
      <w:r w:rsidR="00CD13A7" w:rsidRPr="00C8184A">
        <w:rPr>
          <w:rFonts w:asciiTheme="minorHAnsi" w:hAnsiTheme="minorHAnsi" w:cstheme="minorHAnsi"/>
          <w:sz w:val="24"/>
          <w:szCs w:val="24"/>
        </w:rPr>
        <w:t xml:space="preserve">continues to </w:t>
      </w:r>
      <w:r w:rsidR="00B34A75" w:rsidRPr="00C8184A">
        <w:rPr>
          <w:rFonts w:asciiTheme="minorHAnsi" w:hAnsiTheme="minorHAnsi" w:cstheme="minorHAnsi"/>
          <w:sz w:val="24"/>
          <w:szCs w:val="24"/>
        </w:rPr>
        <w:t xml:space="preserve">see improvements </w:t>
      </w:r>
      <w:r w:rsidR="00232FA1" w:rsidRPr="00C8184A">
        <w:rPr>
          <w:rFonts w:asciiTheme="minorHAnsi" w:hAnsiTheme="minorHAnsi" w:cstheme="minorHAnsi"/>
          <w:sz w:val="24"/>
          <w:szCs w:val="24"/>
        </w:rPr>
        <w:t>to location-level reporting of broadband service</w:t>
      </w:r>
      <w:r w:rsidR="00CF3DBE" w:rsidRPr="00C8184A">
        <w:rPr>
          <w:rFonts w:asciiTheme="minorHAnsi" w:hAnsiTheme="minorHAnsi" w:cstheme="minorHAnsi"/>
          <w:sz w:val="24"/>
          <w:szCs w:val="24"/>
        </w:rPr>
        <w:t xml:space="preserve"> </w:t>
      </w:r>
      <w:r w:rsidR="005741CE" w:rsidRPr="00C8184A">
        <w:rPr>
          <w:rFonts w:asciiTheme="minorHAnsi" w:hAnsiTheme="minorHAnsi" w:cstheme="minorHAnsi"/>
          <w:sz w:val="24"/>
          <w:szCs w:val="24"/>
        </w:rPr>
        <w:t xml:space="preserve">after four </w:t>
      </w:r>
      <w:r w:rsidR="00327AA5" w:rsidRPr="00C8184A">
        <w:rPr>
          <w:rFonts w:asciiTheme="minorHAnsi" w:hAnsiTheme="minorHAnsi" w:cstheme="minorHAnsi"/>
          <w:sz w:val="24"/>
          <w:szCs w:val="24"/>
        </w:rPr>
        <w:t>iterations of the National Broadband Map</w:t>
      </w:r>
      <w:r w:rsidR="00BC2067" w:rsidRPr="00C8184A">
        <w:rPr>
          <w:rFonts w:asciiTheme="minorHAnsi" w:hAnsiTheme="minorHAnsi" w:cstheme="minorHAnsi"/>
          <w:sz w:val="24"/>
          <w:szCs w:val="24"/>
        </w:rPr>
        <w:t xml:space="preserve">. Further, </w:t>
      </w:r>
      <w:r w:rsidR="00B71C8F" w:rsidRPr="00C8184A">
        <w:rPr>
          <w:rFonts w:asciiTheme="minorHAnsi" w:hAnsiTheme="minorHAnsi" w:cstheme="minorHAnsi"/>
          <w:sz w:val="24"/>
          <w:szCs w:val="24"/>
        </w:rPr>
        <w:t>continued private and public investment are having an immediate and overwhelming impact on the pace of deployment in Wisconsin</w:t>
      </w:r>
      <w:r w:rsidR="00BC2067" w:rsidRPr="00C8184A">
        <w:rPr>
          <w:rFonts w:asciiTheme="minorHAnsi" w:hAnsiTheme="minorHAnsi" w:cstheme="minorHAnsi"/>
          <w:sz w:val="24"/>
          <w:szCs w:val="24"/>
        </w:rPr>
        <w:t xml:space="preserve"> as seen in the year-over-year improvements in broadband service</w:t>
      </w:r>
      <w:r w:rsidR="00510FDA" w:rsidRPr="00C8184A">
        <w:rPr>
          <w:rFonts w:asciiTheme="minorHAnsi" w:hAnsiTheme="minorHAnsi" w:cstheme="minorHAnsi"/>
          <w:sz w:val="24"/>
          <w:szCs w:val="24"/>
        </w:rPr>
        <w:t xml:space="preserve">. </w:t>
      </w:r>
      <w:r w:rsidR="000E33A5" w:rsidRPr="00C8184A">
        <w:rPr>
          <w:rFonts w:asciiTheme="minorHAnsi" w:hAnsiTheme="minorHAnsi" w:cstheme="minorHAnsi"/>
          <w:sz w:val="24"/>
          <w:szCs w:val="24"/>
        </w:rPr>
        <w:t xml:space="preserve">As Wisconsin begins to implement the BEAD </w:t>
      </w:r>
      <w:r w:rsidR="00ED7B17" w:rsidRPr="00C8184A">
        <w:rPr>
          <w:rFonts w:asciiTheme="minorHAnsi" w:hAnsiTheme="minorHAnsi" w:cstheme="minorHAnsi"/>
          <w:sz w:val="24"/>
          <w:szCs w:val="24"/>
        </w:rPr>
        <w:t>P</w:t>
      </w:r>
      <w:r w:rsidR="000E33A5" w:rsidRPr="00C8184A">
        <w:rPr>
          <w:rFonts w:asciiTheme="minorHAnsi" w:hAnsiTheme="minorHAnsi" w:cstheme="minorHAnsi"/>
          <w:sz w:val="24"/>
          <w:szCs w:val="24"/>
        </w:rPr>
        <w:t xml:space="preserve">rogram, accurate maps informed by the BEAD Challenge process will ensure funding is strategically targeted and effective at improving service for those with the highest need. </w:t>
      </w:r>
    </w:p>
    <w:p w14:paraId="7EF4DB60" w14:textId="5AC155EB" w:rsidR="000B4254" w:rsidRPr="000B4254" w:rsidRDefault="000B4254" w:rsidP="000B4254">
      <w:pPr>
        <w:sectPr w:rsidR="000B4254" w:rsidRPr="000B4254" w:rsidSect="00F4784F">
          <w:pgSz w:w="12240" w:h="15840"/>
          <w:pgMar w:top="720" w:right="720" w:bottom="720" w:left="720" w:header="0" w:footer="720" w:gutter="0"/>
          <w:cols w:space="720"/>
          <w:docGrid w:linePitch="360"/>
        </w:sectPr>
      </w:pPr>
    </w:p>
    <w:p w14:paraId="1290F946" w14:textId="77777777" w:rsidR="00C51BD5" w:rsidRDefault="00C51BD5">
      <w:r>
        <w:rPr>
          <w:rFonts w:cs="Calibri"/>
          <w:noProof/>
          <w:color w:val="2B579A"/>
          <w:shd w:val="clear" w:color="auto" w:fill="E6E6E6"/>
        </w:rPr>
        <w:lastRenderedPageBreak/>
        <mc:AlternateContent>
          <mc:Choice Requires="wps">
            <w:drawing>
              <wp:anchor distT="0" distB="0" distL="114300" distR="114300" simplePos="0" relativeHeight="251658248" behindDoc="0" locked="0" layoutInCell="1" allowOverlap="1" wp14:anchorId="196AA75C" wp14:editId="24520F12">
                <wp:simplePos x="0" y="0"/>
                <wp:positionH relativeFrom="column">
                  <wp:posOffset>-457200</wp:posOffset>
                </wp:positionH>
                <wp:positionV relativeFrom="paragraph">
                  <wp:posOffset>-457200</wp:posOffset>
                </wp:positionV>
                <wp:extent cx="7772400" cy="1371600"/>
                <wp:effectExtent l="0" t="0" r="19050" b="1905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371600"/>
                        </a:xfrm>
                        <a:prstGeom prst="rect">
                          <a:avLst/>
                        </a:prstGeom>
                        <a:solidFill>
                          <a:srgbClr val="003255"/>
                        </a:solidFill>
                        <a:ln w="6350">
                          <a:solidFill>
                            <a:prstClr val="black"/>
                          </a:solidFill>
                        </a:ln>
                      </wps:spPr>
                      <wps:txbx>
                        <w:txbxContent>
                          <w:p w14:paraId="3A4702E7" w14:textId="0BEC4AD0" w:rsidR="00252F35" w:rsidRPr="00045702" w:rsidRDefault="00252F35" w:rsidP="00C51BD5">
                            <w:pPr>
                              <w:pStyle w:val="Heading1"/>
                            </w:pPr>
                            <w:bookmarkStart w:id="191" w:name="_Toc107380200"/>
                            <w:bookmarkStart w:id="192" w:name="_Toc107380942"/>
                            <w:bookmarkStart w:id="193" w:name="_Toc107390716"/>
                            <w:bookmarkStart w:id="194" w:name="_Toc107484962"/>
                            <w:bookmarkStart w:id="195" w:name="_Toc136860331"/>
                            <w:bookmarkStart w:id="196" w:name="_Toc136987940"/>
                            <w:bookmarkStart w:id="197" w:name="_Toc138342390"/>
                            <w:bookmarkStart w:id="198" w:name="_Toc138342754"/>
                            <w:bookmarkStart w:id="199" w:name="_Toc170282625"/>
                            <w:bookmarkStart w:id="200" w:name="_Toc170282729"/>
                            <w:r>
                              <w:t>CURRENT STATE OF DIGITAL EQUITY</w:t>
                            </w:r>
                            <w:bookmarkEnd w:id="191"/>
                            <w:bookmarkEnd w:id="192"/>
                            <w:bookmarkEnd w:id="193"/>
                            <w:bookmarkEnd w:id="194"/>
                            <w:bookmarkEnd w:id="195"/>
                            <w:bookmarkEnd w:id="196"/>
                            <w:bookmarkEnd w:id="197"/>
                            <w:bookmarkEnd w:id="198"/>
                            <w:bookmarkEnd w:id="199"/>
                            <w:bookmarkEnd w:id="200"/>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A75C" id="Text Box 11" o:spid="_x0000_s1033" type="#_x0000_t202" alt="&quot;&quot;" style="position:absolute;margin-left:-36pt;margin-top:-36pt;width:612pt;height:10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" fillcolor="#003255" strokeweight=".5pt">
                <v:textbox inset="36pt,36pt,36pt,36pt">
                  <w:txbxContent>
                    <w:p w14:paraId="3A4702E7" w14:textId="0BEC4AD0" w:rsidR="00252F35" w:rsidRPr="00045702" w:rsidRDefault="00252F35" w:rsidP="00C51BD5">
                      <w:pPr>
                        <w:pStyle w:val="Heading1"/>
                      </w:pPr>
                      <w:bookmarkStart w:id="201" w:name="_Toc107380200"/>
                      <w:bookmarkStart w:id="202" w:name="_Toc107380942"/>
                      <w:bookmarkStart w:id="203" w:name="_Toc107390716"/>
                      <w:bookmarkStart w:id="204" w:name="_Toc107484962"/>
                      <w:bookmarkStart w:id="205" w:name="_Toc136860331"/>
                      <w:bookmarkStart w:id="206" w:name="_Toc136987940"/>
                      <w:bookmarkStart w:id="207" w:name="_Toc138342390"/>
                      <w:bookmarkStart w:id="208" w:name="_Toc138342754"/>
                      <w:bookmarkStart w:id="209" w:name="_Toc170282625"/>
                      <w:bookmarkStart w:id="210" w:name="_Toc170282729"/>
                      <w:r>
                        <w:t>CURRENT STATE OF DIGITAL EQUITY</w:t>
                      </w:r>
                      <w:bookmarkEnd w:id="201"/>
                      <w:bookmarkEnd w:id="202"/>
                      <w:bookmarkEnd w:id="203"/>
                      <w:bookmarkEnd w:id="204"/>
                      <w:bookmarkEnd w:id="205"/>
                      <w:bookmarkEnd w:id="206"/>
                      <w:bookmarkEnd w:id="207"/>
                      <w:bookmarkEnd w:id="208"/>
                      <w:bookmarkEnd w:id="209"/>
                      <w:bookmarkEnd w:id="210"/>
                    </w:p>
                  </w:txbxContent>
                </v:textbox>
              </v:shape>
            </w:pict>
          </mc:Fallback>
        </mc:AlternateContent>
      </w:r>
    </w:p>
    <w:p w14:paraId="5EB7AE98" w14:textId="77777777" w:rsidR="00C51BD5" w:rsidRDefault="00C51BD5"/>
    <w:p w14:paraId="23E614E0" w14:textId="5D7FDFD8" w:rsidR="00C51BD5" w:rsidRDefault="00C51BD5" w:rsidP="426BBFB1">
      <w:pPr>
        <w:pStyle w:val="paragraph"/>
        <w:spacing w:beforeAutospacing="0" w:after="0" w:afterAutospacing="0"/>
        <w:jc w:val="both"/>
        <w:rPr>
          <w:rFonts w:ascii="Calibri" w:eastAsia="Calibri" w:hAnsi="Calibri" w:cs="Calibri"/>
          <w:color w:val="000000" w:themeColor="text1"/>
        </w:rPr>
      </w:pPr>
    </w:p>
    <w:p w14:paraId="322E3436" w14:textId="6D8D93FB" w:rsidR="00C51BD5" w:rsidRDefault="00C51BD5" w:rsidP="426BBFB1">
      <w:pPr>
        <w:pStyle w:val="paragraph"/>
        <w:spacing w:beforeAutospacing="0" w:after="0" w:afterAutospacing="0"/>
        <w:jc w:val="both"/>
        <w:rPr>
          <w:rFonts w:ascii="Calibri" w:eastAsia="Calibri" w:hAnsi="Calibri" w:cs="Calibri"/>
          <w:color w:val="000000" w:themeColor="text1"/>
        </w:rPr>
      </w:pPr>
    </w:p>
    <w:p w14:paraId="58B346A5" w14:textId="709D6146" w:rsidR="00D341A5" w:rsidRPr="007E28D6" w:rsidRDefault="00297B7E" w:rsidP="004027A0">
      <w:pPr>
        <w:pStyle w:val="paragraph"/>
        <w:spacing w:after="0"/>
        <w:rPr>
          <w:rFonts w:asciiTheme="minorHAnsi" w:eastAsiaTheme="minorEastAsia" w:hAnsiTheme="minorHAnsi" w:cstheme="minorHAnsi"/>
          <w:color w:val="000000" w:themeColor="text1"/>
          <w:sz w:val="24"/>
          <w:szCs w:val="24"/>
        </w:rPr>
      </w:pPr>
      <w:r w:rsidRPr="007E28D6">
        <w:rPr>
          <w:rFonts w:asciiTheme="minorHAnsi" w:eastAsiaTheme="minorEastAsia" w:hAnsiTheme="minorHAnsi" w:cstheme="minorHAnsi"/>
          <w:sz w:val="24"/>
          <w:szCs w:val="24"/>
        </w:rPr>
        <w:t xml:space="preserve">Access alone is </w:t>
      </w:r>
      <w:r w:rsidR="00B670EE" w:rsidRPr="007E28D6">
        <w:rPr>
          <w:rFonts w:asciiTheme="minorHAnsi" w:eastAsiaTheme="minorEastAsia" w:hAnsiTheme="minorHAnsi" w:cstheme="minorHAnsi"/>
          <w:sz w:val="24"/>
          <w:szCs w:val="24"/>
        </w:rPr>
        <w:t xml:space="preserve">not enough to </w:t>
      </w:r>
      <w:r w:rsidR="00592FE5" w:rsidRPr="007E28D6">
        <w:rPr>
          <w:rFonts w:asciiTheme="minorHAnsi" w:eastAsiaTheme="minorEastAsia" w:hAnsiTheme="minorHAnsi" w:cstheme="minorHAnsi"/>
          <w:sz w:val="24"/>
          <w:szCs w:val="24"/>
        </w:rPr>
        <w:t>guara</w:t>
      </w:r>
      <w:r w:rsidR="00BE605A" w:rsidRPr="007E28D6">
        <w:rPr>
          <w:rFonts w:asciiTheme="minorHAnsi" w:eastAsiaTheme="minorEastAsia" w:hAnsiTheme="minorHAnsi" w:cstheme="minorHAnsi"/>
          <w:sz w:val="24"/>
          <w:szCs w:val="24"/>
        </w:rPr>
        <w:t xml:space="preserve">ntee </w:t>
      </w:r>
      <w:r w:rsidR="00E14519" w:rsidRPr="007E28D6">
        <w:rPr>
          <w:rFonts w:asciiTheme="minorHAnsi" w:eastAsiaTheme="minorEastAsia" w:hAnsiTheme="minorHAnsi" w:cstheme="minorHAnsi"/>
          <w:sz w:val="24"/>
          <w:szCs w:val="24"/>
        </w:rPr>
        <w:t xml:space="preserve">a </w:t>
      </w:r>
      <w:r w:rsidR="00441609" w:rsidRPr="007E28D6">
        <w:rPr>
          <w:rFonts w:asciiTheme="minorHAnsi" w:eastAsiaTheme="minorEastAsia" w:hAnsiTheme="minorHAnsi" w:cstheme="minorHAnsi"/>
          <w:sz w:val="24"/>
          <w:szCs w:val="24"/>
        </w:rPr>
        <w:t xml:space="preserve">fair digital playing field in Wisconsin. </w:t>
      </w:r>
      <w:r w:rsidR="00D26AE2" w:rsidRPr="007E28D6">
        <w:rPr>
          <w:rFonts w:asciiTheme="minorHAnsi" w:eastAsiaTheme="minorEastAsia" w:hAnsiTheme="minorHAnsi" w:cstheme="minorHAnsi"/>
          <w:sz w:val="24"/>
          <w:szCs w:val="24"/>
        </w:rPr>
        <w:t xml:space="preserve">WBO strives to achieve “digital equity” in the state, meaning </w:t>
      </w:r>
      <w:r w:rsidR="00F87680" w:rsidRPr="007E28D6">
        <w:rPr>
          <w:rFonts w:asciiTheme="minorHAnsi" w:eastAsiaTheme="minorEastAsia" w:hAnsiTheme="minorHAnsi" w:cstheme="minorHAnsi"/>
          <w:sz w:val="24"/>
          <w:szCs w:val="24"/>
        </w:rPr>
        <w:t xml:space="preserve">every resident would have the necessary </w:t>
      </w:r>
      <w:r w:rsidR="007407F2" w:rsidRPr="007E28D6">
        <w:rPr>
          <w:rFonts w:asciiTheme="minorHAnsi" w:eastAsiaTheme="minorEastAsia" w:hAnsiTheme="minorHAnsi" w:cstheme="minorHAnsi"/>
          <w:sz w:val="24"/>
          <w:szCs w:val="24"/>
        </w:rPr>
        <w:t>resources needed to par</w:t>
      </w:r>
      <w:r w:rsidR="00DE010C" w:rsidRPr="007E28D6">
        <w:rPr>
          <w:rFonts w:asciiTheme="minorHAnsi" w:eastAsiaTheme="minorEastAsia" w:hAnsiTheme="minorHAnsi" w:cstheme="minorHAnsi"/>
          <w:sz w:val="24"/>
          <w:szCs w:val="24"/>
        </w:rPr>
        <w:t>ti</w:t>
      </w:r>
      <w:r w:rsidR="00D11C43" w:rsidRPr="007E28D6">
        <w:rPr>
          <w:rFonts w:asciiTheme="minorHAnsi" w:eastAsiaTheme="minorEastAsia" w:hAnsiTheme="minorHAnsi" w:cstheme="minorHAnsi"/>
          <w:sz w:val="24"/>
          <w:szCs w:val="24"/>
        </w:rPr>
        <w:t>ci</w:t>
      </w:r>
      <w:r w:rsidR="00DE010C" w:rsidRPr="007E28D6">
        <w:rPr>
          <w:rFonts w:asciiTheme="minorHAnsi" w:eastAsiaTheme="minorEastAsia" w:hAnsiTheme="minorHAnsi" w:cstheme="minorHAnsi"/>
          <w:sz w:val="24"/>
          <w:szCs w:val="24"/>
        </w:rPr>
        <w:t>pate in di</w:t>
      </w:r>
      <w:r w:rsidR="00BA7408" w:rsidRPr="007E28D6">
        <w:rPr>
          <w:rFonts w:asciiTheme="minorHAnsi" w:eastAsiaTheme="minorEastAsia" w:hAnsiTheme="minorHAnsi" w:cstheme="minorHAnsi"/>
          <w:sz w:val="24"/>
          <w:szCs w:val="24"/>
        </w:rPr>
        <w:t>g</w:t>
      </w:r>
      <w:r w:rsidR="00072323" w:rsidRPr="007E28D6">
        <w:rPr>
          <w:rFonts w:asciiTheme="minorHAnsi" w:eastAsiaTheme="minorEastAsia" w:hAnsiTheme="minorHAnsi" w:cstheme="minorHAnsi"/>
          <w:sz w:val="24"/>
          <w:szCs w:val="24"/>
        </w:rPr>
        <w:t>i</w:t>
      </w:r>
      <w:r w:rsidR="00DE010C" w:rsidRPr="007E28D6">
        <w:rPr>
          <w:rFonts w:asciiTheme="minorHAnsi" w:eastAsiaTheme="minorEastAsia" w:hAnsiTheme="minorHAnsi" w:cstheme="minorHAnsi"/>
          <w:sz w:val="24"/>
          <w:szCs w:val="24"/>
        </w:rPr>
        <w:t xml:space="preserve">tal society. </w:t>
      </w:r>
      <w:r w:rsidR="005E214C" w:rsidRPr="007E28D6">
        <w:rPr>
          <w:rFonts w:asciiTheme="minorHAnsi" w:eastAsiaTheme="minorEastAsia" w:hAnsiTheme="minorHAnsi" w:cstheme="minorHAnsi"/>
          <w:sz w:val="24"/>
          <w:szCs w:val="24"/>
        </w:rPr>
        <w:t>To</w:t>
      </w:r>
      <w:r w:rsidR="00B921E9" w:rsidRPr="007E28D6">
        <w:rPr>
          <w:rFonts w:asciiTheme="minorHAnsi" w:eastAsiaTheme="minorEastAsia" w:hAnsiTheme="minorHAnsi" w:cstheme="minorHAnsi"/>
          <w:sz w:val="24"/>
          <w:szCs w:val="24"/>
        </w:rPr>
        <w:t xml:space="preserve"> achieve digital equity, </w:t>
      </w:r>
      <w:r w:rsidR="00AC6926" w:rsidRPr="007E28D6">
        <w:rPr>
          <w:rFonts w:asciiTheme="minorHAnsi" w:eastAsiaTheme="minorEastAsia" w:hAnsiTheme="minorHAnsi" w:cstheme="minorHAnsi"/>
          <w:sz w:val="24"/>
          <w:szCs w:val="24"/>
        </w:rPr>
        <w:t xml:space="preserve">WBO hopes to make the internet more affordable, provide </w:t>
      </w:r>
      <w:r w:rsidR="00D55703" w:rsidRPr="007E28D6">
        <w:rPr>
          <w:rFonts w:asciiTheme="minorHAnsi" w:eastAsiaTheme="minorEastAsia" w:hAnsiTheme="minorHAnsi" w:cstheme="minorHAnsi"/>
          <w:sz w:val="24"/>
          <w:szCs w:val="24"/>
        </w:rPr>
        <w:t>internet enabled devices and digital literacy training, and technical support</w:t>
      </w:r>
      <w:r w:rsidR="004276BE" w:rsidRPr="007E28D6">
        <w:rPr>
          <w:rFonts w:asciiTheme="minorHAnsi" w:eastAsiaTheme="minorEastAsia" w:hAnsiTheme="minorHAnsi" w:cstheme="minorHAnsi"/>
          <w:sz w:val="24"/>
          <w:szCs w:val="24"/>
        </w:rPr>
        <w:t xml:space="preserve">. </w:t>
      </w:r>
      <w:r w:rsidR="00E063D4" w:rsidRPr="007E28D6">
        <w:rPr>
          <w:rFonts w:asciiTheme="minorHAnsi" w:eastAsiaTheme="minorEastAsia" w:hAnsiTheme="minorHAnsi" w:cstheme="minorHAnsi"/>
          <w:sz w:val="24"/>
          <w:szCs w:val="24"/>
        </w:rPr>
        <w:t xml:space="preserve">WBO lays out its vision for </w:t>
      </w:r>
      <w:r w:rsidR="00844F2B" w:rsidRPr="007E28D6">
        <w:rPr>
          <w:rFonts w:asciiTheme="minorHAnsi" w:eastAsiaTheme="minorEastAsia" w:hAnsiTheme="minorHAnsi" w:cstheme="minorHAnsi"/>
          <w:sz w:val="24"/>
          <w:szCs w:val="24"/>
        </w:rPr>
        <w:t xml:space="preserve">digital equity in the </w:t>
      </w:r>
      <w:hyperlink r:id="rId33">
        <w:r w:rsidR="00B36A3C" w:rsidRPr="007E28D6">
          <w:rPr>
            <w:rStyle w:val="Hyperlink"/>
            <w:rFonts w:asciiTheme="minorHAnsi" w:eastAsiaTheme="minorEastAsia" w:hAnsiTheme="minorHAnsi" w:cstheme="minorHAnsi"/>
            <w:sz w:val="24"/>
            <w:szCs w:val="24"/>
          </w:rPr>
          <w:t>Wisconsin Digital Equity Plan</w:t>
        </w:r>
      </w:hyperlink>
      <w:r w:rsidR="00844F2B" w:rsidRPr="007E28D6">
        <w:rPr>
          <w:rFonts w:asciiTheme="minorHAnsi" w:eastAsiaTheme="minorEastAsia" w:hAnsiTheme="minorHAnsi" w:cstheme="minorHAnsi"/>
          <w:color w:val="000000" w:themeColor="text1"/>
          <w:sz w:val="24"/>
          <w:szCs w:val="24"/>
        </w:rPr>
        <w:t xml:space="preserve">. </w:t>
      </w:r>
    </w:p>
    <w:p w14:paraId="0820816B" w14:textId="5DF6157F" w:rsidR="00C51BD5" w:rsidRDefault="014C59CD" w:rsidP="004027A0">
      <w:pPr>
        <w:pStyle w:val="Heading2"/>
        <w:jc w:val="left"/>
      </w:pPr>
      <w:r>
        <w:t>AFFORDABILITY</w:t>
      </w:r>
    </w:p>
    <w:p w14:paraId="55D69073" w14:textId="158771AC" w:rsidR="00C51BD5" w:rsidRPr="00C8184A" w:rsidRDefault="014C59CD" w:rsidP="004027A0">
      <w:pPr>
        <w:rPr>
          <w:rFonts w:asciiTheme="minorHAnsi" w:hAnsiTheme="minorHAnsi" w:cstheme="minorHAnsi"/>
          <w:sz w:val="24"/>
          <w:szCs w:val="24"/>
        </w:rPr>
      </w:pPr>
      <w:r w:rsidRPr="00C8184A">
        <w:rPr>
          <w:rFonts w:asciiTheme="minorHAnsi" w:hAnsiTheme="minorHAnsi" w:cstheme="minorHAnsi"/>
          <w:sz w:val="24"/>
          <w:szCs w:val="24"/>
        </w:rPr>
        <w:t xml:space="preserve">Cost is a significant barrier to internet adoption. The </w:t>
      </w:r>
      <w:hyperlink r:id="rId34">
        <w:r w:rsidRPr="00D341A5">
          <w:rPr>
            <w:rStyle w:val="Hyperlink"/>
            <w:rFonts w:asciiTheme="minorHAnsi" w:hAnsiTheme="minorHAnsi" w:cstheme="minorHAnsi"/>
            <w:sz w:val="24"/>
            <w:szCs w:val="24"/>
          </w:rPr>
          <w:t>Pew Research Center</w:t>
        </w:r>
      </w:hyperlink>
      <w:r w:rsidRPr="00D341A5">
        <w:rPr>
          <w:rFonts w:asciiTheme="minorHAnsi" w:hAnsiTheme="minorHAnsi" w:cstheme="minorHAnsi"/>
          <w:sz w:val="24"/>
          <w:szCs w:val="24"/>
        </w:rPr>
        <w:t xml:space="preserve"> </w:t>
      </w:r>
      <w:r w:rsidRPr="00C8184A">
        <w:rPr>
          <w:rFonts w:asciiTheme="minorHAnsi" w:hAnsiTheme="minorHAnsi" w:cstheme="minorHAnsi"/>
          <w:sz w:val="24"/>
          <w:szCs w:val="24"/>
        </w:rPr>
        <w:t xml:space="preserve">found that 45% of people cite the high monthly cost of a connection as the reason they do not have broadband. </w:t>
      </w:r>
      <w:r w:rsidR="00890173" w:rsidRPr="00C8184A">
        <w:rPr>
          <w:rFonts w:asciiTheme="minorHAnsi" w:hAnsiTheme="minorHAnsi" w:cstheme="minorHAnsi"/>
          <w:sz w:val="24"/>
          <w:szCs w:val="24"/>
        </w:rPr>
        <w:t>The cost of service was among the top five concerns indicated by Wisconsin residents during the Internet for All Wisconsin Listening Tour.</w:t>
      </w:r>
      <w:r w:rsidRPr="00C8184A">
        <w:rPr>
          <w:rFonts w:asciiTheme="minorHAnsi" w:hAnsiTheme="minorHAnsi" w:cstheme="minorHAnsi"/>
          <w:sz w:val="24"/>
          <w:szCs w:val="24"/>
        </w:rPr>
        <w:t xml:space="preserve"> Affordability issues are especially significant in rural areas, where on average the lowest priced available broadband subscription option is 15 percent higher than in urban areas</w:t>
      </w:r>
      <w:r w:rsidR="00BE7D5B" w:rsidRPr="00C8184A">
        <w:rPr>
          <w:rFonts w:asciiTheme="minorHAnsi" w:hAnsiTheme="minorHAnsi" w:cstheme="minorHAnsi"/>
          <w:sz w:val="24"/>
          <w:szCs w:val="24"/>
        </w:rPr>
        <w:t>, as seen in the adjoining chart</w:t>
      </w:r>
      <w:r w:rsidR="008E3BA2" w:rsidRPr="00C8184A">
        <w:rPr>
          <w:rFonts w:asciiTheme="minorHAnsi" w:hAnsiTheme="minorHAnsi" w:cstheme="minorHAnsi"/>
          <w:sz w:val="24"/>
          <w:szCs w:val="24"/>
        </w:rPr>
        <w:t>.</w:t>
      </w:r>
    </w:p>
    <w:p w14:paraId="537AE470" w14:textId="1CE888DC" w:rsidR="00C51BD5" w:rsidRPr="00663E60" w:rsidRDefault="014C59CD" w:rsidP="004027A0">
      <w:pPr>
        <w:spacing w:after="160" w:line="257" w:lineRule="auto"/>
        <w:ind w:left="-20" w:right="-20"/>
        <w:rPr>
          <w:rFonts w:asciiTheme="minorHAnsi" w:eastAsia="Calibri" w:hAnsiTheme="minorHAnsi"/>
          <w:sz w:val="24"/>
          <w:szCs w:val="24"/>
          <w:vertAlign w:val="superscript"/>
        </w:rPr>
      </w:pPr>
      <w:r w:rsidRPr="00663E60">
        <w:rPr>
          <w:rFonts w:asciiTheme="minorHAnsi" w:eastAsia="Calibri" w:hAnsiTheme="minorHAnsi"/>
          <w:sz w:val="24"/>
          <w:szCs w:val="24"/>
        </w:rPr>
        <w:t xml:space="preserve">Using the State median monthly income and establishing the </w:t>
      </w:r>
      <w:r w:rsidR="00890173" w:rsidRPr="00663E60">
        <w:rPr>
          <w:rFonts w:asciiTheme="minorHAnsi" w:eastAsia="Calibri" w:hAnsiTheme="minorHAnsi"/>
          <w:sz w:val="24"/>
          <w:szCs w:val="24"/>
        </w:rPr>
        <w:t xml:space="preserve">reasonable cost </w:t>
      </w:r>
      <w:r w:rsidRPr="00663E60">
        <w:rPr>
          <w:rFonts w:asciiTheme="minorHAnsi" w:eastAsia="Calibri" w:hAnsiTheme="minorHAnsi"/>
          <w:sz w:val="24"/>
          <w:szCs w:val="24"/>
        </w:rPr>
        <w:t>threshold of 1.17% of monthly gross income, about 65</w:t>
      </w:r>
      <w:r w:rsidR="6711FA4C" w:rsidRPr="00663E60">
        <w:rPr>
          <w:rFonts w:asciiTheme="minorHAnsi" w:eastAsia="Calibri" w:hAnsiTheme="minorHAnsi"/>
          <w:sz w:val="24"/>
          <w:szCs w:val="24"/>
        </w:rPr>
        <w:t>%</w:t>
      </w:r>
      <w:r w:rsidRPr="00663E60">
        <w:rPr>
          <w:rFonts w:asciiTheme="minorHAnsi" w:eastAsia="Calibri" w:hAnsiTheme="minorHAnsi"/>
          <w:sz w:val="24"/>
          <w:szCs w:val="24"/>
        </w:rPr>
        <w:t xml:space="preserve"> of unsubscribed households are cost-burdened, meaning their </w:t>
      </w:r>
      <w:r w:rsidR="00361254" w:rsidRPr="00663E60">
        <w:rPr>
          <w:rFonts w:asciiTheme="minorHAnsi" w:eastAsia="Calibri" w:hAnsiTheme="minorHAnsi"/>
          <w:sz w:val="24"/>
          <w:szCs w:val="24"/>
        </w:rPr>
        <w:t xml:space="preserve">minimum </w:t>
      </w:r>
      <w:r w:rsidRPr="00663E60">
        <w:rPr>
          <w:rFonts w:asciiTheme="minorHAnsi" w:eastAsia="Calibri" w:hAnsiTheme="minorHAnsi"/>
          <w:sz w:val="24"/>
          <w:szCs w:val="24"/>
        </w:rPr>
        <w:t xml:space="preserve">monthly subscription costs exceed 1.17% of </w:t>
      </w:r>
      <w:r w:rsidR="00361254" w:rsidRPr="00663E60">
        <w:rPr>
          <w:rFonts w:asciiTheme="minorHAnsi" w:eastAsia="Calibri" w:hAnsiTheme="minorHAnsi"/>
          <w:sz w:val="24"/>
          <w:szCs w:val="24"/>
        </w:rPr>
        <w:t>their gross</w:t>
      </w:r>
      <w:r w:rsidRPr="00663E60">
        <w:rPr>
          <w:rFonts w:asciiTheme="minorHAnsi" w:eastAsia="Calibri" w:hAnsiTheme="minorHAnsi"/>
          <w:sz w:val="24"/>
          <w:szCs w:val="24"/>
        </w:rPr>
        <w:t xml:space="preserve"> monthly income.</w:t>
      </w:r>
      <w:r w:rsidR="001E789A" w:rsidRPr="00663E60">
        <w:rPr>
          <w:rFonts w:asciiTheme="minorHAnsi" w:eastAsia="Calibri" w:hAnsiTheme="minorHAnsi"/>
          <w:sz w:val="24"/>
          <w:szCs w:val="24"/>
        </w:rPr>
        <w:t xml:space="preserve"> </w:t>
      </w:r>
      <w:r w:rsidR="00411565" w:rsidRPr="00663E60">
        <w:rPr>
          <w:rFonts w:asciiTheme="minorHAnsi" w:eastAsia="Calibri" w:hAnsiTheme="minorHAnsi"/>
          <w:sz w:val="24"/>
          <w:szCs w:val="24"/>
        </w:rPr>
        <w:t>The</w:t>
      </w:r>
      <w:r w:rsidR="00411565" w:rsidRPr="00663E60" w:rsidDel="008910B6">
        <w:rPr>
          <w:rFonts w:asciiTheme="minorHAnsi" w:eastAsia="Calibri" w:hAnsiTheme="minorHAnsi"/>
          <w:sz w:val="24"/>
          <w:szCs w:val="24"/>
        </w:rPr>
        <w:t xml:space="preserve"> </w:t>
      </w:r>
      <w:r w:rsidR="008910B6" w:rsidRPr="00663E60">
        <w:rPr>
          <w:rFonts w:asciiTheme="minorHAnsi" w:eastAsia="Calibri" w:hAnsiTheme="minorHAnsi"/>
          <w:sz w:val="24"/>
          <w:szCs w:val="24"/>
        </w:rPr>
        <w:t xml:space="preserve">map </w:t>
      </w:r>
      <w:r w:rsidR="5C535888" w:rsidRPr="00663E60">
        <w:rPr>
          <w:rFonts w:asciiTheme="minorHAnsi" w:eastAsia="Calibri" w:hAnsiTheme="minorHAnsi"/>
          <w:sz w:val="24"/>
          <w:szCs w:val="24"/>
        </w:rPr>
        <w:t xml:space="preserve">to the left </w:t>
      </w:r>
      <w:r w:rsidR="00411565" w:rsidRPr="00663E60">
        <w:rPr>
          <w:rFonts w:asciiTheme="minorHAnsi" w:eastAsia="Calibri" w:hAnsiTheme="minorHAnsi"/>
          <w:sz w:val="24"/>
          <w:szCs w:val="24"/>
        </w:rPr>
        <w:t xml:space="preserve">shows how this cost burden is </w:t>
      </w:r>
      <w:r w:rsidR="005361E7" w:rsidRPr="00663E60">
        <w:rPr>
          <w:rFonts w:asciiTheme="minorHAnsi" w:eastAsia="Calibri" w:hAnsiTheme="minorHAnsi"/>
          <w:sz w:val="24"/>
          <w:szCs w:val="24"/>
        </w:rPr>
        <w:t>distributed geographically.</w:t>
      </w:r>
      <w:r w:rsidR="00663E60" w:rsidRPr="00663E60">
        <w:rPr>
          <w:rFonts w:asciiTheme="minorHAnsi" w:eastAsia="Calibri" w:hAnsiTheme="minorHAnsi"/>
          <w:sz w:val="24"/>
          <w:szCs w:val="24"/>
        </w:rPr>
        <w:t xml:space="preserve"> </w:t>
      </w:r>
      <w:r w:rsidR="00F921B6" w:rsidRPr="00663E60">
        <w:rPr>
          <w:rFonts w:asciiTheme="minorHAnsi" w:eastAsia="Calibri" w:hAnsiTheme="minorHAnsi"/>
          <w:sz w:val="24"/>
          <w:szCs w:val="24"/>
        </w:rPr>
        <w:t>While the</w:t>
      </w:r>
      <w:r w:rsidR="00663E60" w:rsidRPr="00663E60">
        <w:rPr>
          <w:rFonts w:asciiTheme="minorHAnsi" w:eastAsia="Calibri" w:hAnsiTheme="minorHAnsi"/>
          <w:sz w:val="24"/>
          <w:szCs w:val="24"/>
        </w:rPr>
        <w:t xml:space="preserve"> </w:t>
      </w:r>
      <w:r w:rsidR="00F921B6" w:rsidRPr="00663E60">
        <w:rPr>
          <w:rFonts w:asciiTheme="minorHAnsi" w:eastAsia="Calibri" w:hAnsiTheme="minorHAnsi"/>
          <w:sz w:val="24"/>
          <w:szCs w:val="24"/>
        </w:rPr>
        <w:t xml:space="preserve">average broadband service </w:t>
      </w:r>
      <w:r w:rsidR="00331E17" w:rsidRPr="00663E60">
        <w:rPr>
          <w:rFonts w:asciiTheme="minorHAnsi" w:eastAsia="Calibri" w:hAnsiTheme="minorHAnsi"/>
          <w:sz w:val="24"/>
          <w:szCs w:val="24"/>
        </w:rPr>
        <w:t xml:space="preserve">plan trends </w:t>
      </w:r>
      <w:r w:rsidR="00E47FF6" w:rsidRPr="00663E60">
        <w:rPr>
          <w:rFonts w:asciiTheme="minorHAnsi" w:eastAsia="Calibri" w:hAnsiTheme="minorHAnsi"/>
          <w:sz w:val="24"/>
          <w:szCs w:val="24"/>
        </w:rPr>
        <w:t>downward</w:t>
      </w:r>
      <w:r w:rsidR="00331E17" w:rsidRPr="00663E60">
        <w:rPr>
          <w:rFonts w:asciiTheme="minorHAnsi" w:eastAsia="Calibri" w:hAnsiTheme="minorHAnsi"/>
          <w:sz w:val="24"/>
          <w:szCs w:val="24"/>
        </w:rPr>
        <w:t xml:space="preserve"> based on population density, the actual cost burden as a percentage of income</w:t>
      </w:r>
      <w:r w:rsidR="005A172E" w:rsidRPr="00663E60">
        <w:rPr>
          <w:rFonts w:asciiTheme="minorHAnsi" w:eastAsia="Calibri" w:hAnsiTheme="minorHAnsi"/>
          <w:sz w:val="24"/>
          <w:szCs w:val="24"/>
        </w:rPr>
        <w:t xml:space="preserve"> tells a somewhat different story, with both urban</w:t>
      </w:r>
      <w:r w:rsidR="002E6EFF" w:rsidRPr="00663E60">
        <w:rPr>
          <w:rFonts w:asciiTheme="minorHAnsi" w:eastAsia="Calibri" w:hAnsiTheme="minorHAnsi"/>
          <w:sz w:val="24"/>
          <w:szCs w:val="24"/>
        </w:rPr>
        <w:t xml:space="preserve"> and rural counties </w:t>
      </w:r>
      <w:r w:rsidR="0065465A" w:rsidRPr="00663E60">
        <w:rPr>
          <w:rFonts w:asciiTheme="minorHAnsi" w:eastAsia="Calibri" w:hAnsiTheme="minorHAnsi"/>
          <w:sz w:val="24"/>
          <w:szCs w:val="24"/>
        </w:rPr>
        <w:t>facing significant cost burdens for</w:t>
      </w:r>
      <w:r w:rsidR="00B6744D" w:rsidRPr="00663E60">
        <w:rPr>
          <w:rFonts w:asciiTheme="minorHAnsi" w:eastAsia="Calibri" w:hAnsiTheme="minorHAnsi"/>
          <w:sz w:val="24"/>
          <w:szCs w:val="24"/>
        </w:rPr>
        <w:t xml:space="preserve"> the </w:t>
      </w:r>
      <w:r w:rsidR="0065465A" w:rsidRPr="00663E60">
        <w:rPr>
          <w:rFonts w:asciiTheme="minorHAnsi" w:eastAsia="Calibri" w:hAnsiTheme="minorHAnsi"/>
          <w:sz w:val="24"/>
          <w:szCs w:val="24"/>
        </w:rPr>
        <w:t>average customer.</w:t>
      </w:r>
      <w:r w:rsidR="00B6744D" w:rsidRPr="00663E60">
        <w:rPr>
          <w:rFonts w:asciiTheme="minorHAnsi" w:eastAsia="Calibri" w:hAnsiTheme="minorHAnsi"/>
          <w:sz w:val="24"/>
          <w:szCs w:val="24"/>
        </w:rPr>
        <w:t xml:space="preserve"> </w:t>
      </w:r>
    </w:p>
    <w:p w14:paraId="6B05B196" w14:textId="6ACDD070" w:rsidR="00C51BD5" w:rsidRPr="00663E60" w:rsidRDefault="00655FBE" w:rsidP="004027A0">
      <w:pPr>
        <w:spacing w:after="160" w:line="257" w:lineRule="auto"/>
        <w:ind w:left="-20" w:right="-20"/>
        <w:rPr>
          <w:rFonts w:asciiTheme="minorHAnsi" w:eastAsia="Calibri" w:hAnsiTheme="minorHAnsi" w:cstheme="minorHAnsi"/>
          <w:sz w:val="24"/>
          <w:szCs w:val="24"/>
        </w:rPr>
      </w:pPr>
      <w:r w:rsidRPr="00663E60">
        <w:rPr>
          <w:rFonts w:asciiTheme="minorHAnsi" w:eastAsia="Calibri" w:hAnsiTheme="minorHAnsi" w:cstheme="minorHAnsi"/>
          <w:sz w:val="24"/>
          <w:szCs w:val="24"/>
        </w:rPr>
        <w:t>Through the BIL, the FCC was tasked with designing and implementing the A</w:t>
      </w:r>
      <w:r w:rsidR="000E1EB3" w:rsidRPr="00663E60">
        <w:rPr>
          <w:rFonts w:asciiTheme="minorHAnsi" w:eastAsia="Calibri" w:hAnsiTheme="minorHAnsi" w:cstheme="minorHAnsi"/>
          <w:sz w:val="24"/>
          <w:szCs w:val="24"/>
        </w:rPr>
        <w:t>ffordable Connectivity Program (ACP)</w:t>
      </w:r>
      <w:r w:rsidRPr="00663E60">
        <w:rPr>
          <w:rFonts w:asciiTheme="minorHAnsi" w:eastAsia="Calibri" w:hAnsiTheme="minorHAnsi" w:cstheme="minorHAnsi"/>
          <w:sz w:val="24"/>
          <w:szCs w:val="24"/>
        </w:rPr>
        <w:t xml:space="preserve">. </w:t>
      </w:r>
      <w:r w:rsidR="000E1EB3" w:rsidRPr="00663E60">
        <w:rPr>
          <w:rFonts w:asciiTheme="minorHAnsi" w:eastAsia="Calibri" w:hAnsiTheme="minorHAnsi" w:cstheme="minorHAnsi"/>
          <w:sz w:val="24"/>
          <w:szCs w:val="24"/>
        </w:rPr>
        <w:t xml:space="preserve">The </w:t>
      </w:r>
      <w:r w:rsidR="00191668" w:rsidRPr="00663E60">
        <w:rPr>
          <w:rFonts w:asciiTheme="minorHAnsi" w:eastAsia="Calibri" w:hAnsiTheme="minorHAnsi" w:cstheme="minorHAnsi"/>
          <w:sz w:val="24"/>
          <w:szCs w:val="24"/>
        </w:rPr>
        <w:t>ACP</w:t>
      </w:r>
      <w:r w:rsidR="014C59CD" w:rsidRPr="00663E60">
        <w:rPr>
          <w:rFonts w:asciiTheme="minorHAnsi" w:eastAsia="Calibri" w:hAnsiTheme="minorHAnsi" w:cstheme="minorHAnsi"/>
          <w:sz w:val="24"/>
          <w:szCs w:val="24"/>
        </w:rPr>
        <w:t xml:space="preserve"> provided a discount of $30 a month toward internet service for eligible households and up to $75 per month for households on qualifying Tribal lands. Eligible households included those with incomes below 200 percent of the federal poverty guideline, or participants in certain federal assistance programs such as SNAP, Medicaid, or public housing assistance, among others.</w:t>
      </w:r>
      <w:r w:rsidR="007C1829" w:rsidRPr="00663E60">
        <w:rPr>
          <w:rFonts w:asciiTheme="minorHAnsi" w:eastAsia="Calibri" w:hAnsiTheme="minorHAnsi" w:cstheme="minorHAnsi"/>
          <w:sz w:val="24"/>
          <w:szCs w:val="24"/>
        </w:rPr>
        <w:t xml:space="preserve"> </w:t>
      </w:r>
      <w:r w:rsidR="00FD0EA0" w:rsidRPr="00663E60">
        <w:rPr>
          <w:rFonts w:asciiTheme="minorHAnsi" w:eastAsia="Calibri" w:hAnsiTheme="minorHAnsi" w:cstheme="minorHAnsi"/>
          <w:sz w:val="24"/>
          <w:szCs w:val="24"/>
        </w:rPr>
        <w:t>O</w:t>
      </w:r>
      <w:r w:rsidR="00434619" w:rsidRPr="00663E60">
        <w:rPr>
          <w:rFonts w:asciiTheme="minorHAnsi" w:eastAsia="Calibri" w:hAnsiTheme="minorHAnsi" w:cstheme="minorHAnsi"/>
          <w:sz w:val="24"/>
          <w:szCs w:val="24"/>
        </w:rPr>
        <w:t>f</w:t>
      </w:r>
      <w:r w:rsidR="00FD0EA0" w:rsidRPr="00663E60">
        <w:rPr>
          <w:rFonts w:asciiTheme="minorHAnsi" w:eastAsia="Calibri" w:hAnsiTheme="minorHAnsi" w:cstheme="minorHAnsi"/>
          <w:sz w:val="24"/>
          <w:szCs w:val="24"/>
        </w:rPr>
        <w:t xml:space="preserve"> the estimated </w:t>
      </w:r>
      <w:r w:rsidR="00D02D4C" w:rsidRPr="00663E60">
        <w:rPr>
          <w:rFonts w:asciiTheme="minorHAnsi" w:eastAsia="Calibri" w:hAnsiTheme="minorHAnsi" w:cstheme="minorHAnsi"/>
          <w:sz w:val="24"/>
          <w:szCs w:val="24"/>
        </w:rPr>
        <w:t>875</w:t>
      </w:r>
      <w:r w:rsidR="00FB7EE4" w:rsidRPr="00663E60">
        <w:rPr>
          <w:rFonts w:asciiTheme="minorHAnsi" w:eastAsia="Calibri" w:hAnsiTheme="minorHAnsi" w:cstheme="minorHAnsi"/>
          <w:sz w:val="24"/>
          <w:szCs w:val="24"/>
        </w:rPr>
        <w:t xml:space="preserve">,000 </w:t>
      </w:r>
      <w:r w:rsidR="00D02D4C" w:rsidRPr="00663E60">
        <w:rPr>
          <w:rFonts w:asciiTheme="minorHAnsi" w:eastAsia="Calibri" w:hAnsiTheme="minorHAnsi" w:cstheme="minorHAnsi"/>
          <w:sz w:val="24"/>
          <w:szCs w:val="24"/>
        </w:rPr>
        <w:t xml:space="preserve">eligible </w:t>
      </w:r>
      <w:r w:rsidR="00C67383" w:rsidRPr="00663E60">
        <w:rPr>
          <w:rFonts w:asciiTheme="minorHAnsi" w:eastAsia="Calibri" w:hAnsiTheme="minorHAnsi" w:cstheme="minorHAnsi"/>
          <w:sz w:val="24"/>
          <w:szCs w:val="24"/>
        </w:rPr>
        <w:t>household</w:t>
      </w:r>
      <w:r w:rsidR="00D02D4C" w:rsidRPr="00663E60">
        <w:rPr>
          <w:rFonts w:asciiTheme="minorHAnsi" w:eastAsia="Calibri" w:hAnsiTheme="minorHAnsi" w:cstheme="minorHAnsi"/>
          <w:sz w:val="24"/>
          <w:szCs w:val="24"/>
        </w:rPr>
        <w:t>s in Wisconsin</w:t>
      </w:r>
      <w:r w:rsidR="00BE09CC" w:rsidRPr="00663E60">
        <w:rPr>
          <w:rFonts w:asciiTheme="minorHAnsi" w:eastAsia="Calibri" w:hAnsiTheme="minorHAnsi" w:cstheme="minorHAnsi"/>
          <w:sz w:val="24"/>
          <w:szCs w:val="24"/>
        </w:rPr>
        <w:t>,</w:t>
      </w:r>
      <w:r w:rsidR="014C59CD" w:rsidRPr="00663E60">
        <w:rPr>
          <w:rFonts w:asciiTheme="minorHAnsi" w:eastAsia="Calibri" w:hAnsiTheme="minorHAnsi" w:cstheme="minorHAnsi"/>
          <w:sz w:val="24"/>
          <w:szCs w:val="24"/>
        </w:rPr>
        <w:t xml:space="preserve"> </w:t>
      </w:r>
      <w:r w:rsidR="00F94595" w:rsidRPr="00663E60">
        <w:rPr>
          <w:rFonts w:asciiTheme="minorHAnsi" w:eastAsia="Calibri" w:hAnsiTheme="minorHAnsi" w:cstheme="minorHAnsi"/>
          <w:sz w:val="24"/>
          <w:szCs w:val="24"/>
        </w:rPr>
        <w:t>4</w:t>
      </w:r>
      <w:r w:rsidR="00FD0EA0" w:rsidRPr="00663E60">
        <w:rPr>
          <w:rFonts w:asciiTheme="minorHAnsi" w:eastAsia="Calibri" w:hAnsiTheme="minorHAnsi" w:cstheme="minorHAnsi"/>
          <w:sz w:val="24"/>
          <w:szCs w:val="24"/>
        </w:rPr>
        <w:t>2</w:t>
      </w:r>
      <w:r w:rsidR="00F94595" w:rsidRPr="00663E60">
        <w:rPr>
          <w:rFonts w:asciiTheme="minorHAnsi" w:eastAsia="Calibri" w:hAnsiTheme="minorHAnsi" w:cstheme="minorHAnsi"/>
          <w:sz w:val="24"/>
          <w:szCs w:val="24"/>
        </w:rPr>
        <w:t>6,7</w:t>
      </w:r>
      <w:r w:rsidR="00427E7A" w:rsidRPr="00663E60">
        <w:rPr>
          <w:rFonts w:asciiTheme="minorHAnsi" w:eastAsia="Calibri" w:hAnsiTheme="minorHAnsi" w:cstheme="minorHAnsi"/>
          <w:sz w:val="24"/>
          <w:szCs w:val="24"/>
        </w:rPr>
        <w:t>33</w:t>
      </w:r>
      <w:r w:rsidR="00396214" w:rsidRPr="00663E60">
        <w:rPr>
          <w:rFonts w:asciiTheme="minorHAnsi" w:eastAsia="Calibri" w:hAnsiTheme="minorHAnsi" w:cstheme="minorHAnsi"/>
          <w:sz w:val="24"/>
          <w:szCs w:val="24"/>
        </w:rPr>
        <w:t xml:space="preserve"> of those households (o</w:t>
      </w:r>
      <w:r w:rsidR="014C59CD" w:rsidRPr="00663E60">
        <w:rPr>
          <w:rFonts w:asciiTheme="minorHAnsi" w:eastAsia="Calibri" w:hAnsiTheme="minorHAnsi" w:cstheme="minorHAnsi"/>
          <w:sz w:val="24"/>
          <w:szCs w:val="24"/>
        </w:rPr>
        <w:t>ne in six Wisconsin households</w:t>
      </w:r>
      <w:r w:rsidR="00396214" w:rsidRPr="00663E60">
        <w:rPr>
          <w:rFonts w:asciiTheme="minorHAnsi" w:eastAsia="Calibri" w:hAnsiTheme="minorHAnsi" w:cstheme="minorHAnsi"/>
          <w:sz w:val="24"/>
          <w:szCs w:val="24"/>
        </w:rPr>
        <w:t>)</w:t>
      </w:r>
      <w:r w:rsidR="014C59CD" w:rsidRPr="00663E60">
        <w:rPr>
          <w:rFonts w:asciiTheme="minorHAnsi" w:eastAsia="Calibri" w:hAnsiTheme="minorHAnsi" w:cstheme="minorHAnsi"/>
          <w:sz w:val="24"/>
          <w:szCs w:val="24"/>
        </w:rPr>
        <w:t xml:space="preserve"> were enrolled in the ACP while it was active.</w:t>
      </w:r>
      <w:r w:rsidR="00CB07F9" w:rsidRPr="00663E60">
        <w:rPr>
          <w:rFonts w:asciiTheme="minorHAnsi" w:eastAsia="Calibri" w:hAnsiTheme="minorHAnsi" w:cstheme="minorHAnsi"/>
          <w:sz w:val="24"/>
          <w:szCs w:val="24"/>
        </w:rPr>
        <w:t xml:space="preserve"> </w:t>
      </w:r>
      <w:r w:rsidR="003943A4" w:rsidRPr="00663E60">
        <w:rPr>
          <w:rFonts w:asciiTheme="minorHAnsi" w:eastAsia="Calibri" w:hAnsiTheme="minorHAnsi" w:cstheme="minorHAnsi"/>
          <w:sz w:val="24"/>
          <w:szCs w:val="24"/>
        </w:rPr>
        <w:t xml:space="preserve">Without additional funding </w:t>
      </w:r>
      <w:r w:rsidR="00BE09CC" w:rsidRPr="00663E60">
        <w:rPr>
          <w:rFonts w:asciiTheme="minorHAnsi" w:eastAsia="Calibri" w:hAnsiTheme="minorHAnsi" w:cstheme="minorHAnsi"/>
          <w:sz w:val="24"/>
          <w:szCs w:val="24"/>
        </w:rPr>
        <w:t>from</w:t>
      </w:r>
      <w:r w:rsidR="003943A4" w:rsidRPr="00663E60">
        <w:rPr>
          <w:rFonts w:asciiTheme="minorHAnsi" w:eastAsia="Calibri" w:hAnsiTheme="minorHAnsi" w:cstheme="minorHAnsi"/>
          <w:sz w:val="24"/>
          <w:szCs w:val="24"/>
        </w:rPr>
        <w:t xml:space="preserve"> Congress, t</w:t>
      </w:r>
      <w:r w:rsidR="00E90B10" w:rsidRPr="00663E60">
        <w:rPr>
          <w:rFonts w:asciiTheme="minorHAnsi" w:eastAsia="Calibri" w:hAnsiTheme="minorHAnsi" w:cstheme="minorHAnsi"/>
          <w:sz w:val="24"/>
          <w:szCs w:val="24"/>
        </w:rPr>
        <w:t xml:space="preserve">he $14.2 billion Congress originally made available to fund the ACP </w:t>
      </w:r>
      <w:r w:rsidR="00094007" w:rsidRPr="00663E60">
        <w:rPr>
          <w:rFonts w:asciiTheme="minorHAnsi" w:eastAsia="Calibri" w:hAnsiTheme="minorHAnsi" w:cstheme="minorHAnsi"/>
          <w:sz w:val="24"/>
          <w:szCs w:val="24"/>
        </w:rPr>
        <w:t>ran out</w:t>
      </w:r>
      <w:r w:rsidR="008A33E1" w:rsidRPr="00663E60">
        <w:rPr>
          <w:rFonts w:asciiTheme="minorHAnsi" w:eastAsia="Calibri" w:hAnsiTheme="minorHAnsi" w:cstheme="minorHAnsi"/>
          <w:sz w:val="24"/>
          <w:szCs w:val="24"/>
        </w:rPr>
        <w:t xml:space="preserve"> at the end of May </w:t>
      </w:r>
      <w:r w:rsidR="00360569" w:rsidRPr="00663E60">
        <w:rPr>
          <w:rFonts w:asciiTheme="minorHAnsi" w:eastAsia="Calibri" w:hAnsiTheme="minorHAnsi" w:cstheme="minorHAnsi"/>
          <w:sz w:val="24"/>
          <w:szCs w:val="24"/>
        </w:rPr>
        <w:t>2024</w:t>
      </w:r>
      <w:r w:rsidR="00E90B10" w:rsidRPr="00663E60">
        <w:rPr>
          <w:rFonts w:asciiTheme="minorHAnsi" w:eastAsia="Calibri" w:hAnsiTheme="minorHAnsi" w:cstheme="minorHAnsi"/>
          <w:sz w:val="24"/>
          <w:szCs w:val="24"/>
        </w:rPr>
        <w:t>.</w:t>
      </w:r>
      <w:r w:rsidR="00CB07F9" w:rsidRPr="00663E60">
        <w:rPr>
          <w:rFonts w:asciiTheme="minorHAnsi" w:eastAsia="Calibri" w:hAnsiTheme="minorHAnsi" w:cstheme="minorHAnsi"/>
          <w:sz w:val="24"/>
          <w:szCs w:val="24"/>
        </w:rPr>
        <w:t xml:space="preserve"> At the time </w:t>
      </w:r>
      <w:r w:rsidR="00B400A2" w:rsidRPr="00663E60">
        <w:rPr>
          <w:rFonts w:asciiTheme="minorHAnsi" w:eastAsia="Calibri" w:hAnsiTheme="minorHAnsi" w:cstheme="minorHAnsi"/>
          <w:sz w:val="24"/>
          <w:szCs w:val="24"/>
        </w:rPr>
        <w:t xml:space="preserve">of publishing, no </w:t>
      </w:r>
      <w:r w:rsidR="005A7EE1" w:rsidRPr="00663E60">
        <w:rPr>
          <w:rFonts w:asciiTheme="minorHAnsi" w:eastAsia="Calibri" w:hAnsiTheme="minorHAnsi" w:cstheme="minorHAnsi"/>
          <w:sz w:val="24"/>
          <w:szCs w:val="24"/>
        </w:rPr>
        <w:t xml:space="preserve">additional funds for the </w:t>
      </w:r>
      <w:r w:rsidR="00B400A2" w:rsidRPr="00663E60">
        <w:rPr>
          <w:rFonts w:asciiTheme="minorHAnsi" w:eastAsia="Calibri" w:hAnsiTheme="minorHAnsi" w:cstheme="minorHAnsi"/>
          <w:sz w:val="24"/>
          <w:szCs w:val="24"/>
        </w:rPr>
        <w:t>ACP</w:t>
      </w:r>
      <w:r w:rsidR="005A7EE1" w:rsidRPr="00663E60">
        <w:rPr>
          <w:rFonts w:asciiTheme="minorHAnsi" w:eastAsia="Calibri" w:hAnsiTheme="minorHAnsi" w:cstheme="minorHAnsi"/>
          <w:sz w:val="24"/>
          <w:szCs w:val="24"/>
        </w:rPr>
        <w:t xml:space="preserve"> have been authorized and no</w:t>
      </w:r>
      <w:r w:rsidR="00B400A2" w:rsidRPr="00663E60">
        <w:rPr>
          <w:rFonts w:asciiTheme="minorHAnsi" w:eastAsia="Calibri" w:hAnsiTheme="minorHAnsi" w:cstheme="minorHAnsi"/>
          <w:sz w:val="24"/>
          <w:szCs w:val="24"/>
        </w:rPr>
        <w:t xml:space="preserve"> successor program has been enacted</w:t>
      </w:r>
      <w:r w:rsidR="00BA4459">
        <w:rPr>
          <w:rFonts w:asciiTheme="minorHAnsi" w:eastAsia="Calibri" w:hAnsiTheme="minorHAnsi" w:cstheme="minorHAnsi"/>
          <w:sz w:val="24"/>
          <w:szCs w:val="24"/>
        </w:rPr>
        <w:t xml:space="preserve"> despite advocacy from PSC Chairperson Strand and Gov</w:t>
      </w:r>
      <w:r w:rsidR="00292341">
        <w:rPr>
          <w:rFonts w:asciiTheme="minorHAnsi" w:eastAsia="Calibri" w:hAnsiTheme="minorHAnsi" w:cstheme="minorHAnsi"/>
          <w:sz w:val="24"/>
          <w:szCs w:val="24"/>
        </w:rPr>
        <w:t>ernor Evers to Congress, a</w:t>
      </w:r>
      <w:r w:rsidR="2D479AD0" w:rsidRPr="00663E60">
        <w:rPr>
          <w:rFonts w:asciiTheme="minorHAnsi" w:eastAsia="Calibri" w:hAnsiTheme="minorHAnsi" w:cstheme="minorHAnsi"/>
          <w:sz w:val="24"/>
          <w:szCs w:val="24"/>
        </w:rPr>
        <w:t>lthough</w:t>
      </w:r>
      <w:r w:rsidR="00D85F77">
        <w:rPr>
          <w:rFonts w:asciiTheme="minorHAnsi" w:eastAsia="Calibri" w:hAnsiTheme="minorHAnsi" w:cstheme="minorHAnsi"/>
          <w:sz w:val="24"/>
          <w:szCs w:val="24"/>
        </w:rPr>
        <w:t>,</w:t>
      </w:r>
      <w:r w:rsidR="2D479AD0" w:rsidRPr="00663E60">
        <w:rPr>
          <w:rFonts w:asciiTheme="minorHAnsi" w:eastAsia="Calibri" w:hAnsiTheme="minorHAnsi" w:cstheme="minorHAnsi"/>
          <w:sz w:val="24"/>
          <w:szCs w:val="24"/>
        </w:rPr>
        <w:t xml:space="preserve"> </w:t>
      </w:r>
      <w:r w:rsidR="00A50538" w:rsidRPr="00663E60">
        <w:rPr>
          <w:rFonts w:asciiTheme="minorHAnsi" w:eastAsia="Calibri" w:hAnsiTheme="minorHAnsi" w:cstheme="minorHAnsi"/>
          <w:sz w:val="24"/>
          <w:szCs w:val="24"/>
        </w:rPr>
        <w:t>several</w:t>
      </w:r>
      <w:r w:rsidR="00BC6B2D" w:rsidRPr="00663E60">
        <w:rPr>
          <w:rFonts w:asciiTheme="minorHAnsi" w:eastAsia="Calibri" w:hAnsiTheme="minorHAnsi" w:cstheme="minorHAnsi"/>
          <w:sz w:val="24"/>
          <w:szCs w:val="24"/>
        </w:rPr>
        <w:t xml:space="preserve"> funding </w:t>
      </w:r>
      <w:r w:rsidR="00304D86" w:rsidRPr="00663E60">
        <w:rPr>
          <w:rFonts w:asciiTheme="minorHAnsi" w:eastAsia="Calibri" w:hAnsiTheme="minorHAnsi" w:cstheme="minorHAnsi"/>
          <w:sz w:val="24"/>
          <w:szCs w:val="24"/>
        </w:rPr>
        <w:t>packages and bills to appropriate</w:t>
      </w:r>
      <w:r w:rsidR="00292341">
        <w:rPr>
          <w:rFonts w:asciiTheme="minorHAnsi" w:eastAsia="Calibri" w:hAnsiTheme="minorHAnsi" w:cstheme="minorHAnsi"/>
          <w:sz w:val="24"/>
          <w:szCs w:val="24"/>
        </w:rPr>
        <w:t xml:space="preserve"> additional</w:t>
      </w:r>
      <w:r w:rsidR="00304D86" w:rsidRPr="00663E60">
        <w:rPr>
          <w:rFonts w:asciiTheme="minorHAnsi" w:eastAsia="Calibri" w:hAnsiTheme="minorHAnsi" w:cstheme="minorHAnsi"/>
          <w:sz w:val="24"/>
          <w:szCs w:val="24"/>
        </w:rPr>
        <w:t xml:space="preserve"> funds for the program have been</w:t>
      </w:r>
      <w:r w:rsidR="1206582A" w:rsidRPr="00663E60">
        <w:rPr>
          <w:rFonts w:asciiTheme="minorHAnsi" w:eastAsia="Calibri" w:hAnsiTheme="minorHAnsi" w:cstheme="minorHAnsi"/>
          <w:sz w:val="24"/>
          <w:szCs w:val="24"/>
        </w:rPr>
        <w:t xml:space="preserve"> </w:t>
      </w:r>
      <w:r w:rsidR="4AE1BF5A" w:rsidRPr="00663E60">
        <w:rPr>
          <w:rFonts w:asciiTheme="minorHAnsi" w:eastAsia="Calibri" w:hAnsiTheme="minorHAnsi" w:cstheme="minorHAnsi"/>
          <w:sz w:val="24"/>
          <w:szCs w:val="24"/>
        </w:rPr>
        <w:t xml:space="preserve">proposed in Congress. </w:t>
      </w:r>
    </w:p>
    <w:p w14:paraId="3225D0D2" w14:textId="1306535A" w:rsidR="00C51BD5" w:rsidRPr="00663E60" w:rsidRDefault="006843C9" w:rsidP="004027A0">
      <w:pPr>
        <w:spacing w:after="160" w:line="257" w:lineRule="auto"/>
        <w:ind w:left="-20" w:right="-20"/>
        <w:rPr>
          <w:rFonts w:asciiTheme="minorHAnsi" w:eastAsia="Calibri" w:hAnsiTheme="minorHAnsi" w:cstheme="minorHAnsi"/>
          <w:sz w:val="24"/>
          <w:szCs w:val="24"/>
        </w:rPr>
      </w:pPr>
      <w:r w:rsidRPr="00663E60">
        <w:rPr>
          <w:rFonts w:asciiTheme="minorHAnsi" w:eastAsia="Calibri" w:hAnsiTheme="minorHAnsi" w:cstheme="minorHAnsi"/>
          <w:sz w:val="24"/>
          <w:szCs w:val="24"/>
        </w:rPr>
        <w:t>B</w:t>
      </w:r>
      <w:r w:rsidR="005A7EE1" w:rsidRPr="00663E60">
        <w:rPr>
          <w:rFonts w:asciiTheme="minorHAnsi" w:eastAsia="Calibri" w:hAnsiTheme="minorHAnsi" w:cstheme="minorHAnsi"/>
          <w:sz w:val="24"/>
          <w:szCs w:val="24"/>
        </w:rPr>
        <w:t xml:space="preserve">oth the FCC’s Lifeline Program and </w:t>
      </w:r>
      <w:r w:rsidR="00CE7DB0" w:rsidRPr="00663E60">
        <w:rPr>
          <w:rFonts w:asciiTheme="minorHAnsi" w:eastAsia="Calibri" w:hAnsiTheme="minorHAnsi" w:cstheme="minorHAnsi"/>
          <w:sz w:val="24"/>
          <w:szCs w:val="24"/>
        </w:rPr>
        <w:t xml:space="preserve">PSC’s </w:t>
      </w:r>
      <w:r w:rsidR="00BB4317" w:rsidRPr="00663E60">
        <w:rPr>
          <w:rFonts w:asciiTheme="minorHAnsi" w:eastAsia="Calibri" w:hAnsiTheme="minorHAnsi" w:cstheme="minorHAnsi"/>
          <w:sz w:val="24"/>
          <w:szCs w:val="24"/>
        </w:rPr>
        <w:t xml:space="preserve">complimentary </w:t>
      </w:r>
      <w:r w:rsidR="005A7EE1" w:rsidRPr="00663E60">
        <w:rPr>
          <w:rFonts w:asciiTheme="minorHAnsi" w:eastAsia="Calibri" w:hAnsiTheme="minorHAnsi" w:cstheme="minorHAnsi"/>
          <w:sz w:val="24"/>
          <w:szCs w:val="24"/>
        </w:rPr>
        <w:t xml:space="preserve">State </w:t>
      </w:r>
      <w:hyperlink r:id="rId35">
        <w:r w:rsidR="00CE7DB0" w:rsidRPr="002A324A">
          <w:rPr>
            <w:rStyle w:val="Hyperlink"/>
            <w:rFonts w:asciiTheme="minorHAnsi" w:eastAsia="Calibri" w:hAnsiTheme="minorHAnsi" w:cstheme="minorHAnsi"/>
            <w:sz w:val="24"/>
            <w:szCs w:val="24"/>
          </w:rPr>
          <w:t>Lifeline Program</w:t>
        </w:r>
      </w:hyperlink>
      <w:r w:rsidR="014C59CD" w:rsidRPr="00663E60">
        <w:rPr>
          <w:rFonts w:asciiTheme="minorHAnsi" w:eastAsia="Calibri" w:hAnsiTheme="minorHAnsi" w:cstheme="minorHAnsi"/>
          <w:sz w:val="24"/>
          <w:szCs w:val="24"/>
        </w:rPr>
        <w:t>, which helps to lower the monthly cost of phone and/or internet service, still exist. Households qualify for Lifeline if the household income is up to 135% of the federal poverty guidelines or if someone in the household participates in certain federal assistance programs like SNAP and Medicaid.</w:t>
      </w:r>
      <w:r w:rsidR="004432E2" w:rsidRPr="00663E60">
        <w:rPr>
          <w:rFonts w:asciiTheme="minorHAnsi" w:eastAsia="Calibri" w:hAnsiTheme="minorHAnsi" w:cstheme="minorHAnsi"/>
          <w:sz w:val="24"/>
          <w:szCs w:val="24"/>
        </w:rPr>
        <w:t xml:space="preserve"> In Wisconsi</w:t>
      </w:r>
      <w:r w:rsidR="00417CE8" w:rsidRPr="00663E60">
        <w:rPr>
          <w:rFonts w:asciiTheme="minorHAnsi" w:eastAsia="Calibri" w:hAnsiTheme="minorHAnsi" w:cstheme="minorHAnsi"/>
          <w:sz w:val="24"/>
          <w:szCs w:val="24"/>
        </w:rPr>
        <w:t>n, appro</w:t>
      </w:r>
      <w:r w:rsidR="00533874" w:rsidRPr="00663E60">
        <w:rPr>
          <w:rFonts w:asciiTheme="minorHAnsi" w:eastAsia="Calibri" w:hAnsiTheme="minorHAnsi" w:cstheme="minorHAnsi"/>
          <w:sz w:val="24"/>
          <w:szCs w:val="24"/>
        </w:rPr>
        <w:t xml:space="preserve">ximately 114,000 households </w:t>
      </w:r>
      <w:r w:rsidR="005F5DC1" w:rsidRPr="00663E60">
        <w:rPr>
          <w:rFonts w:asciiTheme="minorHAnsi" w:eastAsia="Calibri" w:hAnsiTheme="minorHAnsi" w:cstheme="minorHAnsi"/>
          <w:sz w:val="24"/>
          <w:szCs w:val="24"/>
        </w:rPr>
        <w:t xml:space="preserve">participate in the Lifeline program. </w:t>
      </w:r>
    </w:p>
    <w:p w14:paraId="672869EA" w14:textId="77777777" w:rsidR="00156D1D" w:rsidRDefault="00EA366C" w:rsidP="004027A0">
      <w:pPr>
        <w:rPr>
          <w:rFonts w:asciiTheme="minorHAnsi" w:hAnsiTheme="minorHAnsi" w:cstheme="minorHAnsi"/>
          <w:sz w:val="24"/>
          <w:szCs w:val="24"/>
        </w:rPr>
      </w:pPr>
      <w:r w:rsidRPr="00837C5B">
        <w:rPr>
          <w:rFonts w:asciiTheme="minorHAnsi" w:hAnsiTheme="minorHAnsi" w:cstheme="minorHAnsi"/>
          <w:sz w:val="24"/>
          <w:szCs w:val="24"/>
        </w:rPr>
        <w:t xml:space="preserve">The BEAD </w:t>
      </w:r>
      <w:r w:rsidR="003F4BD1" w:rsidRPr="00837C5B">
        <w:rPr>
          <w:rFonts w:asciiTheme="minorHAnsi" w:hAnsiTheme="minorHAnsi" w:cstheme="minorHAnsi"/>
          <w:sz w:val="24"/>
          <w:szCs w:val="24"/>
        </w:rPr>
        <w:t>P</w:t>
      </w:r>
      <w:r w:rsidRPr="00837C5B">
        <w:rPr>
          <w:rFonts w:asciiTheme="minorHAnsi" w:hAnsiTheme="minorHAnsi" w:cstheme="minorHAnsi"/>
          <w:sz w:val="24"/>
          <w:szCs w:val="24"/>
        </w:rPr>
        <w:t xml:space="preserve">rogram takes important steps towards ensuring internet is affordable for residents statewide. </w:t>
      </w:r>
      <w:r w:rsidR="00FB368C" w:rsidRPr="00837C5B">
        <w:rPr>
          <w:rFonts w:asciiTheme="minorHAnsi" w:hAnsiTheme="minorHAnsi" w:cstheme="minorHAnsi"/>
          <w:sz w:val="24"/>
          <w:szCs w:val="24"/>
        </w:rPr>
        <w:t xml:space="preserve">Wisconsin’s </w:t>
      </w:r>
      <w:r w:rsidR="00002063" w:rsidRPr="00837C5B">
        <w:rPr>
          <w:rFonts w:asciiTheme="minorHAnsi" w:hAnsiTheme="minorHAnsi" w:cstheme="minorHAnsi"/>
          <w:sz w:val="24"/>
          <w:szCs w:val="24"/>
        </w:rPr>
        <w:t xml:space="preserve">draft </w:t>
      </w:r>
      <w:r w:rsidR="00F17088" w:rsidRPr="00837C5B">
        <w:rPr>
          <w:rFonts w:asciiTheme="minorHAnsi" w:hAnsiTheme="minorHAnsi" w:cstheme="minorHAnsi"/>
          <w:sz w:val="24"/>
          <w:szCs w:val="24"/>
        </w:rPr>
        <w:t xml:space="preserve">BEAD Initial Proposal Volume 2 </w:t>
      </w:r>
      <w:r w:rsidR="00A974EE" w:rsidRPr="00837C5B">
        <w:rPr>
          <w:rFonts w:asciiTheme="minorHAnsi" w:hAnsiTheme="minorHAnsi" w:cstheme="minorHAnsi"/>
          <w:sz w:val="24"/>
          <w:szCs w:val="24"/>
        </w:rPr>
        <w:t>incorporates affordability into its scoring</w:t>
      </w:r>
      <w:r w:rsidR="00190DE1" w:rsidRPr="00837C5B">
        <w:rPr>
          <w:rFonts w:asciiTheme="minorHAnsi" w:hAnsiTheme="minorHAnsi" w:cstheme="minorHAnsi"/>
          <w:sz w:val="24"/>
          <w:szCs w:val="24"/>
        </w:rPr>
        <w:t xml:space="preserve">, </w:t>
      </w:r>
      <w:r w:rsidR="00E560A1" w:rsidRPr="00837C5B">
        <w:rPr>
          <w:rFonts w:asciiTheme="minorHAnsi" w:hAnsiTheme="minorHAnsi" w:cstheme="minorHAnsi"/>
          <w:sz w:val="24"/>
          <w:szCs w:val="24"/>
        </w:rPr>
        <w:t xml:space="preserve">including </w:t>
      </w:r>
      <w:r w:rsidR="00E560A1" w:rsidRPr="00837C5B">
        <w:rPr>
          <w:rFonts w:asciiTheme="minorHAnsi" w:hAnsiTheme="minorHAnsi" w:cstheme="minorHAnsi"/>
          <w:sz w:val="24"/>
          <w:szCs w:val="24"/>
        </w:rPr>
        <w:lastRenderedPageBreak/>
        <w:t xml:space="preserve">consideration of </w:t>
      </w:r>
      <w:r w:rsidR="00EF7C60" w:rsidRPr="00837C5B">
        <w:rPr>
          <w:rFonts w:asciiTheme="minorHAnsi" w:hAnsiTheme="minorHAnsi" w:cstheme="minorHAnsi"/>
          <w:sz w:val="24"/>
          <w:szCs w:val="24"/>
        </w:rPr>
        <w:t>middle-class</w:t>
      </w:r>
      <w:r w:rsidR="00E560A1" w:rsidRPr="00837C5B">
        <w:rPr>
          <w:rFonts w:asciiTheme="minorHAnsi" w:hAnsiTheme="minorHAnsi" w:cstheme="minorHAnsi"/>
          <w:sz w:val="24"/>
          <w:szCs w:val="24"/>
        </w:rPr>
        <w:t xml:space="preserve"> affordability and a </w:t>
      </w:r>
      <w:r w:rsidR="00885355" w:rsidRPr="00837C5B">
        <w:rPr>
          <w:rFonts w:asciiTheme="minorHAnsi" w:hAnsiTheme="minorHAnsi" w:cstheme="minorHAnsi"/>
          <w:sz w:val="24"/>
          <w:szCs w:val="24"/>
        </w:rPr>
        <w:t xml:space="preserve">requirement that broadband networks </w:t>
      </w:r>
      <w:r w:rsidR="00DA3614" w:rsidRPr="00837C5B">
        <w:rPr>
          <w:rFonts w:asciiTheme="minorHAnsi" w:hAnsiTheme="minorHAnsi" w:cstheme="minorHAnsi"/>
          <w:sz w:val="24"/>
          <w:szCs w:val="24"/>
        </w:rPr>
        <w:t xml:space="preserve">built or improved with BEAD funding must offer a </w:t>
      </w:r>
      <w:r w:rsidR="00E560A1" w:rsidRPr="00837C5B">
        <w:rPr>
          <w:rFonts w:asciiTheme="minorHAnsi" w:hAnsiTheme="minorHAnsi" w:cstheme="minorHAnsi"/>
          <w:sz w:val="24"/>
          <w:szCs w:val="24"/>
        </w:rPr>
        <w:t>low</w:t>
      </w:r>
      <w:r w:rsidR="30DED34E" w:rsidRPr="00837C5B">
        <w:rPr>
          <w:rFonts w:asciiTheme="minorHAnsi" w:hAnsiTheme="minorHAnsi" w:cstheme="minorHAnsi"/>
          <w:sz w:val="24"/>
          <w:szCs w:val="24"/>
        </w:rPr>
        <w:t>-</w:t>
      </w:r>
      <w:r w:rsidR="00E560A1" w:rsidRPr="00837C5B">
        <w:rPr>
          <w:rFonts w:asciiTheme="minorHAnsi" w:hAnsiTheme="minorHAnsi" w:cstheme="minorHAnsi"/>
          <w:sz w:val="24"/>
          <w:szCs w:val="24"/>
        </w:rPr>
        <w:t>cost plan</w:t>
      </w:r>
      <w:r w:rsidR="00DA3614" w:rsidRPr="00837C5B">
        <w:rPr>
          <w:rFonts w:asciiTheme="minorHAnsi" w:hAnsiTheme="minorHAnsi" w:cstheme="minorHAnsi"/>
          <w:sz w:val="24"/>
          <w:szCs w:val="24"/>
        </w:rPr>
        <w:t xml:space="preserve"> to eligible </w:t>
      </w:r>
      <w:r w:rsidR="00954FF7" w:rsidRPr="00837C5B">
        <w:rPr>
          <w:rFonts w:asciiTheme="minorHAnsi" w:hAnsiTheme="minorHAnsi" w:cstheme="minorHAnsi"/>
          <w:sz w:val="24"/>
          <w:szCs w:val="24"/>
        </w:rPr>
        <w:t xml:space="preserve">households. </w:t>
      </w:r>
      <w:r w:rsidR="003C0D31" w:rsidRPr="00837C5B">
        <w:rPr>
          <w:rFonts w:asciiTheme="minorHAnsi" w:hAnsiTheme="minorHAnsi" w:cstheme="minorHAnsi"/>
          <w:sz w:val="24"/>
          <w:szCs w:val="24"/>
        </w:rPr>
        <w:t xml:space="preserve">In the draft Initial Proposal, BEAD project </w:t>
      </w:r>
      <w:r w:rsidR="094B29B6" w:rsidRPr="00837C5B">
        <w:rPr>
          <w:rFonts w:asciiTheme="minorHAnsi" w:hAnsiTheme="minorHAnsi" w:cstheme="minorHAnsi"/>
          <w:sz w:val="24"/>
          <w:szCs w:val="24"/>
        </w:rPr>
        <w:t>proposals will receive more points if they propose to improve affordability to ensure all Wisconsin residents have access to affordable, reliable high-speed internet.</w:t>
      </w:r>
    </w:p>
    <w:p w14:paraId="265D8035" w14:textId="77777777" w:rsidR="00156D1D" w:rsidRDefault="00156D1D" w:rsidP="00156D1D">
      <w:pPr>
        <w:jc w:val="center"/>
        <w:rPr>
          <w:rFonts w:asciiTheme="minorHAnsi" w:hAnsiTheme="minorHAnsi" w:cstheme="minorHAnsi"/>
          <w:sz w:val="24"/>
          <w:szCs w:val="24"/>
        </w:rPr>
      </w:pPr>
      <w:r w:rsidRPr="00D341A5">
        <w:rPr>
          <w:noProof/>
        </w:rPr>
        <w:drawing>
          <wp:inline distT="0" distB="0" distL="0" distR="0" wp14:anchorId="18605265" wp14:editId="15B40E9F">
            <wp:extent cx="4517152" cy="3063240"/>
            <wp:effectExtent l="0" t="0" r="0" b="3810"/>
            <wp:docPr id="696968259" name="Picture 696968259" descr="Image of a Wisconsin Average Minimum Broadband Price per Month (in dollars) by Urbanicit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68259" name="Picture 696968259" descr="Image of a Wisconsin Average Minimum Broadband Price per Month (in dollars) by Urbanicity Chart"/>
                    <pic:cNvPicPr/>
                  </pic:nvPicPr>
                  <pic:blipFill rotWithShape="1">
                    <a:blip r:embed="rId36">
                      <a:extLst>
                        <a:ext uri="{28A0092B-C50C-407E-A947-70E740481C1C}">
                          <a14:useLocalDpi xmlns:a14="http://schemas.microsoft.com/office/drawing/2010/main" val="0"/>
                        </a:ext>
                      </a:extLst>
                    </a:blip>
                    <a:srcRect l="10148" r="9410"/>
                    <a:stretch/>
                  </pic:blipFill>
                  <pic:spPr bwMode="auto">
                    <a:xfrm>
                      <a:off x="0" y="0"/>
                      <a:ext cx="4547396" cy="3083749"/>
                    </a:xfrm>
                    <a:prstGeom prst="rect">
                      <a:avLst/>
                    </a:prstGeom>
                    <a:ln>
                      <a:noFill/>
                    </a:ln>
                    <a:extLst>
                      <a:ext uri="{53640926-AAD7-44D8-BBD7-CCE9431645EC}">
                        <a14:shadowObscured xmlns:a14="http://schemas.microsoft.com/office/drawing/2010/main"/>
                      </a:ext>
                    </a:extLst>
                  </pic:spPr>
                </pic:pic>
              </a:graphicData>
            </a:graphic>
          </wp:inline>
        </w:drawing>
      </w:r>
    </w:p>
    <w:p w14:paraId="6E663394" w14:textId="52446EDA" w:rsidR="00C8184A" w:rsidRPr="00837C5B" w:rsidRDefault="00156D1D" w:rsidP="00156D1D">
      <w:pPr>
        <w:jc w:val="center"/>
        <w:rPr>
          <w:rFonts w:asciiTheme="minorHAnsi" w:hAnsiTheme="minorHAnsi" w:cstheme="minorHAnsi"/>
          <w:sz w:val="24"/>
          <w:szCs w:val="24"/>
        </w:rPr>
      </w:pPr>
      <w:r w:rsidRPr="00663E60">
        <w:rPr>
          <w:rFonts w:asciiTheme="minorHAnsi" w:hAnsiTheme="minorHAnsi" w:cstheme="minorHAnsi"/>
          <w:noProof/>
          <w:sz w:val="24"/>
          <w:szCs w:val="24"/>
        </w:rPr>
        <w:drawing>
          <wp:inline distT="0" distB="0" distL="0" distR="0" wp14:anchorId="2BC48AFE" wp14:editId="6853DC71">
            <wp:extent cx="4369399" cy="4274820"/>
            <wp:effectExtent l="0" t="0" r="0" b="0"/>
            <wp:docPr id="2" name="Picture 2" descr="Image of a Wisconsin Monthly Minimum Broadband Cost in Relationship to Affordabil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Wisconsin Monthly Minimum Broadband Cost in Relationship to Affordability Ma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800" r="11348" b="5772"/>
                    <a:stretch/>
                  </pic:blipFill>
                  <pic:spPr bwMode="auto">
                    <a:xfrm>
                      <a:off x="0" y="0"/>
                      <a:ext cx="4414327" cy="4318776"/>
                    </a:xfrm>
                    <a:prstGeom prst="rect">
                      <a:avLst/>
                    </a:prstGeom>
                    <a:noFill/>
                    <a:ln>
                      <a:noFill/>
                    </a:ln>
                    <a:extLst>
                      <a:ext uri="{53640926-AAD7-44D8-BBD7-CCE9431645EC}">
                        <a14:shadowObscured xmlns:a14="http://schemas.microsoft.com/office/drawing/2010/main"/>
                      </a:ext>
                    </a:extLst>
                  </pic:spPr>
                </pic:pic>
              </a:graphicData>
            </a:graphic>
          </wp:inline>
        </w:drawing>
      </w:r>
    </w:p>
    <w:p w14:paraId="6153CA8A" w14:textId="77777777" w:rsidR="007E28D6" w:rsidRPr="007E28D6" w:rsidRDefault="007E28D6" w:rsidP="007E28D6"/>
    <w:p w14:paraId="59B65DD4" w14:textId="6FF33C0E" w:rsidR="000331D8" w:rsidRDefault="000331D8" w:rsidP="004027A0">
      <w:pPr>
        <w:pStyle w:val="Heading2"/>
        <w:spacing w:after="240"/>
        <w:jc w:val="left"/>
      </w:pPr>
      <w:r>
        <w:lastRenderedPageBreak/>
        <w:t>ADOPTION</w:t>
      </w:r>
    </w:p>
    <w:p w14:paraId="4B5816CC" w14:textId="76C0B7A3" w:rsidR="00C51BD5" w:rsidRPr="00C8184A" w:rsidRDefault="5F250289" w:rsidP="004027A0">
      <w:pPr>
        <w:spacing w:after="0"/>
        <w:rPr>
          <w:rFonts w:asciiTheme="minorHAnsi" w:hAnsiTheme="minorHAnsi"/>
          <w:sz w:val="24"/>
          <w:szCs w:val="24"/>
        </w:rPr>
      </w:pPr>
      <w:r w:rsidRPr="2A61307A">
        <w:rPr>
          <w:rFonts w:asciiTheme="minorHAnsi" w:hAnsiTheme="minorHAnsi"/>
          <w:sz w:val="24"/>
          <w:szCs w:val="24"/>
        </w:rPr>
        <w:t xml:space="preserve">Broadband adoption is a vital aspect of achieving digital equity. </w:t>
      </w:r>
      <w:r w:rsidR="007503E6">
        <w:rPr>
          <w:rFonts w:asciiTheme="minorHAnsi" w:hAnsiTheme="minorHAnsi"/>
          <w:sz w:val="24"/>
          <w:szCs w:val="24"/>
        </w:rPr>
        <w:t xml:space="preserve">Broadband </w:t>
      </w:r>
      <w:r w:rsidR="005A5F96">
        <w:rPr>
          <w:rFonts w:asciiTheme="minorHAnsi" w:hAnsiTheme="minorHAnsi"/>
          <w:sz w:val="24"/>
          <w:szCs w:val="24"/>
        </w:rPr>
        <w:t xml:space="preserve">adoption is </w:t>
      </w:r>
      <w:r w:rsidR="00882BCA">
        <w:rPr>
          <w:rFonts w:asciiTheme="minorHAnsi" w:hAnsiTheme="minorHAnsi"/>
          <w:sz w:val="24"/>
          <w:szCs w:val="24"/>
        </w:rPr>
        <w:t>whe</w:t>
      </w:r>
      <w:r w:rsidR="007870A0">
        <w:rPr>
          <w:rFonts w:asciiTheme="minorHAnsi" w:hAnsiTheme="minorHAnsi"/>
          <w:sz w:val="24"/>
          <w:szCs w:val="24"/>
        </w:rPr>
        <w:t>n</w:t>
      </w:r>
      <w:r w:rsidR="00882BCA">
        <w:rPr>
          <w:rFonts w:asciiTheme="minorHAnsi" w:hAnsiTheme="minorHAnsi"/>
          <w:sz w:val="24"/>
          <w:szCs w:val="24"/>
        </w:rPr>
        <w:t xml:space="preserve"> resident </w:t>
      </w:r>
      <w:r w:rsidR="00C703AC">
        <w:rPr>
          <w:rFonts w:asciiTheme="minorHAnsi" w:hAnsiTheme="minorHAnsi"/>
          <w:sz w:val="24"/>
          <w:szCs w:val="24"/>
        </w:rPr>
        <w:t>can connect to the internet with appropriate devices</w:t>
      </w:r>
      <w:r w:rsidR="007870A0">
        <w:rPr>
          <w:rFonts w:asciiTheme="minorHAnsi" w:hAnsiTheme="minorHAnsi"/>
          <w:sz w:val="24"/>
          <w:szCs w:val="24"/>
        </w:rPr>
        <w:t xml:space="preserve">, skills, and information specific to their needs in real time. </w:t>
      </w:r>
      <w:r w:rsidRPr="2A61307A">
        <w:rPr>
          <w:rFonts w:asciiTheme="minorHAnsi" w:hAnsiTheme="minorHAnsi"/>
          <w:sz w:val="24"/>
          <w:szCs w:val="24"/>
        </w:rPr>
        <w:t>The broadband adoption gap exists, in part due to people choosing not to subscribe to internet services even with internet access</w:t>
      </w:r>
      <w:r w:rsidR="2519DE34" w:rsidRPr="2A61307A">
        <w:rPr>
          <w:rFonts w:asciiTheme="minorHAnsi" w:hAnsiTheme="minorHAnsi"/>
          <w:sz w:val="24"/>
          <w:szCs w:val="24"/>
        </w:rPr>
        <w:t xml:space="preserve"> available in their area</w:t>
      </w:r>
      <w:r w:rsidRPr="2A61307A">
        <w:rPr>
          <w:rFonts w:asciiTheme="minorHAnsi" w:hAnsiTheme="minorHAnsi"/>
          <w:sz w:val="24"/>
          <w:szCs w:val="24"/>
        </w:rPr>
        <w:t>. There are also instances where the broadband infrastructure fails to mee</w:t>
      </w:r>
      <w:r w:rsidR="004E2B59" w:rsidRPr="2A61307A">
        <w:rPr>
          <w:rFonts w:asciiTheme="minorHAnsi" w:hAnsiTheme="minorHAnsi"/>
          <w:sz w:val="24"/>
          <w:szCs w:val="24"/>
        </w:rPr>
        <w:t>t</w:t>
      </w:r>
      <w:r w:rsidRPr="2A61307A">
        <w:rPr>
          <w:rFonts w:asciiTheme="minorHAnsi" w:hAnsiTheme="minorHAnsi"/>
          <w:sz w:val="24"/>
          <w:szCs w:val="24"/>
        </w:rPr>
        <w:t xml:space="preserve"> users’ requirements. Research has shown that affordability, digital readiness, and perceived relevance are the primary causes of the adoption gap in the United States.</w:t>
      </w:r>
    </w:p>
    <w:p w14:paraId="2E0C2572" w14:textId="145DCEE8" w:rsidR="2814E760" w:rsidRPr="00C8184A" w:rsidRDefault="2814E760" w:rsidP="004027A0">
      <w:pPr>
        <w:spacing w:after="0"/>
        <w:rPr>
          <w:rFonts w:asciiTheme="minorHAnsi" w:hAnsiTheme="minorHAnsi" w:cstheme="minorHAnsi"/>
          <w:sz w:val="24"/>
          <w:szCs w:val="24"/>
        </w:rPr>
      </w:pPr>
    </w:p>
    <w:p w14:paraId="157305D0" w14:textId="321D992D" w:rsidR="002A324A" w:rsidRPr="00837C5B" w:rsidRDefault="007A143F" w:rsidP="004027A0">
      <w:pPr>
        <w:rPr>
          <w:rFonts w:asciiTheme="minorHAnsi" w:hAnsiTheme="minorHAnsi" w:cstheme="minorHAnsi"/>
          <w:sz w:val="24"/>
          <w:szCs w:val="24"/>
        </w:rPr>
      </w:pPr>
      <w:r w:rsidRPr="00837C5B">
        <w:rPr>
          <w:rFonts w:asciiTheme="minorHAnsi" w:hAnsiTheme="minorHAnsi" w:cstheme="minorHAnsi"/>
          <w:sz w:val="24"/>
          <w:szCs w:val="24"/>
        </w:rPr>
        <w:t>2022 d</w:t>
      </w:r>
      <w:r w:rsidR="5F250289" w:rsidRPr="00837C5B">
        <w:rPr>
          <w:rFonts w:asciiTheme="minorHAnsi" w:hAnsiTheme="minorHAnsi" w:cstheme="minorHAnsi"/>
          <w:sz w:val="24"/>
          <w:szCs w:val="24"/>
        </w:rPr>
        <w:t xml:space="preserve">ata from the </w:t>
      </w:r>
      <w:hyperlink r:id="rId38" w:history="1">
        <w:r w:rsidR="5F250289" w:rsidRPr="00837C5B">
          <w:rPr>
            <w:rStyle w:val="Hyperlink"/>
            <w:rFonts w:asciiTheme="minorHAnsi" w:hAnsiTheme="minorHAnsi" w:cstheme="minorHAnsi"/>
            <w:sz w:val="24"/>
            <w:szCs w:val="24"/>
          </w:rPr>
          <w:t xml:space="preserve">Computer and Internet Use </w:t>
        </w:r>
        <w:r w:rsidR="009B3674" w:rsidRPr="00837C5B">
          <w:rPr>
            <w:rStyle w:val="Hyperlink"/>
            <w:rFonts w:asciiTheme="minorHAnsi" w:hAnsiTheme="minorHAnsi" w:cstheme="minorHAnsi"/>
            <w:sz w:val="24"/>
            <w:szCs w:val="24"/>
          </w:rPr>
          <w:t>S</w:t>
        </w:r>
        <w:r w:rsidR="5F250289" w:rsidRPr="00837C5B">
          <w:rPr>
            <w:rStyle w:val="Hyperlink"/>
            <w:rFonts w:asciiTheme="minorHAnsi" w:hAnsiTheme="minorHAnsi" w:cstheme="minorHAnsi"/>
            <w:sz w:val="24"/>
            <w:szCs w:val="24"/>
          </w:rPr>
          <w:t>urvey</w:t>
        </w:r>
      </w:hyperlink>
      <w:r w:rsidR="00840C02">
        <w:rPr>
          <w:rFonts w:asciiTheme="minorHAnsi" w:hAnsiTheme="minorHAnsi" w:cstheme="minorHAnsi"/>
          <w:sz w:val="24"/>
          <w:szCs w:val="24"/>
        </w:rPr>
        <w:t xml:space="preserve">, </w:t>
      </w:r>
      <w:r w:rsidR="5F250289" w:rsidRPr="00837C5B">
        <w:rPr>
          <w:rFonts w:asciiTheme="minorHAnsi" w:hAnsiTheme="minorHAnsi" w:cstheme="minorHAnsi"/>
          <w:sz w:val="24"/>
          <w:szCs w:val="24"/>
        </w:rPr>
        <w:t>conducted by the U.S. Census Bureau</w:t>
      </w:r>
      <w:r w:rsidR="00840C02">
        <w:rPr>
          <w:rFonts w:asciiTheme="minorHAnsi" w:hAnsiTheme="minorHAnsi" w:cstheme="minorHAnsi"/>
          <w:sz w:val="24"/>
          <w:szCs w:val="24"/>
        </w:rPr>
        <w:t>,</w:t>
      </w:r>
      <w:r w:rsidR="5F250289" w:rsidRPr="00837C5B">
        <w:rPr>
          <w:rFonts w:asciiTheme="minorHAnsi" w:hAnsiTheme="minorHAnsi" w:cstheme="minorHAnsi"/>
          <w:sz w:val="24"/>
          <w:szCs w:val="24"/>
        </w:rPr>
        <w:t xml:space="preserve"> sheds light on current trends. National internet adoption rates have continued to rise, with 88.3</w:t>
      </w:r>
      <w:r w:rsidR="00840C02">
        <w:rPr>
          <w:rFonts w:asciiTheme="minorHAnsi" w:hAnsiTheme="minorHAnsi" w:cstheme="minorHAnsi"/>
          <w:sz w:val="24"/>
          <w:szCs w:val="24"/>
        </w:rPr>
        <w:t xml:space="preserve">% </w:t>
      </w:r>
      <w:r w:rsidR="5F250289" w:rsidRPr="00837C5B">
        <w:rPr>
          <w:rFonts w:asciiTheme="minorHAnsi" w:hAnsiTheme="minorHAnsi" w:cstheme="minorHAnsi"/>
          <w:sz w:val="24"/>
          <w:szCs w:val="24"/>
        </w:rPr>
        <w:t>of households having a broadband internet subscription. In Wisconsin, the adoption rate stands at 87.7</w:t>
      </w:r>
      <w:r w:rsidR="00840C02">
        <w:rPr>
          <w:rFonts w:asciiTheme="minorHAnsi" w:hAnsiTheme="minorHAnsi" w:cstheme="minorHAnsi"/>
          <w:sz w:val="24"/>
          <w:szCs w:val="24"/>
        </w:rPr>
        <w:t>%</w:t>
      </w:r>
      <w:r w:rsidR="5F250289" w:rsidRPr="00837C5B">
        <w:rPr>
          <w:rFonts w:asciiTheme="minorHAnsi" w:hAnsiTheme="minorHAnsi" w:cstheme="minorHAnsi"/>
          <w:sz w:val="24"/>
          <w:szCs w:val="24"/>
        </w:rPr>
        <w:t xml:space="preserve">, slightly below the national average. </w:t>
      </w:r>
      <w:r w:rsidRPr="00837C5B">
        <w:rPr>
          <w:rFonts w:asciiTheme="minorHAnsi" w:hAnsiTheme="minorHAnsi" w:cstheme="minorHAnsi"/>
          <w:sz w:val="24"/>
          <w:szCs w:val="24"/>
        </w:rPr>
        <w:t>Further, Wisconsin lags the national average for households with a computer, at 92.9% in Wisconsin compared to 94.0% nationally.</w:t>
      </w:r>
      <w:r w:rsidR="5F250289" w:rsidRPr="00837C5B">
        <w:rPr>
          <w:rFonts w:asciiTheme="minorHAnsi" w:hAnsiTheme="minorHAnsi" w:cstheme="minorHAnsi"/>
          <w:sz w:val="24"/>
          <w:szCs w:val="24"/>
        </w:rPr>
        <w:t xml:space="preserve"> Despite progress, disparities in internet adoption persist both nationally and within Wisconsin. Notably, younger individuals exhibit higher rates of internet adoption compared to older adults, and those with college degrees have higher adoption rates compared to those with only a high school diploma.</w:t>
      </w:r>
    </w:p>
    <w:p w14:paraId="0AB0FB6F" w14:textId="71556516" w:rsidR="00145CFB" w:rsidRDefault="00C47C97" w:rsidP="004027A0">
      <w:pPr>
        <w:rPr>
          <w:rFonts w:asciiTheme="minorHAnsi" w:hAnsiTheme="minorHAnsi"/>
          <w:b/>
          <w:color w:val="034F80"/>
          <w:sz w:val="28"/>
          <w:szCs w:val="28"/>
        </w:rPr>
      </w:pPr>
      <w:r>
        <w:rPr>
          <w:rFonts w:asciiTheme="minorHAnsi" w:hAnsiTheme="minorHAnsi"/>
          <w:b/>
          <w:color w:val="034F80"/>
          <w:sz w:val="28"/>
          <w:szCs w:val="28"/>
        </w:rPr>
        <w:t>DIGITAL EQUITY OUTREACH GRANT</w:t>
      </w:r>
      <w:r w:rsidR="008E66A2">
        <w:rPr>
          <w:rFonts w:asciiTheme="minorHAnsi" w:hAnsiTheme="minorHAnsi"/>
          <w:b/>
          <w:color w:val="034F80"/>
          <w:sz w:val="28"/>
          <w:szCs w:val="28"/>
        </w:rPr>
        <w:t>S</w:t>
      </w:r>
    </w:p>
    <w:p w14:paraId="0634E94D" w14:textId="3764CDF3" w:rsidR="00A43B65" w:rsidRPr="00C8184A" w:rsidRDefault="4668195B" w:rsidP="004027A0">
      <w:pPr>
        <w:spacing w:after="120"/>
        <w:rPr>
          <w:rFonts w:asciiTheme="minorHAnsi" w:eastAsia="Calibri" w:hAnsiTheme="minorHAnsi" w:cstheme="minorHAnsi"/>
          <w:sz w:val="24"/>
          <w:szCs w:val="24"/>
        </w:rPr>
      </w:pPr>
      <w:r w:rsidRPr="00C8184A">
        <w:rPr>
          <w:rFonts w:asciiTheme="minorHAnsi" w:eastAsia="Calibri" w:hAnsiTheme="minorHAnsi" w:cstheme="minorHAnsi"/>
          <w:sz w:val="24"/>
          <w:szCs w:val="24"/>
        </w:rPr>
        <w:t xml:space="preserve">On April 21, 2023, </w:t>
      </w:r>
      <w:r w:rsidR="003C6DDB" w:rsidRPr="00C8184A">
        <w:rPr>
          <w:rFonts w:asciiTheme="minorHAnsi" w:eastAsia="Calibri" w:hAnsiTheme="minorHAnsi" w:cstheme="minorHAnsi"/>
          <w:sz w:val="24"/>
          <w:szCs w:val="24"/>
        </w:rPr>
        <w:t>the Commission</w:t>
      </w:r>
      <w:r w:rsidRPr="00C8184A">
        <w:rPr>
          <w:rFonts w:asciiTheme="minorHAnsi" w:eastAsia="Calibri" w:hAnsiTheme="minorHAnsi" w:cstheme="minorHAnsi"/>
          <w:sz w:val="24"/>
          <w:szCs w:val="24"/>
        </w:rPr>
        <w:t xml:space="preserve">, following a competitive grant application process, awarded a total of $335,000 in </w:t>
      </w:r>
      <w:hyperlink r:id="rId39" w:history="1">
        <w:r w:rsidR="00717044" w:rsidRPr="002A324A">
          <w:rPr>
            <w:rStyle w:val="Hyperlink"/>
            <w:rFonts w:asciiTheme="minorHAnsi" w:eastAsia="Calibri" w:hAnsiTheme="minorHAnsi" w:cstheme="minorHAnsi"/>
            <w:sz w:val="24"/>
            <w:szCs w:val="24"/>
          </w:rPr>
          <w:t>Digital Equity Outreach Grants</w:t>
        </w:r>
      </w:hyperlink>
      <w:r w:rsidRPr="002A324A">
        <w:rPr>
          <w:rFonts w:asciiTheme="minorHAnsi" w:eastAsia="Calibri" w:hAnsiTheme="minorHAnsi" w:cstheme="minorHAnsi"/>
          <w:sz w:val="24"/>
          <w:szCs w:val="24"/>
        </w:rPr>
        <w:t xml:space="preserve"> </w:t>
      </w:r>
      <w:r w:rsidRPr="00C8184A">
        <w:rPr>
          <w:rFonts w:asciiTheme="minorHAnsi" w:eastAsia="Calibri" w:hAnsiTheme="minorHAnsi" w:cstheme="minorHAnsi"/>
          <w:sz w:val="24"/>
          <w:szCs w:val="24"/>
        </w:rPr>
        <w:t>to seven nonprofit organizations around the state to conduct digital equity outreach</w:t>
      </w:r>
      <w:r w:rsidR="007810B9">
        <w:rPr>
          <w:rFonts w:asciiTheme="minorHAnsi" w:eastAsia="Calibri" w:hAnsiTheme="minorHAnsi" w:cstheme="minorHAnsi"/>
          <w:sz w:val="24"/>
          <w:szCs w:val="24"/>
        </w:rPr>
        <w:t>,</w:t>
      </w:r>
      <w:r w:rsidRPr="00C8184A">
        <w:rPr>
          <w:rFonts w:asciiTheme="minorHAnsi" w:eastAsia="Calibri" w:hAnsiTheme="minorHAnsi" w:cstheme="minorHAnsi"/>
          <w:sz w:val="24"/>
          <w:szCs w:val="24"/>
        </w:rPr>
        <w:t xml:space="preserve"> with members of the covered populations</w:t>
      </w:r>
      <w:r w:rsidR="007810B9">
        <w:rPr>
          <w:rFonts w:asciiTheme="minorHAnsi" w:eastAsia="Calibri" w:hAnsiTheme="minorHAnsi" w:cstheme="minorHAnsi"/>
          <w:sz w:val="24"/>
          <w:szCs w:val="24"/>
        </w:rPr>
        <w:t>,</w:t>
      </w:r>
      <w:r w:rsidRPr="00C8184A">
        <w:rPr>
          <w:rFonts w:asciiTheme="minorHAnsi" w:eastAsia="Calibri" w:hAnsiTheme="minorHAnsi" w:cstheme="minorHAnsi"/>
          <w:sz w:val="24"/>
          <w:szCs w:val="24"/>
        </w:rPr>
        <w:t xml:space="preserve"> </w:t>
      </w:r>
      <w:r w:rsidR="00FF5F7C" w:rsidRPr="00C8184A">
        <w:rPr>
          <w:rFonts w:asciiTheme="minorHAnsi" w:eastAsia="Calibri" w:hAnsiTheme="minorHAnsi" w:cstheme="minorHAnsi"/>
          <w:sz w:val="24"/>
          <w:szCs w:val="24"/>
        </w:rPr>
        <w:t>to support the development of the Wisconsin Digital Equity Plan</w:t>
      </w:r>
      <w:r w:rsidRPr="00C8184A">
        <w:rPr>
          <w:rFonts w:asciiTheme="minorHAnsi" w:eastAsia="Calibri" w:hAnsiTheme="minorHAnsi" w:cstheme="minorHAnsi"/>
          <w:sz w:val="24"/>
          <w:szCs w:val="24"/>
        </w:rPr>
        <w:t xml:space="preserve">. Between them, over the course of six months, the subrecipients conducted 124 outreach activities, including focus groups, surveys in multiple formats and languages, 1-on-1 interviews, and town hall-style listening sessions. Through their outreach, the seven subrecipients heard from nearly 5,500 individuals </w:t>
      </w:r>
      <w:r w:rsidR="003144A1">
        <w:rPr>
          <w:rFonts w:asciiTheme="minorHAnsi" w:eastAsia="Calibri" w:hAnsiTheme="minorHAnsi" w:cstheme="minorHAnsi"/>
          <w:sz w:val="24"/>
          <w:szCs w:val="24"/>
        </w:rPr>
        <w:t xml:space="preserve">and </w:t>
      </w:r>
      <w:r w:rsidRPr="00C8184A">
        <w:rPr>
          <w:rFonts w:asciiTheme="minorHAnsi" w:eastAsia="Calibri" w:hAnsiTheme="minorHAnsi" w:cstheme="minorHAnsi"/>
          <w:sz w:val="24"/>
          <w:szCs w:val="24"/>
        </w:rPr>
        <w:t xml:space="preserve">households across all eight covered populations. </w:t>
      </w:r>
    </w:p>
    <w:p w14:paraId="39A6039F" w14:textId="557965A9" w:rsidR="00A43B65" w:rsidRPr="00C8184A" w:rsidRDefault="4668195B" w:rsidP="004027A0">
      <w:pPr>
        <w:spacing w:after="120"/>
        <w:rPr>
          <w:rFonts w:asciiTheme="minorHAnsi" w:eastAsia="Calibri" w:hAnsiTheme="minorHAnsi"/>
          <w:sz w:val="24"/>
          <w:szCs w:val="24"/>
        </w:rPr>
      </w:pPr>
      <w:r w:rsidRPr="4B0C7E3C">
        <w:rPr>
          <w:rFonts w:asciiTheme="minorHAnsi" w:eastAsia="Calibri" w:hAnsiTheme="minorHAnsi"/>
          <w:sz w:val="24"/>
          <w:szCs w:val="24"/>
        </w:rPr>
        <w:t xml:space="preserve">Subrecipients’ outreach findings were </w:t>
      </w:r>
      <w:r w:rsidR="00DE638B" w:rsidRPr="4B0C7E3C">
        <w:rPr>
          <w:rFonts w:asciiTheme="minorHAnsi" w:eastAsia="Calibri" w:hAnsiTheme="minorHAnsi"/>
          <w:sz w:val="24"/>
          <w:szCs w:val="24"/>
        </w:rPr>
        <w:t>aligned</w:t>
      </w:r>
      <w:r w:rsidRPr="4B0C7E3C">
        <w:rPr>
          <w:rFonts w:asciiTheme="minorHAnsi" w:eastAsia="Calibri" w:hAnsiTheme="minorHAnsi"/>
          <w:sz w:val="24"/>
          <w:szCs w:val="24"/>
        </w:rPr>
        <w:t xml:space="preserve"> with the results of </w:t>
      </w:r>
      <w:r w:rsidR="00EC1664" w:rsidRPr="4B0C7E3C">
        <w:rPr>
          <w:rFonts w:asciiTheme="minorHAnsi" w:eastAsia="Calibri" w:hAnsiTheme="minorHAnsi"/>
          <w:sz w:val="24"/>
          <w:szCs w:val="24"/>
        </w:rPr>
        <w:t>WBO’</w:t>
      </w:r>
      <w:r w:rsidRPr="4B0C7E3C">
        <w:rPr>
          <w:rFonts w:asciiTheme="minorHAnsi" w:eastAsia="Calibri" w:hAnsiTheme="minorHAnsi"/>
          <w:sz w:val="24"/>
          <w:szCs w:val="24"/>
        </w:rPr>
        <w:t>s own outreach activities</w:t>
      </w:r>
      <w:r w:rsidR="00FE76C8" w:rsidRPr="4B0C7E3C">
        <w:rPr>
          <w:rFonts w:asciiTheme="minorHAnsi" w:eastAsia="Calibri" w:hAnsiTheme="minorHAnsi"/>
          <w:sz w:val="24"/>
          <w:szCs w:val="24"/>
        </w:rPr>
        <w:t xml:space="preserve"> and </w:t>
      </w:r>
      <w:r w:rsidR="00A23D9B" w:rsidRPr="4B0C7E3C">
        <w:rPr>
          <w:rFonts w:asciiTheme="minorHAnsi" w:eastAsia="Calibri" w:hAnsiTheme="minorHAnsi"/>
          <w:sz w:val="24"/>
          <w:szCs w:val="24"/>
        </w:rPr>
        <w:t xml:space="preserve">in support of </w:t>
      </w:r>
      <w:r w:rsidR="00ED627B" w:rsidRPr="4B0C7E3C">
        <w:rPr>
          <w:rFonts w:asciiTheme="minorHAnsi" w:eastAsia="Calibri" w:hAnsiTheme="minorHAnsi"/>
          <w:sz w:val="24"/>
          <w:szCs w:val="24"/>
        </w:rPr>
        <w:t>Task Force recommendations</w:t>
      </w:r>
      <w:r w:rsidRPr="4B0C7E3C">
        <w:rPr>
          <w:rFonts w:asciiTheme="minorHAnsi" w:eastAsia="Calibri" w:hAnsiTheme="minorHAnsi"/>
          <w:sz w:val="24"/>
          <w:szCs w:val="24"/>
        </w:rPr>
        <w:t xml:space="preserve">. Subrecipients found internet subscription affordability, lack of digital skills, lack of trust (in organizations and government), and lack of access (to both quality, reliable internet service and affordable devices), and privacy/security concerns primary barriers to broadband adoption for all populations, with affordability being the </w:t>
      </w:r>
      <w:r w:rsidR="49178A79" w:rsidRPr="4B0C7E3C">
        <w:rPr>
          <w:rFonts w:asciiTheme="minorHAnsi" w:eastAsia="Calibri" w:hAnsiTheme="minorHAnsi"/>
          <w:sz w:val="24"/>
          <w:szCs w:val="24"/>
        </w:rPr>
        <w:t>primary</w:t>
      </w:r>
      <w:r w:rsidRPr="4B0C7E3C">
        <w:rPr>
          <w:rFonts w:asciiTheme="minorHAnsi" w:eastAsia="Calibri" w:hAnsiTheme="minorHAnsi"/>
          <w:sz w:val="24"/>
          <w:szCs w:val="24"/>
        </w:rPr>
        <w:t xml:space="preserve">, recurrent barrier. </w:t>
      </w:r>
    </w:p>
    <w:p w14:paraId="3BBDF395" w14:textId="5B161739" w:rsidR="00A43B65" w:rsidRPr="00837C5B" w:rsidRDefault="4668195B" w:rsidP="004027A0">
      <w:pPr>
        <w:rPr>
          <w:rFonts w:asciiTheme="minorHAnsi" w:hAnsiTheme="minorHAnsi" w:cstheme="minorHAnsi"/>
          <w:sz w:val="24"/>
          <w:szCs w:val="24"/>
        </w:rPr>
      </w:pPr>
      <w:r w:rsidRPr="00837C5B">
        <w:rPr>
          <w:rFonts w:asciiTheme="minorHAnsi" w:hAnsiTheme="minorHAnsi" w:cstheme="minorHAnsi"/>
          <w:sz w:val="24"/>
          <w:szCs w:val="24"/>
        </w:rPr>
        <w:t>Each subrecipient also identified population</w:t>
      </w:r>
      <w:r w:rsidR="00AE3E88" w:rsidRPr="00837C5B">
        <w:rPr>
          <w:rFonts w:asciiTheme="minorHAnsi" w:hAnsiTheme="minorHAnsi" w:cstheme="minorHAnsi"/>
          <w:sz w:val="24"/>
          <w:szCs w:val="24"/>
        </w:rPr>
        <w:t xml:space="preserve"> </w:t>
      </w:r>
      <w:r w:rsidRPr="00837C5B">
        <w:rPr>
          <w:rFonts w:asciiTheme="minorHAnsi" w:hAnsiTheme="minorHAnsi" w:cstheme="minorHAnsi"/>
          <w:sz w:val="24"/>
          <w:szCs w:val="24"/>
        </w:rPr>
        <w:t>and community</w:t>
      </w:r>
      <w:r w:rsidR="00AE3E88" w:rsidRPr="00837C5B">
        <w:rPr>
          <w:rFonts w:asciiTheme="minorHAnsi" w:hAnsiTheme="minorHAnsi" w:cstheme="minorHAnsi"/>
          <w:sz w:val="24"/>
          <w:szCs w:val="24"/>
        </w:rPr>
        <w:t xml:space="preserve"> </w:t>
      </w:r>
      <w:r w:rsidRPr="00837C5B">
        <w:rPr>
          <w:rFonts w:asciiTheme="minorHAnsi" w:hAnsiTheme="minorHAnsi" w:cstheme="minorHAnsi"/>
          <w:sz w:val="24"/>
          <w:szCs w:val="24"/>
        </w:rPr>
        <w:t xml:space="preserve">specific solutions to the identified barriers, along with valuable quantitative data and a wealth of qualitative data and anecdotes from members of the covered populations. Proposed solutions include increasing ISP competition to drive down service costs, increased availability of local digital skills and technical support, sponsoring the formation of public-private partnerships and coalitions to help </w:t>
      </w:r>
      <w:r w:rsidR="00FC4E62" w:rsidRPr="00837C5B">
        <w:rPr>
          <w:rFonts w:asciiTheme="minorHAnsi" w:hAnsiTheme="minorHAnsi" w:cstheme="minorHAnsi"/>
          <w:sz w:val="24"/>
          <w:szCs w:val="24"/>
        </w:rPr>
        <w:t>coordinate and grow resources</w:t>
      </w:r>
      <w:r w:rsidRPr="00837C5B">
        <w:rPr>
          <w:rFonts w:asciiTheme="minorHAnsi" w:hAnsiTheme="minorHAnsi" w:cstheme="minorHAnsi"/>
          <w:sz w:val="24"/>
          <w:szCs w:val="24"/>
        </w:rPr>
        <w:t xml:space="preserve">, device distribution programs, community education programs for privacy/cybersecurity and digital skills, </w:t>
      </w:r>
      <w:r w:rsidR="00FC4E62" w:rsidRPr="00837C5B">
        <w:rPr>
          <w:rFonts w:asciiTheme="minorHAnsi" w:hAnsiTheme="minorHAnsi" w:cstheme="minorHAnsi"/>
          <w:sz w:val="24"/>
          <w:szCs w:val="24"/>
        </w:rPr>
        <w:t xml:space="preserve">entry level </w:t>
      </w:r>
      <w:r w:rsidRPr="00837C5B">
        <w:rPr>
          <w:rFonts w:asciiTheme="minorHAnsi" w:hAnsiTheme="minorHAnsi" w:cstheme="minorHAnsi"/>
          <w:sz w:val="24"/>
          <w:szCs w:val="24"/>
        </w:rPr>
        <w:t>internet subscription</w:t>
      </w:r>
      <w:r w:rsidR="00FC4E62" w:rsidRPr="00837C5B">
        <w:rPr>
          <w:rFonts w:asciiTheme="minorHAnsi" w:hAnsiTheme="minorHAnsi" w:cstheme="minorHAnsi"/>
          <w:sz w:val="24"/>
          <w:szCs w:val="24"/>
        </w:rPr>
        <w:t xml:space="preserve"> offerings, internet subscription</w:t>
      </w:r>
      <w:r w:rsidRPr="00837C5B">
        <w:rPr>
          <w:rFonts w:asciiTheme="minorHAnsi" w:hAnsiTheme="minorHAnsi" w:cstheme="minorHAnsi"/>
          <w:sz w:val="24"/>
          <w:szCs w:val="24"/>
        </w:rPr>
        <w:t xml:space="preserve"> subsidies, and increased workforce capacity to improve access.</w:t>
      </w:r>
    </w:p>
    <w:p w14:paraId="35E3DE69" w14:textId="204EDF99" w:rsidR="0067068F" w:rsidRPr="002B5172" w:rsidRDefault="0067068F" w:rsidP="004027A0">
      <w:pPr>
        <w:rPr>
          <w:rFonts w:asciiTheme="minorHAnsi" w:hAnsiTheme="minorHAnsi"/>
          <w:b/>
          <w:color w:val="034F80"/>
          <w:sz w:val="28"/>
          <w:szCs w:val="28"/>
        </w:rPr>
      </w:pPr>
      <w:r w:rsidRPr="002B5172">
        <w:rPr>
          <w:rFonts w:asciiTheme="minorHAnsi" w:hAnsiTheme="minorHAnsi"/>
          <w:b/>
          <w:color w:val="034F80"/>
          <w:sz w:val="28"/>
          <w:szCs w:val="28"/>
        </w:rPr>
        <w:t>WISCONSIN DIGITAL EQUITY PLAN</w:t>
      </w:r>
    </w:p>
    <w:p w14:paraId="2C0B14E1" w14:textId="36303196" w:rsidR="00CF73BB" w:rsidRPr="00F271BF" w:rsidRDefault="0054025C" w:rsidP="004027A0">
      <w:pPr>
        <w:pStyle w:val="paragraph"/>
        <w:spacing w:beforeAutospacing="0" w:after="0" w:afterAutospacing="0"/>
        <w:rPr>
          <w:rFonts w:asciiTheme="minorHAnsi" w:hAnsiTheme="minorHAnsi" w:cstheme="minorBidi"/>
          <w:sz w:val="24"/>
          <w:szCs w:val="24"/>
        </w:rPr>
      </w:pPr>
      <w:r w:rsidRPr="4B0C7E3C">
        <w:rPr>
          <w:rFonts w:asciiTheme="minorHAnsi" w:eastAsia="Calibri" w:hAnsiTheme="minorHAnsi" w:cstheme="minorBidi"/>
          <w:sz w:val="24"/>
          <w:szCs w:val="24"/>
        </w:rPr>
        <w:t>Over a</w:t>
      </w:r>
      <w:r w:rsidR="00EC48A7" w:rsidRPr="4B0C7E3C">
        <w:rPr>
          <w:rFonts w:asciiTheme="minorHAnsi" w:eastAsia="Calibri" w:hAnsiTheme="minorHAnsi" w:cstheme="minorBidi"/>
          <w:sz w:val="24"/>
          <w:szCs w:val="24"/>
        </w:rPr>
        <w:t xml:space="preserve"> fifteen</w:t>
      </w:r>
      <w:r w:rsidR="008041D0" w:rsidRPr="4B0C7E3C">
        <w:rPr>
          <w:rFonts w:asciiTheme="minorHAnsi" w:eastAsia="Calibri" w:hAnsiTheme="minorHAnsi" w:cstheme="minorBidi"/>
          <w:sz w:val="24"/>
          <w:szCs w:val="24"/>
        </w:rPr>
        <w:t>-</w:t>
      </w:r>
      <w:r w:rsidR="00EC48A7" w:rsidRPr="4B0C7E3C">
        <w:rPr>
          <w:rFonts w:asciiTheme="minorHAnsi" w:eastAsia="Calibri" w:hAnsiTheme="minorHAnsi" w:cstheme="minorBidi"/>
          <w:sz w:val="24"/>
          <w:szCs w:val="24"/>
        </w:rPr>
        <w:t>month period, t</w:t>
      </w:r>
      <w:r w:rsidR="00C703F2" w:rsidRPr="4B0C7E3C">
        <w:rPr>
          <w:rFonts w:asciiTheme="minorHAnsi" w:eastAsia="Calibri" w:hAnsiTheme="minorHAnsi" w:cstheme="minorBidi"/>
          <w:sz w:val="24"/>
          <w:szCs w:val="24"/>
        </w:rPr>
        <w:t xml:space="preserve">he Wisconsin Broadband Office engaged with </w:t>
      </w:r>
      <w:r w:rsidR="004D0342" w:rsidRPr="4B0C7E3C">
        <w:rPr>
          <w:rFonts w:asciiTheme="minorHAnsi" w:eastAsia="Calibri" w:hAnsiTheme="minorHAnsi" w:cstheme="minorBidi"/>
          <w:sz w:val="24"/>
          <w:szCs w:val="24"/>
        </w:rPr>
        <w:t xml:space="preserve">over 184 </w:t>
      </w:r>
      <w:r w:rsidR="00C703F2" w:rsidRPr="4B0C7E3C">
        <w:rPr>
          <w:rFonts w:asciiTheme="minorHAnsi" w:eastAsia="Calibri" w:hAnsiTheme="minorHAnsi" w:cstheme="minorBidi"/>
          <w:sz w:val="24"/>
          <w:szCs w:val="24"/>
        </w:rPr>
        <w:t>stakeholder</w:t>
      </w:r>
      <w:r w:rsidR="004D0342" w:rsidRPr="4B0C7E3C">
        <w:rPr>
          <w:rFonts w:asciiTheme="minorHAnsi" w:eastAsia="Calibri" w:hAnsiTheme="minorHAnsi" w:cstheme="minorBidi"/>
          <w:sz w:val="24"/>
          <w:szCs w:val="24"/>
        </w:rPr>
        <w:t xml:space="preserve"> groups</w:t>
      </w:r>
      <w:r w:rsidR="00C703F2" w:rsidRPr="4B0C7E3C">
        <w:rPr>
          <w:rFonts w:asciiTheme="minorHAnsi" w:eastAsia="Calibri" w:hAnsiTheme="minorHAnsi" w:cstheme="minorBidi"/>
          <w:sz w:val="24"/>
          <w:szCs w:val="24"/>
        </w:rPr>
        <w:t xml:space="preserve"> and collected data </w:t>
      </w:r>
      <w:r w:rsidRPr="4B0C7E3C">
        <w:rPr>
          <w:rFonts w:asciiTheme="minorHAnsi" w:eastAsia="Calibri" w:hAnsiTheme="minorHAnsi" w:cstheme="minorBidi"/>
          <w:sz w:val="24"/>
          <w:szCs w:val="24"/>
        </w:rPr>
        <w:t>t</w:t>
      </w:r>
      <w:r w:rsidR="00623273" w:rsidRPr="4B0C7E3C">
        <w:rPr>
          <w:rFonts w:asciiTheme="minorHAnsi" w:eastAsia="Calibri" w:hAnsiTheme="minorHAnsi" w:cstheme="minorBidi"/>
          <w:sz w:val="24"/>
          <w:szCs w:val="24"/>
        </w:rPr>
        <w:t xml:space="preserve">o </w:t>
      </w:r>
      <w:r w:rsidR="00F236F1" w:rsidRPr="4B0C7E3C">
        <w:rPr>
          <w:rFonts w:asciiTheme="minorHAnsi" w:eastAsia="Calibri" w:hAnsiTheme="minorHAnsi" w:cstheme="minorBidi"/>
          <w:sz w:val="24"/>
          <w:szCs w:val="24"/>
        </w:rPr>
        <w:t>draft and develop the Wisconsin Digital Equity Plan</w:t>
      </w:r>
      <w:r w:rsidR="00C703F2" w:rsidRPr="4B0C7E3C">
        <w:rPr>
          <w:rFonts w:asciiTheme="minorHAnsi" w:eastAsia="Calibri" w:hAnsiTheme="minorHAnsi" w:cstheme="minorBidi"/>
          <w:sz w:val="24"/>
          <w:szCs w:val="24"/>
        </w:rPr>
        <w:t xml:space="preserve">. </w:t>
      </w:r>
      <w:r w:rsidR="00BA1C37" w:rsidRPr="4B0C7E3C">
        <w:rPr>
          <w:rFonts w:asciiTheme="minorHAnsi" w:eastAsia="Calibri" w:hAnsiTheme="minorHAnsi" w:cstheme="minorBidi"/>
          <w:sz w:val="24"/>
          <w:szCs w:val="24"/>
        </w:rPr>
        <w:t xml:space="preserve">Aligned and coordinated with </w:t>
      </w:r>
      <w:r w:rsidR="007870A0">
        <w:rPr>
          <w:rFonts w:asciiTheme="minorHAnsi" w:eastAsia="Calibri" w:hAnsiTheme="minorHAnsi" w:cstheme="minorBidi"/>
          <w:sz w:val="24"/>
          <w:szCs w:val="24"/>
        </w:rPr>
        <w:t xml:space="preserve">the </w:t>
      </w:r>
      <w:r w:rsidR="00E90AED" w:rsidRPr="4B0C7E3C">
        <w:rPr>
          <w:rFonts w:asciiTheme="minorHAnsi" w:eastAsia="Calibri" w:hAnsiTheme="minorHAnsi" w:cstheme="minorBidi"/>
          <w:sz w:val="24"/>
          <w:szCs w:val="24"/>
        </w:rPr>
        <w:t xml:space="preserve">BEAD plan, </w:t>
      </w:r>
      <w:r w:rsidR="008E3CDD" w:rsidRPr="4B0C7E3C">
        <w:rPr>
          <w:rFonts w:asciiTheme="minorHAnsi" w:eastAsia="Calibri" w:hAnsiTheme="minorHAnsi" w:cstheme="minorBidi"/>
          <w:sz w:val="24"/>
          <w:szCs w:val="24"/>
        </w:rPr>
        <w:t>t</w:t>
      </w:r>
      <w:r w:rsidR="00CF73BB" w:rsidRPr="4B0C7E3C">
        <w:rPr>
          <w:rFonts w:asciiTheme="minorHAnsi" w:hAnsiTheme="minorHAnsi" w:cstheme="minorBidi"/>
          <w:sz w:val="24"/>
          <w:szCs w:val="24"/>
        </w:rPr>
        <w:t xml:space="preserve">he </w:t>
      </w:r>
      <w:r w:rsidR="008E3CDD" w:rsidRPr="4B0C7E3C">
        <w:rPr>
          <w:rFonts w:asciiTheme="minorHAnsi" w:hAnsiTheme="minorHAnsi" w:cstheme="minorBidi"/>
          <w:sz w:val="24"/>
          <w:szCs w:val="24"/>
        </w:rPr>
        <w:t xml:space="preserve">Digital Equity </w:t>
      </w:r>
      <w:r w:rsidR="00CF73BB" w:rsidRPr="4B0C7E3C">
        <w:rPr>
          <w:rFonts w:asciiTheme="minorHAnsi" w:hAnsiTheme="minorHAnsi" w:cstheme="minorBidi"/>
          <w:sz w:val="24"/>
          <w:szCs w:val="24"/>
        </w:rPr>
        <w:t xml:space="preserve">Plan sets an ambitious vision to </w:t>
      </w:r>
      <w:r w:rsidR="0AA81980" w:rsidRPr="4B0C7E3C">
        <w:rPr>
          <w:rFonts w:asciiTheme="minorHAnsi" w:hAnsiTheme="minorHAnsi" w:cstheme="minorBidi"/>
          <w:sz w:val="24"/>
          <w:szCs w:val="24"/>
        </w:rPr>
        <w:t>en</w:t>
      </w:r>
      <w:r w:rsidR="00CF73BB" w:rsidRPr="4B0C7E3C">
        <w:rPr>
          <w:rFonts w:asciiTheme="minorHAnsi" w:hAnsiTheme="minorHAnsi" w:cstheme="minorBidi"/>
          <w:sz w:val="24"/>
          <w:szCs w:val="24"/>
        </w:rPr>
        <w:t xml:space="preserve">sure </w:t>
      </w:r>
      <w:r w:rsidR="74FC2B68" w:rsidRPr="4B0C7E3C">
        <w:rPr>
          <w:rFonts w:asciiTheme="minorHAnsi" w:hAnsiTheme="minorHAnsi" w:cstheme="minorBidi"/>
          <w:sz w:val="24"/>
          <w:szCs w:val="24"/>
        </w:rPr>
        <w:t>that</w:t>
      </w:r>
      <w:r w:rsidR="00CF73BB" w:rsidRPr="4B0C7E3C">
        <w:rPr>
          <w:rFonts w:asciiTheme="minorHAnsi" w:hAnsiTheme="minorHAnsi" w:cstheme="minorBidi"/>
          <w:sz w:val="24"/>
          <w:szCs w:val="24"/>
        </w:rPr>
        <w:t xml:space="preserve"> all Wisconsinites have equitable access to affordable broadband service and the capacity to fully engage in a digital society. The mission coalesces </w:t>
      </w:r>
      <w:r w:rsidR="00CF73BB" w:rsidRPr="4B0C7E3C">
        <w:rPr>
          <w:rFonts w:asciiTheme="minorHAnsi" w:hAnsiTheme="minorHAnsi" w:cstheme="minorBidi"/>
          <w:sz w:val="24"/>
          <w:szCs w:val="24"/>
        </w:rPr>
        <w:lastRenderedPageBreak/>
        <w:t xml:space="preserve">around five core values that capture the many pieces that are needed to achieve true digital equity across the state. The </w:t>
      </w:r>
      <w:r w:rsidR="005D5318">
        <w:rPr>
          <w:rFonts w:asciiTheme="minorHAnsi" w:hAnsiTheme="minorHAnsi" w:cstheme="minorBidi"/>
          <w:sz w:val="24"/>
          <w:szCs w:val="24"/>
        </w:rPr>
        <w:t>five core</w:t>
      </w:r>
      <w:r w:rsidR="00CF73BB">
        <w:rPr>
          <w:rFonts w:asciiTheme="minorHAnsi" w:hAnsiTheme="minorHAnsi" w:cstheme="minorBidi"/>
          <w:sz w:val="24"/>
          <w:szCs w:val="24"/>
        </w:rPr>
        <w:t xml:space="preserve"> </w:t>
      </w:r>
      <w:r w:rsidR="00CF73BB" w:rsidRPr="4B0C7E3C">
        <w:rPr>
          <w:rFonts w:asciiTheme="minorHAnsi" w:hAnsiTheme="minorHAnsi" w:cstheme="minorBidi"/>
          <w:sz w:val="24"/>
          <w:szCs w:val="24"/>
        </w:rPr>
        <w:t xml:space="preserve">values that frame the plan are: </w:t>
      </w:r>
    </w:p>
    <w:p w14:paraId="2258CCFB" w14:textId="77777777" w:rsidR="008E3CDD" w:rsidRPr="00713176" w:rsidRDefault="008E3CDD" w:rsidP="004027A0">
      <w:pPr>
        <w:pStyle w:val="paragraph"/>
        <w:spacing w:beforeAutospacing="0" w:after="0" w:afterAutospacing="0"/>
        <w:rPr>
          <w:rFonts w:asciiTheme="minorHAnsi" w:eastAsia="Calibri" w:hAnsiTheme="minorHAnsi" w:cstheme="minorHAnsi"/>
          <w:sz w:val="24"/>
          <w:szCs w:val="24"/>
        </w:rPr>
      </w:pPr>
    </w:p>
    <w:p w14:paraId="402CD487" w14:textId="77777777" w:rsidR="00CF73BB" w:rsidRPr="00F271BF" w:rsidRDefault="00CF73BB" w:rsidP="004027A0">
      <w:pPr>
        <w:pStyle w:val="Default"/>
        <w:rPr>
          <w:rFonts w:asciiTheme="minorHAnsi" w:hAnsiTheme="minorHAnsi" w:cstheme="minorHAnsi"/>
          <w:color w:val="404040" w:themeColor="text1" w:themeTint="BF"/>
        </w:rPr>
      </w:pPr>
      <w:r w:rsidRPr="00F271BF">
        <w:rPr>
          <w:rFonts w:asciiTheme="minorHAnsi" w:hAnsiTheme="minorHAnsi" w:cstheme="minorHAnsi"/>
          <w:b/>
          <w:color w:val="404040" w:themeColor="text1" w:themeTint="BF"/>
        </w:rPr>
        <w:t xml:space="preserve">Access: </w:t>
      </w:r>
      <w:r w:rsidRPr="00F271BF">
        <w:rPr>
          <w:rFonts w:asciiTheme="minorHAnsi" w:hAnsiTheme="minorHAnsi" w:cstheme="minorHAnsi"/>
          <w:i/>
          <w:color w:val="404040" w:themeColor="text1" w:themeTint="BF"/>
        </w:rPr>
        <w:t xml:space="preserve">Expanding high speed internet access to every residence, business, and institution in the state. </w:t>
      </w:r>
    </w:p>
    <w:p w14:paraId="12E22240" w14:textId="77777777" w:rsidR="00CF73BB" w:rsidRPr="00F271BF" w:rsidRDefault="00CF73BB" w:rsidP="004027A0">
      <w:pPr>
        <w:pStyle w:val="Default"/>
        <w:rPr>
          <w:rFonts w:asciiTheme="minorHAnsi" w:hAnsiTheme="minorHAnsi" w:cstheme="minorHAnsi"/>
          <w:color w:val="404040" w:themeColor="text1" w:themeTint="BF"/>
        </w:rPr>
      </w:pPr>
      <w:r w:rsidRPr="00F271BF">
        <w:rPr>
          <w:rFonts w:asciiTheme="minorHAnsi" w:hAnsiTheme="minorHAnsi" w:cstheme="minorHAnsi"/>
          <w:b/>
          <w:color w:val="404040" w:themeColor="text1" w:themeTint="BF"/>
        </w:rPr>
        <w:t>Affordability</w:t>
      </w:r>
      <w:r w:rsidRPr="00F271BF">
        <w:rPr>
          <w:rFonts w:asciiTheme="minorHAnsi" w:hAnsiTheme="minorHAnsi" w:cstheme="minorHAnsi"/>
          <w:color w:val="404040" w:themeColor="text1" w:themeTint="BF"/>
        </w:rPr>
        <w:t xml:space="preserve">: </w:t>
      </w:r>
      <w:r w:rsidRPr="00F271BF">
        <w:rPr>
          <w:rFonts w:asciiTheme="minorHAnsi" w:hAnsiTheme="minorHAnsi" w:cstheme="minorHAnsi"/>
          <w:i/>
          <w:color w:val="404040" w:themeColor="text1" w:themeTint="BF"/>
        </w:rPr>
        <w:t xml:space="preserve">Ensuring broadband and key digital services are affordable for all. </w:t>
      </w:r>
    </w:p>
    <w:p w14:paraId="0848B79D" w14:textId="77777777" w:rsidR="00CF73BB" w:rsidRPr="00F271BF" w:rsidRDefault="00CF73BB" w:rsidP="004027A0">
      <w:pPr>
        <w:pStyle w:val="Default"/>
        <w:rPr>
          <w:rFonts w:asciiTheme="minorHAnsi" w:hAnsiTheme="minorHAnsi" w:cstheme="minorHAnsi"/>
          <w:color w:val="404040" w:themeColor="text1" w:themeTint="BF"/>
        </w:rPr>
      </w:pPr>
      <w:r w:rsidRPr="00F271BF">
        <w:rPr>
          <w:rFonts w:asciiTheme="minorHAnsi" w:hAnsiTheme="minorHAnsi" w:cstheme="minorHAnsi"/>
          <w:b/>
          <w:color w:val="404040" w:themeColor="text1" w:themeTint="BF"/>
        </w:rPr>
        <w:t>Adoption</w:t>
      </w:r>
      <w:r w:rsidRPr="00F271BF">
        <w:rPr>
          <w:rFonts w:asciiTheme="minorHAnsi" w:hAnsiTheme="minorHAnsi" w:cstheme="minorHAnsi"/>
          <w:color w:val="404040" w:themeColor="text1" w:themeTint="BF"/>
        </w:rPr>
        <w:t xml:space="preserve">: </w:t>
      </w:r>
      <w:r w:rsidRPr="00F271BF">
        <w:rPr>
          <w:rFonts w:asciiTheme="minorHAnsi" w:hAnsiTheme="minorHAnsi" w:cstheme="minorHAnsi"/>
          <w:i/>
          <w:color w:val="404040" w:themeColor="text1" w:themeTint="BF"/>
        </w:rPr>
        <w:t xml:space="preserve">Ensuring all residents can connect to the internet, with the appropriate accessible, internet-enabled devices, skills, information, and services specific to their needs in real time. </w:t>
      </w:r>
    </w:p>
    <w:p w14:paraId="68B8A4A6" w14:textId="77777777" w:rsidR="00CF73BB" w:rsidRPr="00F271BF" w:rsidRDefault="00CF73BB" w:rsidP="004027A0">
      <w:pPr>
        <w:pStyle w:val="Default"/>
        <w:rPr>
          <w:rFonts w:asciiTheme="minorHAnsi" w:hAnsiTheme="minorHAnsi" w:cstheme="minorHAnsi"/>
          <w:color w:val="404040" w:themeColor="text1" w:themeTint="BF"/>
        </w:rPr>
      </w:pPr>
      <w:r w:rsidRPr="00F271BF">
        <w:rPr>
          <w:rFonts w:asciiTheme="minorHAnsi" w:hAnsiTheme="minorHAnsi" w:cstheme="minorHAnsi"/>
          <w:b/>
          <w:color w:val="404040" w:themeColor="text1" w:themeTint="BF"/>
        </w:rPr>
        <w:t>Trust</w:t>
      </w:r>
      <w:r w:rsidRPr="00F271BF">
        <w:rPr>
          <w:rFonts w:asciiTheme="minorHAnsi" w:hAnsiTheme="minorHAnsi" w:cstheme="minorHAnsi"/>
          <w:color w:val="404040" w:themeColor="text1" w:themeTint="BF"/>
        </w:rPr>
        <w:t xml:space="preserve">: </w:t>
      </w:r>
      <w:r w:rsidRPr="00F271BF">
        <w:rPr>
          <w:rFonts w:asciiTheme="minorHAnsi" w:hAnsiTheme="minorHAnsi" w:cstheme="minorHAnsi"/>
          <w:i/>
          <w:color w:val="404040" w:themeColor="text1" w:themeTint="BF"/>
        </w:rPr>
        <w:t xml:space="preserve">Providing readily accessible resources and supports to build trust with communities and ensure all feel safe when accessing the internet. </w:t>
      </w:r>
    </w:p>
    <w:p w14:paraId="24625491" w14:textId="77777777" w:rsidR="008E3CDD" w:rsidRPr="00F271BF" w:rsidRDefault="00CF73BB" w:rsidP="004027A0">
      <w:pPr>
        <w:pStyle w:val="Default"/>
        <w:rPr>
          <w:rFonts w:asciiTheme="minorHAnsi" w:hAnsiTheme="minorHAnsi" w:cstheme="minorHAnsi"/>
          <w:i/>
          <w:color w:val="404040" w:themeColor="text1" w:themeTint="BF"/>
        </w:rPr>
      </w:pPr>
      <w:r w:rsidRPr="00F271BF">
        <w:rPr>
          <w:rFonts w:asciiTheme="minorHAnsi" w:hAnsiTheme="minorHAnsi" w:cstheme="minorHAnsi"/>
          <w:b/>
          <w:color w:val="404040" w:themeColor="text1" w:themeTint="BF"/>
        </w:rPr>
        <w:t>Sustainability</w:t>
      </w:r>
      <w:r w:rsidRPr="00F271BF">
        <w:rPr>
          <w:rFonts w:asciiTheme="minorHAnsi" w:hAnsiTheme="minorHAnsi" w:cstheme="minorHAnsi"/>
          <w:color w:val="404040" w:themeColor="text1" w:themeTint="BF"/>
        </w:rPr>
        <w:t xml:space="preserve">: </w:t>
      </w:r>
      <w:r w:rsidRPr="00F271BF">
        <w:rPr>
          <w:rFonts w:asciiTheme="minorHAnsi" w:hAnsiTheme="minorHAnsi" w:cstheme="minorHAnsi"/>
          <w:i/>
          <w:color w:val="404040" w:themeColor="text1" w:themeTint="BF"/>
        </w:rPr>
        <w:t>Supporting intentional activities and investments for ongoing device access, digital skills education, and affordable broadband subscriptions.</w:t>
      </w:r>
    </w:p>
    <w:p w14:paraId="0E91715D" w14:textId="69C0CC16" w:rsidR="00CF73BB" w:rsidRPr="00F271BF" w:rsidRDefault="00CF73BB" w:rsidP="004027A0">
      <w:pPr>
        <w:pStyle w:val="Default"/>
        <w:rPr>
          <w:rFonts w:asciiTheme="minorHAnsi" w:hAnsiTheme="minorHAnsi" w:cstheme="minorHAnsi"/>
          <w:color w:val="404040" w:themeColor="text1" w:themeTint="BF"/>
        </w:rPr>
      </w:pPr>
      <w:r w:rsidRPr="00F271BF">
        <w:rPr>
          <w:rFonts w:asciiTheme="minorHAnsi" w:hAnsiTheme="minorHAnsi" w:cstheme="minorHAnsi"/>
          <w:i/>
          <w:color w:val="404040" w:themeColor="text1" w:themeTint="BF"/>
        </w:rPr>
        <w:t xml:space="preserve"> </w:t>
      </w:r>
    </w:p>
    <w:p w14:paraId="0F707FC9" w14:textId="74E25526" w:rsidR="00CF73BB" w:rsidRPr="00713176" w:rsidRDefault="00CF73BB" w:rsidP="004027A0">
      <w:pPr>
        <w:rPr>
          <w:rFonts w:asciiTheme="minorHAnsi" w:eastAsia="Calibri" w:hAnsiTheme="minorHAnsi" w:cstheme="minorHAnsi"/>
          <w:sz w:val="24"/>
          <w:szCs w:val="24"/>
        </w:rPr>
      </w:pPr>
      <w:r w:rsidRPr="00713176">
        <w:rPr>
          <w:rFonts w:asciiTheme="minorHAnsi" w:hAnsiTheme="minorHAnsi" w:cstheme="minorHAnsi"/>
          <w:sz w:val="24"/>
          <w:szCs w:val="24"/>
        </w:rPr>
        <w:t xml:space="preserve">For each of these values, </w:t>
      </w:r>
      <w:r w:rsidR="008E3CDD" w:rsidRPr="00713176">
        <w:rPr>
          <w:rFonts w:asciiTheme="minorHAnsi" w:hAnsiTheme="minorHAnsi" w:cstheme="minorHAnsi"/>
          <w:sz w:val="24"/>
          <w:szCs w:val="24"/>
        </w:rPr>
        <w:t xml:space="preserve">the plan includes </w:t>
      </w:r>
      <w:r w:rsidRPr="00713176">
        <w:rPr>
          <w:rFonts w:asciiTheme="minorHAnsi" w:hAnsiTheme="minorHAnsi" w:cstheme="minorHAnsi"/>
          <w:sz w:val="24"/>
          <w:szCs w:val="24"/>
        </w:rPr>
        <w:t>targeted goals</w:t>
      </w:r>
      <w:r w:rsidR="008E3CDD" w:rsidRPr="00713176">
        <w:rPr>
          <w:rFonts w:asciiTheme="minorHAnsi" w:hAnsiTheme="minorHAnsi" w:cstheme="minorHAnsi"/>
          <w:sz w:val="24"/>
          <w:szCs w:val="24"/>
        </w:rPr>
        <w:t>,</w:t>
      </w:r>
      <w:r w:rsidRPr="00713176">
        <w:rPr>
          <w:rFonts w:asciiTheme="minorHAnsi" w:hAnsiTheme="minorHAnsi" w:cstheme="minorHAnsi"/>
          <w:sz w:val="24"/>
          <w:szCs w:val="24"/>
        </w:rPr>
        <w:t xml:space="preserve"> objectives, </w:t>
      </w:r>
      <w:r w:rsidR="0079734E" w:rsidRPr="00713176">
        <w:rPr>
          <w:rFonts w:asciiTheme="minorHAnsi" w:hAnsiTheme="minorHAnsi" w:cstheme="minorHAnsi"/>
          <w:sz w:val="24"/>
          <w:szCs w:val="24"/>
        </w:rPr>
        <w:t>strategies,</w:t>
      </w:r>
      <w:r w:rsidRPr="00713176">
        <w:rPr>
          <w:rFonts w:asciiTheme="minorHAnsi" w:hAnsiTheme="minorHAnsi" w:cstheme="minorHAnsi"/>
          <w:sz w:val="24"/>
          <w:szCs w:val="24"/>
        </w:rPr>
        <w:t xml:space="preserve"> and metrics to address specific digital equity gaps in Wisconsin. This includes both short</w:t>
      </w:r>
      <w:r w:rsidR="00366FC1" w:rsidRPr="00F271BF">
        <w:rPr>
          <w:rFonts w:asciiTheme="minorHAnsi" w:hAnsiTheme="minorHAnsi" w:cstheme="minorHAnsi"/>
          <w:sz w:val="24"/>
          <w:szCs w:val="24"/>
        </w:rPr>
        <w:t>-</w:t>
      </w:r>
      <w:r w:rsidR="003144A1">
        <w:rPr>
          <w:rFonts w:asciiTheme="minorHAnsi" w:hAnsiTheme="minorHAnsi" w:cstheme="minorHAnsi"/>
          <w:sz w:val="24"/>
          <w:szCs w:val="24"/>
        </w:rPr>
        <w:t>term</w:t>
      </w:r>
      <w:r w:rsidRPr="00713176">
        <w:rPr>
          <w:rFonts w:asciiTheme="minorHAnsi" w:hAnsiTheme="minorHAnsi" w:cstheme="minorHAnsi"/>
          <w:sz w:val="24"/>
          <w:szCs w:val="24"/>
        </w:rPr>
        <w:t xml:space="preserve"> and long</w:t>
      </w:r>
      <w:r w:rsidR="00366FC1" w:rsidRPr="00F271BF">
        <w:rPr>
          <w:rFonts w:asciiTheme="minorHAnsi" w:hAnsiTheme="minorHAnsi" w:cstheme="minorHAnsi"/>
          <w:sz w:val="24"/>
          <w:szCs w:val="24"/>
        </w:rPr>
        <w:t>-</w:t>
      </w:r>
      <w:r w:rsidRPr="00713176">
        <w:rPr>
          <w:rFonts w:asciiTheme="minorHAnsi" w:hAnsiTheme="minorHAnsi" w:cstheme="minorHAnsi"/>
          <w:sz w:val="24"/>
          <w:szCs w:val="24"/>
        </w:rPr>
        <w:t xml:space="preserve">term goals that are adaptable, knowing that digital equity needs are ongoing and </w:t>
      </w:r>
      <w:r w:rsidRPr="00F271BF">
        <w:rPr>
          <w:rFonts w:asciiTheme="minorHAnsi" w:hAnsiTheme="minorHAnsi" w:cstheme="minorHAnsi"/>
          <w:sz w:val="24"/>
          <w:szCs w:val="24"/>
        </w:rPr>
        <w:t>evolving</w:t>
      </w:r>
      <w:r w:rsidRPr="00713176">
        <w:rPr>
          <w:rFonts w:asciiTheme="minorHAnsi" w:hAnsiTheme="minorHAnsi" w:cstheme="minorHAnsi"/>
          <w:sz w:val="24"/>
          <w:szCs w:val="24"/>
        </w:rPr>
        <w:t>.</w:t>
      </w:r>
      <w:r w:rsidR="008E3CDD" w:rsidRPr="00713176">
        <w:rPr>
          <w:rFonts w:asciiTheme="minorHAnsi" w:hAnsiTheme="minorHAnsi" w:cstheme="minorHAnsi"/>
          <w:sz w:val="24"/>
          <w:szCs w:val="24"/>
        </w:rPr>
        <w:t xml:space="preserve"> </w:t>
      </w:r>
    </w:p>
    <w:p w14:paraId="62CE2644" w14:textId="7C27E727" w:rsidR="004D0342" w:rsidRDefault="008E3CDD" w:rsidP="004027A0">
      <w:pPr>
        <w:pStyle w:val="paragraph"/>
        <w:spacing w:beforeAutospacing="0" w:after="0" w:afterAutospacing="0"/>
        <w:rPr>
          <w:rFonts w:asciiTheme="minorHAnsi" w:eastAsia="Calibri" w:hAnsiTheme="minorHAnsi" w:cstheme="minorHAnsi"/>
          <w:sz w:val="24"/>
          <w:szCs w:val="24"/>
        </w:rPr>
      </w:pPr>
      <w:r w:rsidRPr="00F271BF">
        <w:rPr>
          <w:rFonts w:asciiTheme="minorHAnsi" w:eastAsia="Calibri" w:hAnsiTheme="minorHAnsi" w:cstheme="minorHAnsi"/>
          <w:sz w:val="24"/>
          <w:szCs w:val="24"/>
        </w:rPr>
        <w:t xml:space="preserve">The plan went out for public comment in September </w:t>
      </w:r>
      <w:r w:rsidR="00C4775F" w:rsidRPr="00F271BF">
        <w:rPr>
          <w:rFonts w:asciiTheme="minorHAnsi" w:eastAsia="Calibri" w:hAnsiTheme="minorHAnsi" w:cstheme="minorHAnsi"/>
          <w:sz w:val="24"/>
          <w:szCs w:val="24"/>
        </w:rPr>
        <w:t>of 2023, and was approved by the Commission to submit to NTIA</w:t>
      </w:r>
      <w:r w:rsidR="008550C1" w:rsidRPr="00F271BF">
        <w:rPr>
          <w:rFonts w:asciiTheme="minorHAnsi" w:eastAsia="Calibri" w:hAnsiTheme="minorHAnsi" w:cstheme="minorHAnsi"/>
          <w:sz w:val="24"/>
          <w:szCs w:val="24"/>
        </w:rPr>
        <w:t xml:space="preserve"> in October</w:t>
      </w:r>
      <w:r w:rsidR="000D008B" w:rsidRPr="00F271BF">
        <w:rPr>
          <w:rFonts w:asciiTheme="minorHAnsi" w:eastAsia="Calibri" w:hAnsiTheme="minorHAnsi" w:cstheme="minorHAnsi"/>
          <w:sz w:val="24"/>
          <w:szCs w:val="24"/>
        </w:rPr>
        <w:t xml:space="preserve"> of 2023.</w:t>
      </w:r>
      <w:r w:rsidR="008550C1" w:rsidRPr="00F271BF">
        <w:rPr>
          <w:rFonts w:asciiTheme="minorHAnsi" w:eastAsia="Calibri" w:hAnsiTheme="minorHAnsi" w:cstheme="minorHAnsi"/>
          <w:sz w:val="24"/>
          <w:szCs w:val="24"/>
        </w:rPr>
        <w:t xml:space="preserve"> </w:t>
      </w:r>
      <w:r w:rsidR="004D0342" w:rsidRPr="00F271BF">
        <w:rPr>
          <w:rFonts w:asciiTheme="minorHAnsi" w:eastAsia="Calibri" w:hAnsiTheme="minorHAnsi" w:cstheme="minorHAnsi"/>
          <w:sz w:val="24"/>
          <w:szCs w:val="24"/>
        </w:rPr>
        <w:t xml:space="preserve">NTIA accepted the </w:t>
      </w:r>
      <w:hyperlink r:id="rId40">
        <w:r w:rsidR="004D0342" w:rsidRPr="00713176">
          <w:rPr>
            <w:rStyle w:val="Hyperlink"/>
            <w:rFonts w:asciiTheme="minorHAnsi" w:eastAsia="Calibri" w:hAnsiTheme="minorHAnsi" w:cstheme="minorHAnsi"/>
            <w:sz w:val="24"/>
            <w:szCs w:val="24"/>
          </w:rPr>
          <w:t>Wisconsin Digital Equity Plan</w:t>
        </w:r>
      </w:hyperlink>
      <w:r w:rsidR="004D0342" w:rsidRPr="00713176">
        <w:rPr>
          <w:rFonts w:asciiTheme="minorHAnsi" w:eastAsia="Calibri" w:hAnsiTheme="minorHAnsi" w:cstheme="minorHAnsi"/>
          <w:color w:val="000000" w:themeColor="text1"/>
          <w:sz w:val="24"/>
          <w:szCs w:val="24"/>
        </w:rPr>
        <w:t xml:space="preserve"> </w:t>
      </w:r>
      <w:r w:rsidR="004D0342" w:rsidRPr="00F271BF">
        <w:rPr>
          <w:rFonts w:asciiTheme="minorHAnsi" w:eastAsia="Calibri" w:hAnsiTheme="minorHAnsi" w:cstheme="minorHAnsi"/>
          <w:sz w:val="24"/>
          <w:szCs w:val="24"/>
        </w:rPr>
        <w:t>on March 7, 2024</w:t>
      </w:r>
      <w:r w:rsidR="004D0342" w:rsidRPr="00C8184A">
        <w:rPr>
          <w:rFonts w:asciiTheme="minorHAnsi" w:eastAsia="Calibri" w:hAnsiTheme="minorHAnsi" w:cstheme="minorHAnsi"/>
          <w:sz w:val="24"/>
          <w:szCs w:val="24"/>
        </w:rPr>
        <w:t xml:space="preserve">. </w:t>
      </w:r>
    </w:p>
    <w:p w14:paraId="40F3ED86" w14:textId="77777777" w:rsidR="005D2A96" w:rsidRPr="005D2A96" w:rsidRDefault="005D2A96" w:rsidP="004027A0">
      <w:pPr>
        <w:pStyle w:val="paragraph"/>
        <w:spacing w:beforeAutospacing="0" w:after="0" w:afterAutospacing="0"/>
        <w:rPr>
          <w:rFonts w:asciiTheme="minorHAnsi" w:eastAsia="Calibri" w:hAnsiTheme="minorHAnsi" w:cstheme="minorHAnsi"/>
          <w:sz w:val="24"/>
          <w:szCs w:val="24"/>
        </w:rPr>
      </w:pPr>
    </w:p>
    <w:p w14:paraId="4BD80AA0" w14:textId="645C2C32" w:rsidR="00C703F2" w:rsidRPr="00F271BF" w:rsidRDefault="00EC0311" w:rsidP="004027A0">
      <w:pPr>
        <w:spacing w:after="160" w:line="257" w:lineRule="auto"/>
        <w:ind w:left="-20" w:right="-20"/>
        <w:rPr>
          <w:rFonts w:asciiTheme="minorHAnsi" w:eastAsia="Calibri" w:hAnsiTheme="minorHAnsi" w:cstheme="minorHAnsi"/>
          <w:sz w:val="24"/>
          <w:szCs w:val="24"/>
        </w:rPr>
      </w:pPr>
      <w:r w:rsidRPr="00F271BF">
        <w:rPr>
          <w:rFonts w:asciiTheme="minorHAnsi" w:eastAsia="Calibri" w:hAnsiTheme="minorHAnsi" w:cstheme="minorHAnsi"/>
          <w:sz w:val="24"/>
          <w:szCs w:val="24"/>
        </w:rPr>
        <w:t xml:space="preserve">The Digital Equity Plan </w:t>
      </w:r>
      <w:r w:rsidR="00E804B4" w:rsidRPr="00F271BF">
        <w:rPr>
          <w:rFonts w:asciiTheme="minorHAnsi" w:eastAsia="Calibri" w:hAnsiTheme="minorHAnsi" w:cstheme="minorHAnsi"/>
          <w:sz w:val="24"/>
          <w:szCs w:val="24"/>
        </w:rPr>
        <w:t xml:space="preserve">serves as the </w:t>
      </w:r>
      <w:r w:rsidR="00840434" w:rsidRPr="00F271BF">
        <w:rPr>
          <w:rFonts w:asciiTheme="minorHAnsi" w:eastAsia="Calibri" w:hAnsiTheme="minorHAnsi" w:cstheme="minorHAnsi"/>
          <w:sz w:val="24"/>
          <w:szCs w:val="24"/>
        </w:rPr>
        <w:t xml:space="preserve">foundation and pre-qualification for the state to receive Digital Equity Capacity Grant funding to implement </w:t>
      </w:r>
      <w:r w:rsidR="009A1FC7" w:rsidRPr="00F271BF">
        <w:rPr>
          <w:rFonts w:asciiTheme="minorHAnsi" w:eastAsia="Calibri" w:hAnsiTheme="minorHAnsi" w:cstheme="minorHAnsi"/>
          <w:sz w:val="24"/>
          <w:szCs w:val="24"/>
        </w:rPr>
        <w:t>several</w:t>
      </w:r>
      <w:r w:rsidR="00C7539B" w:rsidRPr="00F271BF">
        <w:rPr>
          <w:rFonts w:asciiTheme="minorHAnsi" w:eastAsia="Calibri" w:hAnsiTheme="minorHAnsi" w:cstheme="minorHAnsi"/>
          <w:sz w:val="24"/>
          <w:szCs w:val="24"/>
        </w:rPr>
        <w:t xml:space="preserve"> key </w:t>
      </w:r>
      <w:r w:rsidR="00C25382" w:rsidRPr="00F271BF">
        <w:rPr>
          <w:rFonts w:asciiTheme="minorHAnsi" w:eastAsia="Calibri" w:hAnsiTheme="minorHAnsi" w:cstheme="minorHAnsi"/>
          <w:sz w:val="24"/>
          <w:szCs w:val="24"/>
        </w:rPr>
        <w:t xml:space="preserve">activities from the Digital Equity Plan. </w:t>
      </w:r>
      <w:r w:rsidR="00713176" w:rsidRPr="00F271BF">
        <w:rPr>
          <w:rFonts w:asciiTheme="minorHAnsi" w:eastAsia="Calibri" w:hAnsiTheme="minorHAnsi" w:cstheme="minorHAnsi"/>
          <w:sz w:val="24"/>
          <w:szCs w:val="24"/>
        </w:rPr>
        <w:t>In the first of what is expected to be three round</w:t>
      </w:r>
      <w:r w:rsidR="009A1FC7" w:rsidRPr="00F271BF">
        <w:rPr>
          <w:rFonts w:asciiTheme="minorHAnsi" w:eastAsia="Calibri" w:hAnsiTheme="minorHAnsi" w:cstheme="minorHAnsi"/>
          <w:sz w:val="24"/>
          <w:szCs w:val="24"/>
        </w:rPr>
        <w:t>s</w:t>
      </w:r>
      <w:r w:rsidR="00713176" w:rsidRPr="00F271BF">
        <w:rPr>
          <w:rFonts w:asciiTheme="minorHAnsi" w:eastAsia="Calibri" w:hAnsiTheme="minorHAnsi" w:cstheme="minorHAnsi"/>
          <w:sz w:val="24"/>
          <w:szCs w:val="24"/>
        </w:rPr>
        <w:t xml:space="preserve"> of funding, Wisconsin has been allocated $13.2 million. </w:t>
      </w:r>
      <w:r w:rsidR="00C703F2" w:rsidRPr="00F271BF">
        <w:rPr>
          <w:rFonts w:asciiTheme="minorHAnsi" w:eastAsia="Calibri" w:hAnsiTheme="minorHAnsi" w:cstheme="minorHAnsi"/>
          <w:sz w:val="24"/>
          <w:szCs w:val="24"/>
        </w:rPr>
        <w:t xml:space="preserve">PSC staff </w:t>
      </w:r>
      <w:r w:rsidR="00763A50" w:rsidRPr="00F271BF">
        <w:rPr>
          <w:rFonts w:asciiTheme="minorHAnsi" w:eastAsia="Calibri" w:hAnsiTheme="minorHAnsi" w:cstheme="minorHAnsi"/>
          <w:sz w:val="24"/>
          <w:szCs w:val="24"/>
        </w:rPr>
        <w:t>applied</w:t>
      </w:r>
      <w:r w:rsidR="00C703F2" w:rsidRPr="00F271BF">
        <w:rPr>
          <w:rFonts w:asciiTheme="minorHAnsi" w:eastAsia="Calibri" w:hAnsiTheme="minorHAnsi" w:cstheme="minorHAnsi"/>
          <w:sz w:val="24"/>
          <w:szCs w:val="24"/>
        </w:rPr>
        <w:t xml:space="preserve"> for the Digital Equity Capacity Grant funding on May 24, 2024</w:t>
      </w:r>
      <w:r w:rsidR="00D04350" w:rsidRPr="00F271BF">
        <w:rPr>
          <w:rFonts w:asciiTheme="minorHAnsi" w:eastAsia="Calibri" w:hAnsiTheme="minorHAnsi" w:cstheme="minorHAnsi"/>
          <w:sz w:val="24"/>
          <w:szCs w:val="24"/>
        </w:rPr>
        <w:t>,</w:t>
      </w:r>
      <w:r w:rsidR="003F232F" w:rsidRPr="00F271BF">
        <w:rPr>
          <w:rFonts w:asciiTheme="minorHAnsi" w:eastAsia="Calibri" w:hAnsiTheme="minorHAnsi" w:cstheme="minorHAnsi"/>
          <w:sz w:val="24"/>
          <w:szCs w:val="24"/>
        </w:rPr>
        <w:t xml:space="preserve"> and the application is currently in the review process. </w:t>
      </w:r>
    </w:p>
    <w:p w14:paraId="393F35E7" w14:textId="61E83E7F" w:rsidR="00A43B65" w:rsidRPr="00F271BF" w:rsidRDefault="005872DA" w:rsidP="000F68B6">
      <w:pPr>
        <w:jc w:val="both"/>
        <w:rPr>
          <w:rFonts w:asciiTheme="minorHAnsi" w:eastAsia="Calibri" w:hAnsiTheme="minorHAnsi" w:cstheme="minorHAnsi"/>
          <w:sz w:val="24"/>
          <w:szCs w:val="24"/>
        </w:rPr>
      </w:pPr>
      <w:r w:rsidRPr="00F271BF">
        <w:rPr>
          <w:rFonts w:asciiTheme="minorHAnsi" w:eastAsia="Calibri" w:hAnsiTheme="minorHAnsi" w:cstheme="minorHAnsi"/>
          <w:sz w:val="24"/>
          <w:szCs w:val="24"/>
        </w:rPr>
        <w:br w:type="page"/>
      </w:r>
    </w:p>
    <w:p w14:paraId="4903BA8E" w14:textId="77777777" w:rsidR="00A43B65" w:rsidRPr="007E28D6" w:rsidRDefault="00A43B65" w:rsidP="007E28D6">
      <w:r w:rsidRPr="007E28D6">
        <w:rPr>
          <w:noProof/>
        </w:rPr>
        <w:lastRenderedPageBreak/>
        <mc:AlternateContent>
          <mc:Choice Requires="wps">
            <w:drawing>
              <wp:anchor distT="0" distB="0" distL="114300" distR="114300" simplePos="0" relativeHeight="251658252" behindDoc="0" locked="0" layoutInCell="1" allowOverlap="1" wp14:anchorId="2756C286" wp14:editId="72E9971D">
                <wp:simplePos x="0" y="0"/>
                <wp:positionH relativeFrom="page">
                  <wp:align>left</wp:align>
                </wp:positionH>
                <wp:positionV relativeFrom="paragraph">
                  <wp:posOffset>-459840</wp:posOffset>
                </wp:positionV>
                <wp:extent cx="7772400" cy="1732280"/>
                <wp:effectExtent l="0" t="0" r="19050" b="2032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732280"/>
                        </a:xfrm>
                        <a:prstGeom prst="rect">
                          <a:avLst/>
                        </a:prstGeom>
                        <a:solidFill>
                          <a:srgbClr val="003255"/>
                        </a:solidFill>
                        <a:ln w="6350">
                          <a:solidFill>
                            <a:prstClr val="black"/>
                          </a:solidFill>
                        </a:ln>
                      </wps:spPr>
                      <wps:txbx>
                        <w:txbxContent>
                          <w:p w14:paraId="49C7270F" w14:textId="0F0272E3" w:rsidR="00A43B65" w:rsidRPr="009E2DB6" w:rsidRDefault="00772028" w:rsidP="00A43B65">
                            <w:pPr>
                              <w:pStyle w:val="Heading1"/>
                              <w:rPr>
                                <w:sz w:val="56"/>
                                <w:szCs w:val="56"/>
                              </w:rPr>
                            </w:pPr>
                            <w:bookmarkStart w:id="211" w:name="_Toc107374731"/>
                            <w:bookmarkStart w:id="212" w:name="_Toc107375148"/>
                            <w:bookmarkStart w:id="213" w:name="_Toc107380193"/>
                            <w:bookmarkStart w:id="214" w:name="_Toc107380935"/>
                            <w:bookmarkStart w:id="215" w:name="_Toc107390709"/>
                            <w:bookmarkStart w:id="216" w:name="_Toc107484956"/>
                            <w:bookmarkStart w:id="217" w:name="_Toc136860325"/>
                            <w:bookmarkStart w:id="218" w:name="_Toc136987939"/>
                            <w:bookmarkStart w:id="219" w:name="_Toc138342391"/>
                            <w:bookmarkStart w:id="220" w:name="_Toc138342758"/>
                            <w:bookmarkStart w:id="221" w:name="_Toc170282628"/>
                            <w:bookmarkStart w:id="222" w:name="_Toc170282732"/>
                            <w:r>
                              <w:rPr>
                                <w:sz w:val="56"/>
                                <w:szCs w:val="56"/>
                              </w:rPr>
                              <w:t>IN PROGRESS</w:t>
                            </w:r>
                            <w:r w:rsidR="00A43B65" w:rsidRPr="009E2DB6">
                              <w:rPr>
                                <w:sz w:val="56"/>
                                <w:szCs w:val="56"/>
                              </w:rPr>
                              <w:t xml:space="preserve">: </w:t>
                            </w:r>
                            <w:r w:rsidR="006E665B">
                              <w:rPr>
                                <w:sz w:val="56"/>
                                <w:szCs w:val="56"/>
                              </w:rPr>
                              <w:t xml:space="preserve">STATE AND </w:t>
                            </w:r>
                            <w:r w:rsidR="00A43B65" w:rsidRPr="009E2DB6">
                              <w:rPr>
                                <w:sz w:val="56"/>
                                <w:szCs w:val="56"/>
                              </w:rPr>
                              <w:t xml:space="preserve">FEDERAL FUNDING FOR INFRASTRUCTURE, ADOPTION, </w:t>
                            </w:r>
                            <w:r w:rsidR="006E665B">
                              <w:rPr>
                                <w:sz w:val="56"/>
                                <w:szCs w:val="56"/>
                              </w:rPr>
                              <w:t>&amp;</w:t>
                            </w:r>
                            <w:r w:rsidR="00A43B65" w:rsidRPr="009E2DB6">
                              <w:rPr>
                                <w:sz w:val="56"/>
                                <w:szCs w:val="56"/>
                              </w:rPr>
                              <w:t xml:space="preserve"> EQUITY</w:t>
                            </w:r>
                            <w:bookmarkEnd w:id="211"/>
                            <w:bookmarkEnd w:id="212"/>
                            <w:bookmarkEnd w:id="213"/>
                            <w:bookmarkEnd w:id="214"/>
                            <w:bookmarkEnd w:id="215"/>
                            <w:bookmarkEnd w:id="216"/>
                            <w:bookmarkEnd w:id="217"/>
                            <w:bookmarkEnd w:id="218"/>
                            <w:bookmarkEnd w:id="219"/>
                            <w:bookmarkEnd w:id="220"/>
                            <w:bookmarkEnd w:id="221"/>
                            <w:bookmarkEnd w:id="222"/>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C286" id="Text Box 10" o:spid="_x0000_s1034" type="#_x0000_t202" alt="&quot;&quot;" style="position:absolute;margin-left:0;margin-top:-36.2pt;width:612pt;height:136.4pt;z-index:2516582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" fillcolor="#003255" strokeweight=".5pt">
                <v:textbox inset="36pt,36pt,36pt,36pt">
                  <w:txbxContent>
                    <w:p w14:paraId="49C7270F" w14:textId="0F0272E3" w:rsidR="00A43B65" w:rsidRPr="009E2DB6" w:rsidRDefault="00772028" w:rsidP="00A43B65">
                      <w:pPr>
                        <w:pStyle w:val="Heading1"/>
                        <w:rPr>
                          <w:sz w:val="56"/>
                          <w:szCs w:val="56"/>
                        </w:rPr>
                      </w:pPr>
                      <w:bookmarkStart w:id="223" w:name="_Toc107374731"/>
                      <w:bookmarkStart w:id="224" w:name="_Toc107375148"/>
                      <w:bookmarkStart w:id="225" w:name="_Toc107380193"/>
                      <w:bookmarkStart w:id="226" w:name="_Toc107380935"/>
                      <w:bookmarkStart w:id="227" w:name="_Toc107390709"/>
                      <w:bookmarkStart w:id="228" w:name="_Toc107484956"/>
                      <w:bookmarkStart w:id="229" w:name="_Toc136860325"/>
                      <w:bookmarkStart w:id="230" w:name="_Toc136987939"/>
                      <w:bookmarkStart w:id="231" w:name="_Toc138342391"/>
                      <w:bookmarkStart w:id="232" w:name="_Toc138342758"/>
                      <w:bookmarkStart w:id="233" w:name="_Toc170282628"/>
                      <w:bookmarkStart w:id="234" w:name="_Toc170282732"/>
                      <w:r>
                        <w:rPr>
                          <w:sz w:val="56"/>
                          <w:szCs w:val="56"/>
                        </w:rPr>
                        <w:t>IN PROGRESS</w:t>
                      </w:r>
                      <w:r w:rsidR="00A43B65" w:rsidRPr="009E2DB6">
                        <w:rPr>
                          <w:sz w:val="56"/>
                          <w:szCs w:val="56"/>
                        </w:rPr>
                        <w:t xml:space="preserve">: </w:t>
                      </w:r>
                      <w:r w:rsidR="006E665B">
                        <w:rPr>
                          <w:sz w:val="56"/>
                          <w:szCs w:val="56"/>
                        </w:rPr>
                        <w:t xml:space="preserve">STATE AND </w:t>
                      </w:r>
                      <w:r w:rsidR="00A43B65" w:rsidRPr="009E2DB6">
                        <w:rPr>
                          <w:sz w:val="56"/>
                          <w:szCs w:val="56"/>
                        </w:rPr>
                        <w:t xml:space="preserve">FEDERAL FUNDING FOR INFRASTRUCTURE, ADOPTION, </w:t>
                      </w:r>
                      <w:r w:rsidR="006E665B">
                        <w:rPr>
                          <w:sz w:val="56"/>
                          <w:szCs w:val="56"/>
                        </w:rPr>
                        <w:t>&amp;</w:t>
                      </w:r>
                      <w:r w:rsidR="00A43B65" w:rsidRPr="009E2DB6">
                        <w:rPr>
                          <w:sz w:val="56"/>
                          <w:szCs w:val="56"/>
                        </w:rPr>
                        <w:t xml:space="preserve"> EQUITY</w:t>
                      </w:r>
                      <w:bookmarkEnd w:id="223"/>
                      <w:bookmarkEnd w:id="224"/>
                      <w:bookmarkEnd w:id="225"/>
                      <w:bookmarkEnd w:id="226"/>
                      <w:bookmarkEnd w:id="227"/>
                      <w:bookmarkEnd w:id="228"/>
                      <w:bookmarkEnd w:id="229"/>
                      <w:bookmarkEnd w:id="230"/>
                      <w:bookmarkEnd w:id="231"/>
                      <w:bookmarkEnd w:id="232"/>
                      <w:bookmarkEnd w:id="233"/>
                      <w:bookmarkEnd w:id="234"/>
                    </w:p>
                  </w:txbxContent>
                </v:textbox>
                <w10:wrap anchorx="page"/>
              </v:shape>
            </w:pict>
          </mc:Fallback>
        </mc:AlternateContent>
      </w:r>
    </w:p>
    <w:p w14:paraId="2F18B90C" w14:textId="77777777" w:rsidR="00A43B65" w:rsidRPr="007E28D6" w:rsidRDefault="00A43B65" w:rsidP="007E28D6"/>
    <w:p w14:paraId="627FC491" w14:textId="77777777" w:rsidR="00A43B65" w:rsidRPr="007E28D6" w:rsidRDefault="00A43B65" w:rsidP="007E28D6"/>
    <w:p w14:paraId="407E738F" w14:textId="553ED0BF" w:rsidR="007E28D6" w:rsidRDefault="007E28D6" w:rsidP="007E28D6"/>
    <w:p w14:paraId="78A5DBD5" w14:textId="77777777" w:rsidR="007E28D6" w:rsidRPr="007E28D6" w:rsidRDefault="007E28D6" w:rsidP="007E28D6"/>
    <w:p w14:paraId="4BCA5B82" w14:textId="7F118170" w:rsidR="00C60174" w:rsidRPr="00C8184A" w:rsidRDefault="003224B5" w:rsidP="004027A0">
      <w:pPr>
        <w:spacing w:after="320"/>
        <w:rPr>
          <w:rFonts w:asciiTheme="minorHAnsi" w:hAnsiTheme="minorHAnsi" w:cstheme="minorHAnsi"/>
          <w:sz w:val="24"/>
          <w:szCs w:val="24"/>
        </w:rPr>
      </w:pPr>
      <w:r w:rsidRPr="00C8184A">
        <w:rPr>
          <w:rFonts w:asciiTheme="minorHAnsi" w:hAnsiTheme="minorHAnsi" w:cstheme="minorHAnsi"/>
          <w:sz w:val="24"/>
          <w:szCs w:val="24"/>
        </w:rPr>
        <w:t>In t</w:t>
      </w:r>
      <w:r w:rsidR="00D80D7C" w:rsidRPr="00C8184A">
        <w:rPr>
          <w:rFonts w:asciiTheme="minorHAnsi" w:hAnsiTheme="minorHAnsi" w:cstheme="minorHAnsi"/>
          <w:sz w:val="24"/>
          <w:szCs w:val="24"/>
        </w:rPr>
        <w:t>he</w:t>
      </w:r>
      <w:r w:rsidR="001445A3" w:rsidRPr="00C8184A">
        <w:rPr>
          <w:rFonts w:asciiTheme="minorHAnsi" w:hAnsiTheme="minorHAnsi" w:cstheme="minorHAnsi"/>
          <w:sz w:val="24"/>
          <w:szCs w:val="24"/>
        </w:rPr>
        <w:t xml:space="preserve"> </w:t>
      </w:r>
      <w:r w:rsidR="00AF4C06" w:rsidRPr="00C8184A">
        <w:rPr>
          <w:rFonts w:asciiTheme="minorHAnsi" w:hAnsiTheme="minorHAnsi" w:cstheme="minorHAnsi"/>
          <w:sz w:val="24"/>
          <w:szCs w:val="24"/>
        </w:rPr>
        <w:t>past</w:t>
      </w:r>
      <w:r w:rsidR="001445A3" w:rsidRPr="00C8184A">
        <w:rPr>
          <w:rFonts w:asciiTheme="minorHAnsi" w:hAnsiTheme="minorHAnsi" w:cstheme="minorHAnsi"/>
          <w:sz w:val="24"/>
          <w:szCs w:val="24"/>
        </w:rPr>
        <w:t xml:space="preserve"> year</w:t>
      </w:r>
      <w:r w:rsidRPr="00C8184A">
        <w:rPr>
          <w:rFonts w:asciiTheme="minorHAnsi" w:hAnsiTheme="minorHAnsi" w:cstheme="minorHAnsi"/>
          <w:sz w:val="24"/>
          <w:szCs w:val="24"/>
        </w:rPr>
        <w:t>,</w:t>
      </w:r>
      <w:r w:rsidR="00D80D7C" w:rsidRPr="00C8184A">
        <w:rPr>
          <w:rFonts w:asciiTheme="minorHAnsi" w:hAnsiTheme="minorHAnsi" w:cstheme="minorHAnsi"/>
          <w:sz w:val="24"/>
          <w:szCs w:val="24"/>
        </w:rPr>
        <w:t xml:space="preserve"> </w:t>
      </w:r>
      <w:r w:rsidR="002A7D90" w:rsidRPr="00C8184A">
        <w:rPr>
          <w:rFonts w:asciiTheme="minorHAnsi" w:hAnsiTheme="minorHAnsi" w:cstheme="minorHAnsi"/>
          <w:sz w:val="24"/>
          <w:szCs w:val="24"/>
        </w:rPr>
        <w:t>WBO</w:t>
      </w:r>
      <w:r w:rsidRPr="00C8184A">
        <w:rPr>
          <w:rFonts w:asciiTheme="minorHAnsi" w:hAnsiTheme="minorHAnsi" w:cstheme="minorHAnsi"/>
          <w:sz w:val="24"/>
          <w:szCs w:val="24"/>
        </w:rPr>
        <w:t xml:space="preserve"> transitioned from planning to implementing key federal programs under the </w:t>
      </w:r>
      <w:r w:rsidR="0066411F" w:rsidRPr="00C8184A">
        <w:rPr>
          <w:rFonts w:asciiTheme="minorHAnsi" w:hAnsiTheme="minorHAnsi" w:cstheme="minorHAnsi"/>
          <w:sz w:val="24"/>
          <w:szCs w:val="24"/>
        </w:rPr>
        <w:t>BIL’s</w:t>
      </w:r>
      <w:r w:rsidRPr="00C8184A">
        <w:rPr>
          <w:rFonts w:asciiTheme="minorHAnsi" w:hAnsiTheme="minorHAnsi" w:cstheme="minorHAnsi"/>
          <w:sz w:val="24"/>
          <w:szCs w:val="24"/>
        </w:rPr>
        <w:t xml:space="preserve"> Internet for All efforts</w:t>
      </w:r>
      <w:r w:rsidR="000D238B" w:rsidRPr="00C8184A">
        <w:rPr>
          <w:rFonts w:asciiTheme="minorHAnsi" w:hAnsiTheme="minorHAnsi" w:cstheme="minorHAnsi"/>
          <w:sz w:val="24"/>
          <w:szCs w:val="24"/>
        </w:rPr>
        <w:t xml:space="preserve"> and the American Rescue Plan Act’s</w:t>
      </w:r>
      <w:r w:rsidR="001E2ACE" w:rsidRPr="00C8184A">
        <w:rPr>
          <w:rFonts w:asciiTheme="minorHAnsi" w:hAnsiTheme="minorHAnsi" w:cstheme="minorHAnsi"/>
          <w:sz w:val="24"/>
          <w:szCs w:val="24"/>
        </w:rPr>
        <w:t xml:space="preserve"> (ARPA)</w:t>
      </w:r>
      <w:r w:rsidR="000D238B" w:rsidRPr="00C8184A">
        <w:rPr>
          <w:rFonts w:asciiTheme="minorHAnsi" w:hAnsiTheme="minorHAnsi" w:cstheme="minorHAnsi"/>
          <w:sz w:val="24"/>
          <w:szCs w:val="24"/>
        </w:rPr>
        <w:t xml:space="preserve"> Capital Projects Fund Programs</w:t>
      </w:r>
      <w:r w:rsidRPr="00C8184A">
        <w:rPr>
          <w:rFonts w:asciiTheme="minorHAnsi" w:hAnsiTheme="minorHAnsi" w:cstheme="minorHAnsi"/>
          <w:sz w:val="24"/>
          <w:szCs w:val="24"/>
        </w:rPr>
        <w:t xml:space="preserve">. </w:t>
      </w:r>
      <w:r w:rsidR="002E2A00" w:rsidRPr="00C8184A">
        <w:rPr>
          <w:rFonts w:asciiTheme="minorHAnsi" w:hAnsiTheme="minorHAnsi" w:cstheme="minorHAnsi"/>
          <w:sz w:val="24"/>
          <w:szCs w:val="24"/>
        </w:rPr>
        <w:t>Implementation of these programs, as well as continuing</w:t>
      </w:r>
      <w:r w:rsidR="00C60174" w:rsidRPr="00C8184A">
        <w:rPr>
          <w:rFonts w:asciiTheme="minorHAnsi" w:hAnsiTheme="minorHAnsi" w:cstheme="minorHAnsi"/>
          <w:sz w:val="24"/>
          <w:szCs w:val="24"/>
        </w:rPr>
        <w:t xml:space="preserve"> changes with other federal </w:t>
      </w:r>
      <w:r w:rsidR="002E2A00" w:rsidRPr="00C8184A">
        <w:rPr>
          <w:rFonts w:asciiTheme="minorHAnsi" w:hAnsiTheme="minorHAnsi" w:cstheme="minorHAnsi"/>
          <w:sz w:val="24"/>
          <w:szCs w:val="24"/>
        </w:rPr>
        <w:t>programming</w:t>
      </w:r>
      <w:r w:rsidR="00B50FEE" w:rsidRPr="00C8184A">
        <w:rPr>
          <w:rFonts w:asciiTheme="minorHAnsi" w:hAnsiTheme="minorHAnsi" w:cstheme="minorHAnsi"/>
          <w:sz w:val="24"/>
          <w:szCs w:val="24"/>
        </w:rPr>
        <w:t>,</w:t>
      </w:r>
      <w:r w:rsidR="002E2A00" w:rsidRPr="00C8184A">
        <w:rPr>
          <w:rFonts w:asciiTheme="minorHAnsi" w:hAnsiTheme="minorHAnsi" w:cstheme="minorHAnsi"/>
          <w:sz w:val="24"/>
          <w:szCs w:val="24"/>
        </w:rPr>
        <w:t xml:space="preserve"> offers</w:t>
      </w:r>
      <w:r w:rsidR="00C60174" w:rsidRPr="00C8184A">
        <w:rPr>
          <w:rFonts w:asciiTheme="minorHAnsi" w:hAnsiTheme="minorHAnsi" w:cstheme="minorHAnsi"/>
          <w:sz w:val="24"/>
          <w:szCs w:val="24"/>
        </w:rPr>
        <w:t xml:space="preserve"> numerous opportunities to supplement state-administered broadband deployment efforts. </w:t>
      </w:r>
    </w:p>
    <w:p w14:paraId="2CC24020" w14:textId="77777777" w:rsidR="006D48D1" w:rsidRPr="00B25095" w:rsidRDefault="006D48D1" w:rsidP="004027A0">
      <w:pPr>
        <w:pStyle w:val="Heading2"/>
        <w:jc w:val="left"/>
      </w:pPr>
      <w:r w:rsidRPr="00B25095">
        <w:t>IMPACT OF PUBLIC FUNDING</w:t>
      </w:r>
    </w:p>
    <w:p w14:paraId="357A5A87" w14:textId="24947CCC" w:rsidR="00723AE0" w:rsidRPr="00B25095" w:rsidRDefault="006D48D1" w:rsidP="004027A0">
      <w:pPr>
        <w:rPr>
          <w:rFonts w:asciiTheme="minorHAnsi" w:hAnsiTheme="minorHAnsi" w:cstheme="minorHAnsi"/>
          <w:sz w:val="24"/>
          <w:szCs w:val="24"/>
        </w:rPr>
      </w:pPr>
      <w:r w:rsidRPr="00C8184A">
        <w:rPr>
          <w:rFonts w:asciiTheme="minorHAnsi" w:hAnsiTheme="minorHAnsi" w:cstheme="minorHAnsi"/>
          <w:sz w:val="24"/>
          <w:szCs w:val="24"/>
        </w:rPr>
        <w:t xml:space="preserve">Vastly improved data reporting from the federal government </w:t>
      </w:r>
      <w:r w:rsidR="00E13A4E" w:rsidRPr="00C8184A">
        <w:rPr>
          <w:rFonts w:asciiTheme="minorHAnsi" w:hAnsiTheme="minorHAnsi" w:cstheme="minorHAnsi"/>
          <w:sz w:val="24"/>
          <w:szCs w:val="24"/>
        </w:rPr>
        <w:t xml:space="preserve">in 2023 shows </w:t>
      </w:r>
      <w:r w:rsidR="00365C69" w:rsidRPr="00C8184A">
        <w:rPr>
          <w:rFonts w:asciiTheme="minorHAnsi" w:hAnsiTheme="minorHAnsi" w:cstheme="minorHAnsi"/>
          <w:sz w:val="24"/>
          <w:szCs w:val="24"/>
        </w:rPr>
        <w:t>the full extent of federally</w:t>
      </w:r>
      <w:r w:rsidR="00D04350" w:rsidRPr="00C8184A">
        <w:rPr>
          <w:rFonts w:asciiTheme="minorHAnsi" w:hAnsiTheme="minorHAnsi" w:cstheme="minorHAnsi"/>
          <w:sz w:val="24"/>
          <w:szCs w:val="24"/>
        </w:rPr>
        <w:t xml:space="preserve"> </w:t>
      </w:r>
      <w:r w:rsidR="00641BD5" w:rsidRPr="00C8184A">
        <w:rPr>
          <w:rFonts w:asciiTheme="minorHAnsi" w:hAnsiTheme="minorHAnsi" w:cstheme="minorHAnsi"/>
          <w:sz w:val="24"/>
          <w:szCs w:val="24"/>
        </w:rPr>
        <w:t>supported infrastructure deployment progress</w:t>
      </w:r>
      <w:r w:rsidR="00CA0451" w:rsidRPr="00C8184A">
        <w:rPr>
          <w:rFonts w:asciiTheme="minorHAnsi" w:hAnsiTheme="minorHAnsi" w:cstheme="minorHAnsi"/>
          <w:sz w:val="24"/>
          <w:szCs w:val="24"/>
        </w:rPr>
        <w:t xml:space="preserve"> under the FCC’s new </w:t>
      </w:r>
      <w:hyperlink r:id="rId41" w:history="1">
        <w:r w:rsidR="00CA0451" w:rsidRPr="002A324A">
          <w:rPr>
            <w:rStyle w:val="Hyperlink"/>
            <w:rFonts w:asciiTheme="minorHAnsi" w:hAnsiTheme="minorHAnsi" w:cstheme="minorHAnsi"/>
            <w:sz w:val="24"/>
            <w:szCs w:val="24"/>
          </w:rPr>
          <w:t>Broadband Funding Map</w:t>
        </w:r>
      </w:hyperlink>
      <w:r w:rsidR="00641BD5" w:rsidRPr="00C8184A">
        <w:rPr>
          <w:rFonts w:asciiTheme="minorHAnsi" w:hAnsiTheme="minorHAnsi" w:cstheme="minorHAnsi"/>
          <w:sz w:val="24"/>
          <w:szCs w:val="24"/>
        </w:rPr>
        <w:t>. Combined with state data</w:t>
      </w:r>
      <w:r w:rsidR="00CA0451" w:rsidRPr="00C8184A">
        <w:rPr>
          <w:rFonts w:asciiTheme="minorHAnsi" w:hAnsiTheme="minorHAnsi" w:cstheme="minorHAnsi"/>
          <w:sz w:val="24"/>
          <w:szCs w:val="24"/>
        </w:rPr>
        <w:t xml:space="preserve"> under its </w:t>
      </w:r>
      <w:hyperlink r:id="rId42" w:history="1">
        <w:r w:rsidR="00CA0451" w:rsidRPr="002A324A">
          <w:rPr>
            <w:rStyle w:val="Hyperlink"/>
            <w:rFonts w:asciiTheme="minorHAnsi" w:hAnsiTheme="minorHAnsi" w:cstheme="minorHAnsi"/>
            <w:sz w:val="24"/>
            <w:szCs w:val="24"/>
          </w:rPr>
          <w:t>Broadband Grant Footprint</w:t>
        </w:r>
      </w:hyperlink>
      <w:r w:rsidR="001E336D" w:rsidRPr="00C8184A">
        <w:rPr>
          <w:rFonts w:asciiTheme="minorHAnsi" w:hAnsiTheme="minorHAnsi" w:cstheme="minorHAnsi"/>
          <w:sz w:val="24"/>
          <w:szCs w:val="24"/>
        </w:rPr>
        <w:t xml:space="preserve">, </w:t>
      </w:r>
      <w:r w:rsidR="00687D01" w:rsidRPr="00C8184A">
        <w:rPr>
          <w:rFonts w:asciiTheme="minorHAnsi" w:hAnsiTheme="minorHAnsi" w:cstheme="minorHAnsi"/>
          <w:sz w:val="24"/>
          <w:szCs w:val="24"/>
        </w:rPr>
        <w:t>th</w:t>
      </w:r>
      <w:r w:rsidR="00F97093">
        <w:rPr>
          <w:rFonts w:asciiTheme="minorHAnsi" w:hAnsiTheme="minorHAnsi" w:cstheme="minorHAnsi"/>
          <w:sz w:val="24"/>
          <w:szCs w:val="24"/>
        </w:rPr>
        <w:t>e</w:t>
      </w:r>
      <w:r w:rsidR="00687D01" w:rsidRPr="00C8184A">
        <w:rPr>
          <w:rFonts w:asciiTheme="minorHAnsi" w:hAnsiTheme="minorHAnsi" w:cstheme="minorHAnsi"/>
          <w:sz w:val="24"/>
          <w:szCs w:val="24"/>
        </w:rPr>
        <w:t xml:space="preserve"> </w:t>
      </w:r>
      <w:r w:rsidR="00763DED">
        <w:rPr>
          <w:rFonts w:asciiTheme="minorHAnsi" w:hAnsiTheme="minorHAnsi" w:cstheme="minorHAnsi"/>
          <w:sz w:val="24"/>
          <w:szCs w:val="24"/>
        </w:rPr>
        <w:t xml:space="preserve">map </w:t>
      </w:r>
      <w:r w:rsidR="00687D01" w:rsidRPr="00C8184A">
        <w:rPr>
          <w:rFonts w:asciiTheme="minorHAnsi" w:hAnsiTheme="minorHAnsi" w:cstheme="minorHAnsi"/>
          <w:sz w:val="24"/>
          <w:szCs w:val="24"/>
        </w:rPr>
        <w:t xml:space="preserve">shows over </w:t>
      </w:r>
      <w:r w:rsidR="00A80DD6" w:rsidRPr="00C8184A">
        <w:rPr>
          <w:rFonts w:asciiTheme="minorHAnsi" w:hAnsiTheme="minorHAnsi" w:cstheme="minorHAnsi"/>
          <w:sz w:val="24"/>
          <w:szCs w:val="24"/>
        </w:rPr>
        <w:t>20</w:t>
      </w:r>
      <w:r w:rsidR="00A9396D" w:rsidRPr="00C8184A">
        <w:rPr>
          <w:rFonts w:asciiTheme="minorHAnsi" w:hAnsiTheme="minorHAnsi" w:cstheme="minorHAnsi"/>
          <w:sz w:val="24"/>
          <w:szCs w:val="24"/>
        </w:rPr>
        <w:t>0</w:t>
      </w:r>
      <w:r w:rsidR="00687D01" w:rsidRPr="00C8184A">
        <w:rPr>
          <w:rFonts w:asciiTheme="minorHAnsi" w:hAnsiTheme="minorHAnsi" w:cstheme="minorHAnsi"/>
          <w:sz w:val="24"/>
          <w:szCs w:val="24"/>
        </w:rPr>
        <w:t>,</w:t>
      </w:r>
      <w:r w:rsidR="00A80DD6" w:rsidRPr="00C8184A">
        <w:rPr>
          <w:rFonts w:asciiTheme="minorHAnsi" w:hAnsiTheme="minorHAnsi" w:cstheme="minorHAnsi"/>
          <w:sz w:val="24"/>
          <w:szCs w:val="24"/>
        </w:rPr>
        <w:t>000</w:t>
      </w:r>
      <w:r w:rsidR="00687D01" w:rsidRPr="00C8184A">
        <w:rPr>
          <w:rFonts w:asciiTheme="minorHAnsi" w:hAnsiTheme="minorHAnsi" w:cstheme="minorHAnsi"/>
          <w:sz w:val="24"/>
          <w:szCs w:val="24"/>
        </w:rPr>
        <w:t xml:space="preserve"> </w:t>
      </w:r>
      <w:r w:rsidR="00687D01" w:rsidRPr="00B25095">
        <w:rPr>
          <w:rFonts w:asciiTheme="minorHAnsi" w:hAnsiTheme="minorHAnsi" w:cstheme="minorHAnsi"/>
          <w:sz w:val="24"/>
          <w:szCs w:val="24"/>
        </w:rPr>
        <w:t>locations in Wisconsin that are not yet served but “in progress” under state</w:t>
      </w:r>
      <w:r w:rsidR="009156AE" w:rsidRPr="00C8184A">
        <w:rPr>
          <w:rFonts w:asciiTheme="minorHAnsi" w:hAnsiTheme="minorHAnsi" w:cstheme="minorHAnsi"/>
          <w:sz w:val="24"/>
          <w:szCs w:val="24"/>
        </w:rPr>
        <w:t>, local,</w:t>
      </w:r>
      <w:r w:rsidR="00687D01" w:rsidRPr="00B25095">
        <w:rPr>
          <w:rFonts w:asciiTheme="minorHAnsi" w:hAnsiTheme="minorHAnsi" w:cstheme="minorHAnsi"/>
          <w:sz w:val="24"/>
          <w:szCs w:val="24"/>
        </w:rPr>
        <w:t xml:space="preserve"> or federal funding commitments. </w:t>
      </w:r>
      <w:r w:rsidR="002F3AA2" w:rsidRPr="00C8184A">
        <w:rPr>
          <w:rFonts w:asciiTheme="minorHAnsi" w:hAnsiTheme="minorHAnsi" w:cstheme="minorHAnsi"/>
          <w:sz w:val="24"/>
          <w:szCs w:val="24"/>
        </w:rPr>
        <w:t xml:space="preserve">While these locations remain </w:t>
      </w:r>
      <w:r w:rsidR="004C20DB" w:rsidRPr="00C8184A">
        <w:rPr>
          <w:rFonts w:asciiTheme="minorHAnsi" w:hAnsiTheme="minorHAnsi" w:cstheme="minorHAnsi"/>
          <w:sz w:val="24"/>
          <w:szCs w:val="24"/>
        </w:rPr>
        <w:t xml:space="preserve">in need of improved service and are included in </w:t>
      </w:r>
      <w:r w:rsidR="002F3AA2" w:rsidRPr="00C8184A">
        <w:rPr>
          <w:rFonts w:asciiTheme="minorHAnsi" w:hAnsiTheme="minorHAnsi" w:cstheme="minorHAnsi"/>
          <w:sz w:val="24"/>
          <w:szCs w:val="24"/>
        </w:rPr>
        <w:t xml:space="preserve">the </w:t>
      </w:r>
      <w:r w:rsidR="00BC33EC" w:rsidRPr="00C8184A">
        <w:rPr>
          <w:rFonts w:asciiTheme="minorHAnsi" w:hAnsiTheme="minorHAnsi" w:cstheme="minorHAnsi"/>
          <w:sz w:val="24"/>
          <w:szCs w:val="24"/>
        </w:rPr>
        <w:t>approximately 375,000 location</w:t>
      </w:r>
      <w:r w:rsidR="004C20DB" w:rsidRPr="00C8184A">
        <w:rPr>
          <w:rFonts w:asciiTheme="minorHAnsi" w:hAnsiTheme="minorHAnsi" w:cstheme="minorHAnsi"/>
          <w:sz w:val="24"/>
          <w:szCs w:val="24"/>
        </w:rPr>
        <w:t xml:space="preserve">s that are unserved and underserved, </w:t>
      </w:r>
      <w:r w:rsidR="004575BF" w:rsidRPr="00C8184A">
        <w:rPr>
          <w:rFonts w:asciiTheme="minorHAnsi" w:hAnsiTheme="minorHAnsi" w:cstheme="minorHAnsi"/>
          <w:sz w:val="24"/>
          <w:szCs w:val="24"/>
        </w:rPr>
        <w:t xml:space="preserve">already </w:t>
      </w:r>
      <w:r w:rsidR="00047E1A">
        <w:rPr>
          <w:rFonts w:asciiTheme="minorHAnsi" w:hAnsiTheme="minorHAnsi" w:cstheme="minorHAnsi"/>
          <w:sz w:val="24"/>
          <w:szCs w:val="24"/>
        </w:rPr>
        <w:t>committed</w:t>
      </w:r>
      <w:r w:rsidR="004575BF" w:rsidRPr="00C8184A">
        <w:rPr>
          <w:rFonts w:asciiTheme="minorHAnsi" w:hAnsiTheme="minorHAnsi" w:cstheme="minorHAnsi"/>
          <w:sz w:val="24"/>
          <w:szCs w:val="24"/>
        </w:rPr>
        <w:t xml:space="preserve"> funding means they will soon see that improved service. </w:t>
      </w:r>
      <w:r w:rsidR="00047E1A">
        <w:rPr>
          <w:rFonts w:asciiTheme="minorHAnsi" w:hAnsiTheme="minorHAnsi" w:cstheme="minorHAnsi"/>
          <w:sz w:val="24"/>
          <w:szCs w:val="24"/>
        </w:rPr>
        <w:t>T</w:t>
      </w:r>
      <w:r w:rsidR="00687D01" w:rsidRPr="00B25095">
        <w:rPr>
          <w:rFonts w:asciiTheme="minorHAnsi" w:hAnsiTheme="minorHAnsi" w:cstheme="minorHAnsi"/>
          <w:sz w:val="24"/>
          <w:szCs w:val="24"/>
        </w:rPr>
        <w:t xml:space="preserve">he accelerating deployment progress across Wisconsin is undoubtedly driven by significant state and federal investments in broadband grants in recent years. </w:t>
      </w:r>
      <w:r w:rsidR="00687D01" w:rsidRPr="00C8184A">
        <w:rPr>
          <w:rFonts w:asciiTheme="minorHAnsi" w:hAnsiTheme="minorHAnsi" w:cstheme="minorHAnsi"/>
          <w:sz w:val="24"/>
          <w:szCs w:val="24"/>
        </w:rPr>
        <w:t xml:space="preserve">The map below shows locations </w:t>
      </w:r>
      <w:r w:rsidR="00B925F4" w:rsidRPr="00C8184A">
        <w:rPr>
          <w:rFonts w:asciiTheme="minorHAnsi" w:hAnsiTheme="minorHAnsi" w:cstheme="minorHAnsi"/>
          <w:sz w:val="24"/>
          <w:szCs w:val="24"/>
        </w:rPr>
        <w:t xml:space="preserve">that </w:t>
      </w:r>
      <w:r w:rsidR="00AB614E" w:rsidRPr="00C8184A">
        <w:rPr>
          <w:rFonts w:asciiTheme="minorHAnsi" w:hAnsiTheme="minorHAnsi" w:cstheme="minorHAnsi"/>
          <w:sz w:val="24"/>
          <w:szCs w:val="24"/>
        </w:rPr>
        <w:t>are</w:t>
      </w:r>
      <w:r w:rsidR="00B925F4" w:rsidRPr="00C8184A">
        <w:rPr>
          <w:rFonts w:asciiTheme="minorHAnsi" w:hAnsiTheme="minorHAnsi" w:cstheme="minorHAnsi"/>
          <w:sz w:val="24"/>
          <w:szCs w:val="24"/>
        </w:rPr>
        <w:t xml:space="preserve"> “in progress” to build internet of at least 100/20 Mbps speeds under a </w:t>
      </w:r>
      <w:r w:rsidR="00687D01" w:rsidRPr="00C8184A">
        <w:rPr>
          <w:rFonts w:asciiTheme="minorHAnsi" w:hAnsiTheme="minorHAnsi" w:cstheme="minorHAnsi"/>
          <w:sz w:val="24"/>
          <w:szCs w:val="24"/>
        </w:rPr>
        <w:t>state</w:t>
      </w:r>
      <w:r w:rsidR="00ED4278" w:rsidRPr="00C8184A">
        <w:rPr>
          <w:rFonts w:asciiTheme="minorHAnsi" w:hAnsiTheme="minorHAnsi" w:cstheme="minorHAnsi"/>
          <w:sz w:val="24"/>
          <w:szCs w:val="24"/>
        </w:rPr>
        <w:t>, local</w:t>
      </w:r>
      <w:r w:rsidR="00723AE0" w:rsidRPr="00C8184A">
        <w:rPr>
          <w:rFonts w:asciiTheme="minorHAnsi" w:hAnsiTheme="minorHAnsi" w:cstheme="minorHAnsi"/>
          <w:sz w:val="24"/>
          <w:szCs w:val="24"/>
        </w:rPr>
        <w:t xml:space="preserve"> or </w:t>
      </w:r>
      <w:r w:rsidR="007C7A30" w:rsidRPr="00C8184A">
        <w:rPr>
          <w:rFonts w:asciiTheme="minorHAnsi" w:hAnsiTheme="minorHAnsi" w:cstheme="minorHAnsi"/>
          <w:sz w:val="24"/>
          <w:szCs w:val="24"/>
        </w:rPr>
        <w:t>federally funded</w:t>
      </w:r>
      <w:r w:rsidR="00723AE0" w:rsidRPr="00C8184A">
        <w:rPr>
          <w:rFonts w:asciiTheme="minorHAnsi" w:hAnsiTheme="minorHAnsi" w:cstheme="minorHAnsi"/>
          <w:sz w:val="24"/>
          <w:szCs w:val="24"/>
        </w:rPr>
        <w:t xml:space="preserve"> </w:t>
      </w:r>
      <w:r w:rsidR="00B925F4" w:rsidRPr="00C8184A">
        <w:rPr>
          <w:rFonts w:asciiTheme="minorHAnsi" w:hAnsiTheme="minorHAnsi" w:cstheme="minorHAnsi"/>
          <w:sz w:val="24"/>
          <w:szCs w:val="24"/>
        </w:rPr>
        <w:t xml:space="preserve">grant </w:t>
      </w:r>
      <w:r w:rsidR="00AB614E" w:rsidRPr="00C8184A">
        <w:rPr>
          <w:rFonts w:asciiTheme="minorHAnsi" w:hAnsiTheme="minorHAnsi" w:cstheme="minorHAnsi"/>
          <w:sz w:val="24"/>
          <w:szCs w:val="24"/>
        </w:rPr>
        <w:t>and not already served as of June 30 of last year.</w:t>
      </w:r>
    </w:p>
    <w:p w14:paraId="7B46B677" w14:textId="09CE3E90" w:rsidR="006D48D1" w:rsidRDefault="0057159E" w:rsidP="00837C5B">
      <w:pPr>
        <w:pStyle w:val="NormalWeb"/>
      </w:pPr>
      <w:r>
        <w:rPr>
          <w:noProof/>
        </w:rPr>
        <w:drawing>
          <wp:inline distT="0" distB="0" distL="0" distR="0" wp14:anchorId="2C957BFE" wp14:editId="3DD66311">
            <wp:extent cx="6857092" cy="3763108"/>
            <wp:effectExtent l="0" t="0" r="1270" b="8890"/>
            <wp:docPr id="19" name="Picture 19" descr="Image of a Wisconsin's Enforceable Funding Commitments to Expand Broadb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a Wisconsin's Enforceable Funding Commitments to Expand Broadband Map"/>
                    <pic:cNvPicPr/>
                  </pic:nvPicPr>
                  <pic:blipFill rotWithShape="1">
                    <a:blip r:embed="rId43" cstate="print">
                      <a:extLst>
                        <a:ext uri="{28A0092B-C50C-407E-A947-70E740481C1C}">
                          <a14:useLocalDpi xmlns:a14="http://schemas.microsoft.com/office/drawing/2010/main" val="0"/>
                        </a:ext>
                      </a:extLst>
                    </a:blip>
                    <a:srcRect t="4289" b="6878"/>
                    <a:stretch/>
                  </pic:blipFill>
                  <pic:spPr bwMode="auto">
                    <a:xfrm>
                      <a:off x="0" y="0"/>
                      <a:ext cx="6858000" cy="3763606"/>
                    </a:xfrm>
                    <a:prstGeom prst="rect">
                      <a:avLst/>
                    </a:prstGeom>
                    <a:ln>
                      <a:noFill/>
                    </a:ln>
                    <a:extLst>
                      <a:ext uri="{53640926-AAD7-44D8-BBD7-CCE9431645EC}">
                        <a14:shadowObscured xmlns:a14="http://schemas.microsoft.com/office/drawing/2010/main"/>
                      </a:ext>
                    </a:extLst>
                  </pic:spPr>
                </pic:pic>
              </a:graphicData>
            </a:graphic>
          </wp:inline>
        </w:drawing>
      </w:r>
    </w:p>
    <w:p w14:paraId="1403787B" w14:textId="5E91835D" w:rsidR="009B792D" w:rsidRPr="00B25095" w:rsidRDefault="009B792D" w:rsidP="004027A0">
      <w:pPr>
        <w:pStyle w:val="Heading2"/>
        <w:spacing w:after="320"/>
        <w:jc w:val="left"/>
      </w:pPr>
      <w:bookmarkStart w:id="235" w:name="_Toc107374666"/>
      <w:bookmarkStart w:id="236" w:name="_Toc107375255"/>
      <w:bookmarkStart w:id="237" w:name="_Toc107380194"/>
      <w:bookmarkStart w:id="238" w:name="_Toc107380936"/>
      <w:bookmarkStart w:id="239" w:name="_Toc107390710"/>
      <w:bookmarkStart w:id="240" w:name="_Toc107484957"/>
      <w:r w:rsidRPr="009E2DB6">
        <w:lastRenderedPageBreak/>
        <w:t>BROADBAND EQUITY, ACCESS &amp; DEPLOYMENT PROGRAM</w:t>
      </w:r>
      <w:bookmarkEnd w:id="235"/>
      <w:bookmarkEnd w:id="236"/>
      <w:bookmarkEnd w:id="237"/>
      <w:bookmarkEnd w:id="238"/>
      <w:bookmarkEnd w:id="239"/>
      <w:bookmarkEnd w:id="240"/>
      <w:r w:rsidRPr="009E2DB6">
        <w:t xml:space="preserve"> </w:t>
      </w:r>
    </w:p>
    <w:p w14:paraId="2A499AFF" w14:textId="20755425" w:rsidR="008A3F58" w:rsidRPr="00C8184A" w:rsidRDefault="00496F70" w:rsidP="004027A0">
      <w:pPr>
        <w:rPr>
          <w:rFonts w:asciiTheme="minorHAnsi" w:hAnsiTheme="minorHAnsi" w:cstheme="minorHAnsi"/>
          <w:sz w:val="24"/>
          <w:szCs w:val="24"/>
        </w:rPr>
      </w:pPr>
      <w:r w:rsidRPr="00C8184A">
        <w:rPr>
          <w:rFonts w:asciiTheme="minorHAnsi" w:hAnsiTheme="minorHAnsi" w:cstheme="minorHAnsi"/>
          <w:sz w:val="24"/>
          <w:szCs w:val="24"/>
        </w:rPr>
        <w:t>On June 2</w:t>
      </w:r>
      <w:r w:rsidR="003E186B" w:rsidRPr="00C8184A">
        <w:rPr>
          <w:rFonts w:asciiTheme="minorHAnsi" w:hAnsiTheme="minorHAnsi" w:cstheme="minorHAnsi"/>
          <w:sz w:val="24"/>
          <w:szCs w:val="24"/>
        </w:rPr>
        <w:t>6</w:t>
      </w:r>
      <w:r w:rsidRPr="00C8184A">
        <w:rPr>
          <w:rFonts w:asciiTheme="minorHAnsi" w:hAnsiTheme="minorHAnsi" w:cstheme="minorHAnsi"/>
          <w:sz w:val="24"/>
          <w:szCs w:val="24"/>
        </w:rPr>
        <w:t>, 2023</w:t>
      </w:r>
      <w:r w:rsidR="2FCEEDE9" w:rsidRPr="00C8184A">
        <w:rPr>
          <w:rFonts w:asciiTheme="minorHAnsi" w:hAnsiTheme="minorHAnsi" w:cstheme="minorHAnsi"/>
          <w:sz w:val="24"/>
          <w:szCs w:val="24"/>
        </w:rPr>
        <w:t>,</w:t>
      </w:r>
      <w:r w:rsidRPr="00C8184A">
        <w:rPr>
          <w:rFonts w:asciiTheme="minorHAnsi" w:hAnsiTheme="minorHAnsi" w:cstheme="minorHAnsi"/>
          <w:sz w:val="24"/>
          <w:szCs w:val="24"/>
        </w:rPr>
        <w:t xml:space="preserve"> NTIA announce</w:t>
      </w:r>
      <w:r w:rsidR="002F2EA2" w:rsidRPr="00C8184A">
        <w:rPr>
          <w:rFonts w:asciiTheme="minorHAnsi" w:hAnsiTheme="minorHAnsi" w:cstheme="minorHAnsi"/>
          <w:sz w:val="24"/>
          <w:szCs w:val="24"/>
        </w:rPr>
        <w:t xml:space="preserve">d Wisconsin’s allocation of </w:t>
      </w:r>
      <w:r w:rsidR="00A220FD" w:rsidRPr="00C8184A">
        <w:rPr>
          <w:rFonts w:asciiTheme="minorHAnsi" w:hAnsiTheme="minorHAnsi" w:cstheme="minorHAnsi"/>
          <w:sz w:val="24"/>
          <w:szCs w:val="24"/>
        </w:rPr>
        <w:t>$</w:t>
      </w:r>
      <w:r w:rsidR="00441323" w:rsidRPr="00C8184A">
        <w:rPr>
          <w:rFonts w:asciiTheme="minorHAnsi" w:hAnsiTheme="minorHAnsi" w:cstheme="minorHAnsi"/>
          <w:sz w:val="24"/>
          <w:szCs w:val="24"/>
        </w:rPr>
        <w:t>1,055,823,573.71</w:t>
      </w:r>
      <w:r w:rsidR="00A220FD" w:rsidRPr="00C8184A">
        <w:rPr>
          <w:rFonts w:asciiTheme="minorHAnsi" w:hAnsiTheme="minorHAnsi" w:cstheme="minorHAnsi"/>
          <w:sz w:val="24"/>
          <w:szCs w:val="24"/>
        </w:rPr>
        <w:t xml:space="preserve"> BEAD implementation funding</w:t>
      </w:r>
      <w:r w:rsidR="003A2CF7" w:rsidRPr="00C8184A">
        <w:rPr>
          <w:rFonts w:asciiTheme="minorHAnsi" w:hAnsiTheme="minorHAnsi" w:cstheme="minorHAnsi"/>
          <w:sz w:val="24"/>
          <w:szCs w:val="24"/>
        </w:rPr>
        <w:t xml:space="preserve"> to support </w:t>
      </w:r>
      <w:r w:rsidR="00047E1A">
        <w:rPr>
          <w:rFonts w:asciiTheme="minorHAnsi" w:hAnsiTheme="minorHAnsi" w:cstheme="minorHAnsi"/>
          <w:sz w:val="24"/>
          <w:szCs w:val="24"/>
        </w:rPr>
        <w:t xml:space="preserve">the </w:t>
      </w:r>
      <w:r w:rsidR="004F448A" w:rsidRPr="00C8184A">
        <w:rPr>
          <w:rFonts w:asciiTheme="minorHAnsi" w:hAnsiTheme="minorHAnsi" w:cstheme="minorHAnsi"/>
          <w:sz w:val="24"/>
          <w:szCs w:val="24"/>
        </w:rPr>
        <w:t>deployment</w:t>
      </w:r>
      <w:r w:rsidR="003A2CF7" w:rsidRPr="00C8184A">
        <w:rPr>
          <w:rFonts w:asciiTheme="minorHAnsi" w:hAnsiTheme="minorHAnsi" w:cstheme="minorHAnsi"/>
          <w:sz w:val="24"/>
          <w:szCs w:val="24"/>
        </w:rPr>
        <w:t xml:space="preserve"> of broadband infrastructure</w:t>
      </w:r>
      <w:r w:rsidR="00451891" w:rsidRPr="00C8184A">
        <w:rPr>
          <w:rFonts w:asciiTheme="minorHAnsi" w:hAnsiTheme="minorHAnsi" w:cstheme="minorHAnsi"/>
          <w:sz w:val="24"/>
          <w:szCs w:val="24"/>
        </w:rPr>
        <w:t>.</w:t>
      </w:r>
      <w:r w:rsidR="00036D37" w:rsidRPr="00C8184A">
        <w:rPr>
          <w:rFonts w:asciiTheme="minorHAnsi" w:hAnsiTheme="minorHAnsi" w:cstheme="minorHAnsi"/>
          <w:sz w:val="24"/>
          <w:szCs w:val="24"/>
        </w:rPr>
        <w:t xml:space="preserve"> An </w:t>
      </w:r>
      <w:r w:rsidR="00047E1A">
        <w:rPr>
          <w:rFonts w:asciiTheme="minorHAnsi" w:hAnsiTheme="minorHAnsi" w:cstheme="minorHAnsi"/>
          <w:sz w:val="24"/>
          <w:szCs w:val="24"/>
        </w:rPr>
        <w:t>early</w:t>
      </w:r>
      <w:r w:rsidR="00036D37" w:rsidRPr="00C8184A">
        <w:rPr>
          <w:rFonts w:asciiTheme="minorHAnsi" w:hAnsiTheme="minorHAnsi" w:cstheme="minorHAnsi"/>
          <w:sz w:val="24"/>
          <w:szCs w:val="24"/>
        </w:rPr>
        <w:t xml:space="preserve"> distribution of $5 million of this funding was used to support the </w:t>
      </w:r>
      <w:r w:rsidR="002A6D94" w:rsidRPr="00C8184A">
        <w:rPr>
          <w:rFonts w:asciiTheme="minorHAnsi" w:hAnsiTheme="minorHAnsi" w:cstheme="minorHAnsi"/>
          <w:sz w:val="24"/>
          <w:szCs w:val="24"/>
        </w:rPr>
        <w:t>data collection, outreach,</w:t>
      </w:r>
      <w:r w:rsidR="00036D37" w:rsidRPr="00C8184A">
        <w:rPr>
          <w:rFonts w:asciiTheme="minorHAnsi" w:hAnsiTheme="minorHAnsi" w:cstheme="minorHAnsi"/>
          <w:sz w:val="24"/>
          <w:szCs w:val="24"/>
        </w:rPr>
        <w:t xml:space="preserve"> </w:t>
      </w:r>
      <w:r w:rsidR="00B537B5" w:rsidRPr="00C8184A">
        <w:rPr>
          <w:rFonts w:asciiTheme="minorHAnsi" w:hAnsiTheme="minorHAnsi" w:cstheme="minorHAnsi"/>
          <w:sz w:val="24"/>
          <w:szCs w:val="24"/>
        </w:rPr>
        <w:t xml:space="preserve">capacity building, and </w:t>
      </w:r>
      <w:r w:rsidR="009F6D9F" w:rsidRPr="00C8184A">
        <w:rPr>
          <w:rFonts w:asciiTheme="minorHAnsi" w:hAnsiTheme="minorHAnsi" w:cstheme="minorHAnsi"/>
          <w:sz w:val="24"/>
          <w:szCs w:val="24"/>
        </w:rPr>
        <w:t xml:space="preserve">planning efforts </w:t>
      </w:r>
      <w:r w:rsidR="003F14E1" w:rsidRPr="00C8184A">
        <w:rPr>
          <w:rFonts w:asciiTheme="minorHAnsi" w:hAnsiTheme="minorHAnsi" w:cstheme="minorHAnsi"/>
          <w:sz w:val="24"/>
          <w:szCs w:val="24"/>
        </w:rPr>
        <w:t>underlying the development of</w:t>
      </w:r>
      <w:r w:rsidR="00DF1CC7" w:rsidRPr="00C8184A">
        <w:rPr>
          <w:rFonts w:asciiTheme="minorHAnsi" w:hAnsiTheme="minorHAnsi" w:cstheme="minorHAnsi"/>
          <w:sz w:val="24"/>
          <w:szCs w:val="24"/>
        </w:rPr>
        <w:t xml:space="preserve"> the</w:t>
      </w:r>
      <w:r w:rsidR="003F14E1" w:rsidRPr="00C8184A">
        <w:rPr>
          <w:rFonts w:asciiTheme="minorHAnsi" w:hAnsiTheme="minorHAnsi" w:cstheme="minorHAnsi"/>
          <w:sz w:val="24"/>
          <w:szCs w:val="24"/>
        </w:rPr>
        <w:t xml:space="preserve"> </w:t>
      </w:r>
      <w:hyperlink r:id="rId44" w:history="1">
        <w:r w:rsidR="0023791C" w:rsidRPr="002A324A">
          <w:rPr>
            <w:rStyle w:val="Hyperlink"/>
            <w:rFonts w:asciiTheme="minorHAnsi" w:hAnsiTheme="minorHAnsi" w:cstheme="minorHAnsi"/>
            <w:sz w:val="24"/>
            <w:szCs w:val="24"/>
          </w:rPr>
          <w:t>5 Year Action Plan</w:t>
        </w:r>
      </w:hyperlink>
      <w:r w:rsidR="0023791C" w:rsidRPr="002A324A">
        <w:rPr>
          <w:rFonts w:asciiTheme="minorHAnsi" w:hAnsiTheme="minorHAnsi" w:cstheme="minorHAnsi"/>
          <w:sz w:val="24"/>
          <w:szCs w:val="24"/>
        </w:rPr>
        <w:t xml:space="preserve"> </w:t>
      </w:r>
      <w:r w:rsidR="003F14E1" w:rsidRPr="00C8184A">
        <w:rPr>
          <w:rFonts w:asciiTheme="minorHAnsi" w:hAnsiTheme="minorHAnsi" w:cstheme="minorHAnsi"/>
          <w:sz w:val="24"/>
          <w:szCs w:val="24"/>
        </w:rPr>
        <w:t>for BEAD deployment, and the subsequent Initial Proposal</w:t>
      </w:r>
      <w:r w:rsidR="00C206C6" w:rsidRPr="00C8184A">
        <w:rPr>
          <w:rFonts w:asciiTheme="minorHAnsi" w:hAnsiTheme="minorHAnsi" w:cstheme="minorHAnsi"/>
          <w:sz w:val="24"/>
          <w:szCs w:val="24"/>
        </w:rPr>
        <w:t>.</w:t>
      </w:r>
      <w:r w:rsidR="003F14E1" w:rsidRPr="00C8184A">
        <w:rPr>
          <w:rFonts w:asciiTheme="minorHAnsi" w:hAnsiTheme="minorHAnsi" w:cstheme="minorHAnsi"/>
          <w:sz w:val="24"/>
          <w:szCs w:val="24"/>
        </w:rPr>
        <w:t xml:space="preserve"> </w:t>
      </w:r>
    </w:p>
    <w:p w14:paraId="7E21B6C3" w14:textId="4D97BA99" w:rsidR="00A43B65" w:rsidRPr="00C8184A" w:rsidRDefault="00A43B65" w:rsidP="004027A0">
      <w:pPr>
        <w:rPr>
          <w:rFonts w:asciiTheme="minorHAnsi" w:hAnsiTheme="minorHAnsi" w:cstheme="minorHAnsi"/>
          <w:sz w:val="24"/>
          <w:szCs w:val="24"/>
        </w:rPr>
      </w:pPr>
      <w:r w:rsidRPr="00C8184A">
        <w:rPr>
          <w:rFonts w:asciiTheme="minorHAnsi" w:hAnsiTheme="minorHAnsi" w:cstheme="minorHAnsi"/>
          <w:sz w:val="24"/>
          <w:szCs w:val="24"/>
        </w:rPr>
        <w:t xml:space="preserve">In 2023, the Commission and its partners </w:t>
      </w:r>
      <w:r w:rsidR="00CF4AEF" w:rsidRPr="00C8184A">
        <w:rPr>
          <w:rFonts w:asciiTheme="minorHAnsi" w:hAnsiTheme="minorHAnsi" w:cstheme="minorHAnsi"/>
          <w:sz w:val="24"/>
          <w:szCs w:val="24"/>
        </w:rPr>
        <w:t>conducted</w:t>
      </w:r>
      <w:r w:rsidRPr="00C8184A">
        <w:rPr>
          <w:rFonts w:asciiTheme="minorHAnsi" w:hAnsiTheme="minorHAnsi" w:cstheme="minorHAnsi"/>
          <w:sz w:val="24"/>
          <w:szCs w:val="24"/>
        </w:rPr>
        <w:t xml:space="preserve"> outreach and engagement initiatives with stakeholders, undertaking several streams of data collection and analysis, and </w:t>
      </w:r>
      <w:r w:rsidR="00CF4AEF" w:rsidRPr="00C8184A">
        <w:rPr>
          <w:rFonts w:asciiTheme="minorHAnsi" w:hAnsiTheme="minorHAnsi" w:cstheme="minorHAnsi"/>
          <w:sz w:val="24"/>
          <w:szCs w:val="24"/>
        </w:rPr>
        <w:t>drafted</w:t>
      </w:r>
      <w:r w:rsidRPr="00C8184A">
        <w:rPr>
          <w:rFonts w:asciiTheme="minorHAnsi" w:hAnsiTheme="minorHAnsi" w:cstheme="minorHAnsi"/>
          <w:sz w:val="24"/>
          <w:szCs w:val="24"/>
        </w:rPr>
        <w:t xml:space="preserve"> the necessary plans to ensure Wisconsin has both an accurate understanding of need and a comprehensive and equitable plan for </w:t>
      </w:r>
      <w:r w:rsidRPr="00C8184A" w:rsidDel="00B2448C">
        <w:rPr>
          <w:rFonts w:asciiTheme="minorHAnsi" w:hAnsiTheme="minorHAnsi" w:cstheme="minorHAnsi"/>
          <w:sz w:val="24"/>
          <w:szCs w:val="24"/>
        </w:rPr>
        <w:t xml:space="preserve">implementing </w:t>
      </w:r>
      <w:r w:rsidRPr="00C8184A">
        <w:rPr>
          <w:rFonts w:asciiTheme="minorHAnsi" w:hAnsiTheme="minorHAnsi" w:cstheme="minorHAnsi"/>
          <w:sz w:val="24"/>
          <w:szCs w:val="24"/>
        </w:rPr>
        <w:t xml:space="preserve">the state’s BEAD </w:t>
      </w:r>
      <w:r w:rsidR="003D07D9" w:rsidRPr="00C8184A">
        <w:rPr>
          <w:rFonts w:asciiTheme="minorHAnsi" w:hAnsiTheme="minorHAnsi" w:cstheme="minorHAnsi"/>
          <w:sz w:val="24"/>
          <w:szCs w:val="24"/>
        </w:rPr>
        <w:t>P</w:t>
      </w:r>
      <w:r w:rsidR="00CF4AEF" w:rsidRPr="00C8184A">
        <w:rPr>
          <w:rFonts w:asciiTheme="minorHAnsi" w:hAnsiTheme="minorHAnsi" w:cstheme="minorHAnsi"/>
          <w:sz w:val="24"/>
          <w:szCs w:val="24"/>
        </w:rPr>
        <w:t>rogram</w:t>
      </w:r>
      <w:r w:rsidRPr="00C8184A">
        <w:rPr>
          <w:rFonts w:asciiTheme="minorHAnsi" w:hAnsiTheme="minorHAnsi" w:cstheme="minorHAnsi"/>
          <w:sz w:val="24"/>
          <w:szCs w:val="24"/>
        </w:rPr>
        <w:t xml:space="preserve">. </w:t>
      </w:r>
    </w:p>
    <w:p w14:paraId="1CA50DC5" w14:textId="0DE96656" w:rsidR="00124D96" w:rsidRPr="00C8184A" w:rsidRDefault="00124D96" w:rsidP="004027A0">
      <w:pPr>
        <w:spacing w:after="320"/>
        <w:rPr>
          <w:rFonts w:asciiTheme="minorHAnsi" w:hAnsiTheme="minorHAnsi" w:cstheme="minorHAnsi"/>
          <w:sz w:val="24"/>
          <w:szCs w:val="24"/>
        </w:rPr>
      </w:pPr>
      <w:r w:rsidRPr="00C8184A">
        <w:rPr>
          <w:rFonts w:asciiTheme="minorHAnsi" w:hAnsiTheme="minorHAnsi" w:cstheme="minorHAnsi"/>
          <w:sz w:val="24"/>
          <w:szCs w:val="24"/>
        </w:rPr>
        <w:t>The Commission has partnered with UW-Extension and the Wisconsin Economic Development Corporation’s Office of Rural Prosperity to provide technical assistance</w:t>
      </w:r>
      <w:r w:rsidR="003144A1">
        <w:rPr>
          <w:rFonts w:asciiTheme="minorHAnsi" w:hAnsiTheme="minorHAnsi" w:cstheme="minorHAnsi"/>
          <w:sz w:val="24"/>
          <w:szCs w:val="24"/>
        </w:rPr>
        <w:t xml:space="preserve"> workshops</w:t>
      </w:r>
      <w:r w:rsidRPr="00C8184A">
        <w:rPr>
          <w:rFonts w:asciiTheme="minorHAnsi" w:hAnsiTheme="minorHAnsi" w:cstheme="minorHAnsi"/>
          <w:sz w:val="24"/>
          <w:szCs w:val="24"/>
        </w:rPr>
        <w:t xml:space="preserve"> to local government and Regional Economic Development Organizations</w:t>
      </w:r>
      <w:r w:rsidR="00A43B65" w:rsidRPr="00C8184A">
        <w:rPr>
          <w:rFonts w:asciiTheme="minorHAnsi" w:hAnsiTheme="minorHAnsi" w:cstheme="minorHAnsi"/>
          <w:sz w:val="24"/>
          <w:szCs w:val="24"/>
        </w:rPr>
        <w:t>.</w:t>
      </w:r>
      <w:r w:rsidRPr="00C8184A">
        <w:rPr>
          <w:rFonts w:asciiTheme="minorHAnsi" w:hAnsiTheme="minorHAnsi" w:cstheme="minorHAnsi"/>
          <w:sz w:val="24"/>
          <w:szCs w:val="24"/>
        </w:rPr>
        <w:t xml:space="preserve"> </w:t>
      </w:r>
      <w:r w:rsidR="00A54182" w:rsidRPr="00C8184A">
        <w:rPr>
          <w:rFonts w:asciiTheme="minorHAnsi" w:hAnsiTheme="minorHAnsi" w:cstheme="minorHAnsi"/>
          <w:sz w:val="24"/>
          <w:szCs w:val="24"/>
        </w:rPr>
        <w:t xml:space="preserve">In fall 2023 and spring 2024, UW-Extension offered two rounds of regional broadband </w:t>
      </w:r>
      <w:hyperlink r:id="rId45" w:history="1">
        <w:r w:rsidR="00C8184A">
          <w:rPr>
            <w:rStyle w:val="Hyperlink"/>
            <w:rFonts w:asciiTheme="minorHAnsi" w:hAnsiTheme="minorHAnsi" w:cstheme="minorHAnsi"/>
            <w:sz w:val="24"/>
            <w:szCs w:val="24"/>
          </w:rPr>
          <w:t>workshops</w:t>
        </w:r>
      </w:hyperlink>
      <w:r w:rsidR="00A54182" w:rsidRPr="00C8184A">
        <w:rPr>
          <w:rFonts w:asciiTheme="minorHAnsi" w:hAnsiTheme="minorHAnsi" w:cstheme="minorHAnsi"/>
          <w:sz w:val="24"/>
          <w:szCs w:val="24"/>
        </w:rPr>
        <w:t>, with</w:t>
      </w:r>
      <w:r w:rsidR="00C623CF" w:rsidRPr="00C8184A">
        <w:rPr>
          <w:rFonts w:asciiTheme="minorHAnsi" w:hAnsiTheme="minorHAnsi" w:cstheme="minorHAnsi"/>
          <w:sz w:val="24"/>
          <w:szCs w:val="24"/>
        </w:rPr>
        <w:t xml:space="preserve"> over </w:t>
      </w:r>
      <w:r w:rsidR="00D82CD2" w:rsidRPr="00C8184A">
        <w:rPr>
          <w:rFonts w:asciiTheme="minorHAnsi" w:hAnsiTheme="minorHAnsi" w:cstheme="minorHAnsi"/>
          <w:sz w:val="24"/>
          <w:szCs w:val="24"/>
        </w:rPr>
        <w:t>4</w:t>
      </w:r>
      <w:r w:rsidR="00C623CF" w:rsidRPr="00C8184A">
        <w:rPr>
          <w:rFonts w:asciiTheme="minorHAnsi" w:hAnsiTheme="minorHAnsi" w:cstheme="minorHAnsi"/>
          <w:sz w:val="24"/>
          <w:szCs w:val="24"/>
        </w:rPr>
        <w:t>00 total attendees</w:t>
      </w:r>
      <w:r w:rsidR="00C902CC" w:rsidRPr="00C8184A">
        <w:rPr>
          <w:rFonts w:asciiTheme="minorHAnsi" w:hAnsiTheme="minorHAnsi" w:cstheme="minorHAnsi"/>
          <w:sz w:val="24"/>
          <w:szCs w:val="24"/>
        </w:rPr>
        <w:t xml:space="preserve">, including </w:t>
      </w:r>
      <w:r w:rsidR="00CC3DF7" w:rsidRPr="00C8184A">
        <w:rPr>
          <w:rFonts w:asciiTheme="minorHAnsi" w:hAnsiTheme="minorHAnsi" w:cstheme="minorHAnsi"/>
          <w:sz w:val="24"/>
          <w:szCs w:val="24"/>
        </w:rPr>
        <w:t>local elected</w:t>
      </w:r>
      <w:r w:rsidR="00C902CC" w:rsidRPr="00C8184A">
        <w:rPr>
          <w:rFonts w:asciiTheme="minorHAnsi" w:hAnsiTheme="minorHAnsi" w:cstheme="minorHAnsi"/>
          <w:sz w:val="24"/>
          <w:szCs w:val="24"/>
        </w:rPr>
        <w:t xml:space="preserve"> officials, </w:t>
      </w:r>
      <w:r w:rsidR="007C254C" w:rsidRPr="00C8184A">
        <w:rPr>
          <w:rFonts w:asciiTheme="minorHAnsi" w:hAnsiTheme="minorHAnsi" w:cstheme="minorHAnsi"/>
          <w:sz w:val="24"/>
          <w:szCs w:val="24"/>
        </w:rPr>
        <w:t xml:space="preserve">economic development and planning professionals, internet service providers, </w:t>
      </w:r>
      <w:r w:rsidR="00110898" w:rsidRPr="00C8184A">
        <w:rPr>
          <w:rFonts w:asciiTheme="minorHAnsi" w:hAnsiTheme="minorHAnsi" w:cstheme="minorHAnsi"/>
          <w:sz w:val="24"/>
          <w:szCs w:val="24"/>
        </w:rPr>
        <w:t xml:space="preserve">members of the public, </w:t>
      </w:r>
      <w:r w:rsidR="0040690E" w:rsidRPr="00C8184A">
        <w:rPr>
          <w:rFonts w:asciiTheme="minorHAnsi" w:hAnsiTheme="minorHAnsi" w:cstheme="minorHAnsi"/>
          <w:sz w:val="24"/>
          <w:szCs w:val="24"/>
        </w:rPr>
        <w:t xml:space="preserve">and other local partners. </w:t>
      </w:r>
    </w:p>
    <w:p w14:paraId="6847F1BD" w14:textId="36B0EDBB" w:rsidR="00AA5180" w:rsidRPr="00C8184A" w:rsidRDefault="00AB60EA" w:rsidP="004027A0">
      <w:pPr>
        <w:spacing w:after="320"/>
        <w:rPr>
          <w:rFonts w:asciiTheme="minorHAnsi" w:hAnsiTheme="minorHAnsi" w:cstheme="minorHAnsi"/>
          <w:sz w:val="24"/>
          <w:szCs w:val="24"/>
        </w:rPr>
      </w:pPr>
      <w:r w:rsidRPr="00C8184A">
        <w:rPr>
          <w:rFonts w:asciiTheme="minorHAnsi" w:hAnsiTheme="minorHAnsi" w:cstheme="minorHAnsi"/>
          <w:sz w:val="24"/>
          <w:szCs w:val="24"/>
        </w:rPr>
        <w:t xml:space="preserve">In 2024, WBO will begin administering the grant allocation process of BEAD to identify </w:t>
      </w:r>
      <w:r w:rsidR="000D38FA" w:rsidRPr="00C8184A">
        <w:rPr>
          <w:rFonts w:asciiTheme="minorHAnsi" w:hAnsiTheme="minorHAnsi" w:cstheme="minorHAnsi"/>
          <w:sz w:val="24"/>
          <w:szCs w:val="24"/>
        </w:rPr>
        <w:t xml:space="preserve">recipients to build </w:t>
      </w:r>
      <w:r w:rsidR="00047E1A">
        <w:rPr>
          <w:rFonts w:asciiTheme="minorHAnsi" w:hAnsiTheme="minorHAnsi" w:cstheme="minorHAnsi"/>
          <w:sz w:val="24"/>
          <w:szCs w:val="24"/>
        </w:rPr>
        <w:t>approximately</w:t>
      </w:r>
      <w:r w:rsidR="00612ED8" w:rsidRPr="00C8184A">
        <w:rPr>
          <w:rFonts w:asciiTheme="minorHAnsi" w:hAnsiTheme="minorHAnsi" w:cstheme="minorHAnsi"/>
          <w:sz w:val="24"/>
          <w:szCs w:val="24"/>
        </w:rPr>
        <w:t xml:space="preserve"> 200,000 locations worth of fiber, fixed wireless, and satellite infrastructure. </w:t>
      </w:r>
      <w:r w:rsidR="00115224" w:rsidRPr="00C8184A">
        <w:rPr>
          <w:rFonts w:asciiTheme="minorHAnsi" w:hAnsiTheme="minorHAnsi" w:cstheme="minorHAnsi"/>
          <w:sz w:val="24"/>
          <w:szCs w:val="24"/>
        </w:rPr>
        <w:t xml:space="preserve">When looking at the BEAD </w:t>
      </w:r>
      <w:r w:rsidR="003D07D9" w:rsidRPr="00C8184A">
        <w:rPr>
          <w:rFonts w:asciiTheme="minorHAnsi" w:hAnsiTheme="minorHAnsi" w:cstheme="minorHAnsi"/>
          <w:sz w:val="24"/>
          <w:szCs w:val="24"/>
        </w:rPr>
        <w:t>P</w:t>
      </w:r>
      <w:r w:rsidR="00115224" w:rsidRPr="00C8184A">
        <w:rPr>
          <w:rFonts w:asciiTheme="minorHAnsi" w:hAnsiTheme="minorHAnsi" w:cstheme="minorHAnsi"/>
          <w:sz w:val="24"/>
          <w:szCs w:val="24"/>
        </w:rPr>
        <w:t>rogram, the Task Force expressed a strong preference for fiber technology to be the primary infrastructure deployed to meet the needs of Wisconsinites. Fiber provides a sustainable and ‘future-proof’ technology. However, the Task Force noted the value of fixed wireless solutions for the hardest to reach areas.</w:t>
      </w:r>
    </w:p>
    <w:p w14:paraId="781D15A8" w14:textId="0296D474" w:rsidR="00A61589" w:rsidRPr="00C8184A" w:rsidRDefault="00A61589" w:rsidP="004027A0">
      <w:pPr>
        <w:spacing w:after="320"/>
        <w:rPr>
          <w:rFonts w:asciiTheme="minorHAnsi" w:hAnsiTheme="minorHAnsi" w:cstheme="minorHAnsi"/>
          <w:sz w:val="24"/>
          <w:szCs w:val="24"/>
        </w:rPr>
      </w:pPr>
      <w:r w:rsidRPr="00C8184A">
        <w:rPr>
          <w:rFonts w:asciiTheme="minorHAnsi" w:hAnsiTheme="minorHAnsi" w:cstheme="minorHAnsi"/>
          <w:sz w:val="24"/>
          <w:szCs w:val="24"/>
        </w:rPr>
        <w:t xml:space="preserve">WBO intends to allocate the $1.06 billion in BEAD funding for infrastructure deployment during the allocation process that </w:t>
      </w:r>
      <w:r w:rsidR="008C4487" w:rsidRPr="00C8184A">
        <w:rPr>
          <w:rFonts w:asciiTheme="minorHAnsi" w:hAnsiTheme="minorHAnsi" w:cstheme="minorHAnsi"/>
          <w:sz w:val="24"/>
          <w:szCs w:val="24"/>
        </w:rPr>
        <w:t xml:space="preserve">are expected to begin in fall 2024. After allocations are finalized and approved by NTIA, including required environmental reviews, it is expected construction will begin in </w:t>
      </w:r>
      <w:r w:rsidR="00C55C11" w:rsidRPr="00C8184A">
        <w:rPr>
          <w:rFonts w:asciiTheme="minorHAnsi" w:hAnsiTheme="minorHAnsi" w:cstheme="minorHAnsi"/>
          <w:sz w:val="24"/>
          <w:szCs w:val="24"/>
        </w:rPr>
        <w:t>late 2025 to early 2026, lasting until 2029-2030</w:t>
      </w:r>
      <w:r w:rsidR="00C91037" w:rsidRPr="00C8184A">
        <w:rPr>
          <w:rFonts w:asciiTheme="minorHAnsi" w:hAnsiTheme="minorHAnsi" w:cstheme="minorHAnsi"/>
          <w:sz w:val="24"/>
          <w:szCs w:val="24"/>
        </w:rPr>
        <w:t>.</w:t>
      </w:r>
    </w:p>
    <w:p w14:paraId="744481A5" w14:textId="02254E8D" w:rsidR="00A43B65" w:rsidRPr="009E2DB6" w:rsidRDefault="00A43B65" w:rsidP="004027A0">
      <w:pPr>
        <w:pStyle w:val="Heading2"/>
        <w:jc w:val="left"/>
      </w:pPr>
      <w:r w:rsidRPr="009E2DB6">
        <w:t>DIGITAL EQUITY PROGRAMS</w:t>
      </w:r>
      <w:r w:rsidR="000561C6">
        <w:t xml:space="preserve"> AND PLAN IMPLEMENTATION</w:t>
      </w:r>
    </w:p>
    <w:p w14:paraId="20A7D81F" w14:textId="6C073531" w:rsidR="005C14EB" w:rsidRPr="00C8184A" w:rsidRDefault="00C91037" w:rsidP="004027A0">
      <w:pPr>
        <w:rPr>
          <w:rFonts w:asciiTheme="minorHAnsi" w:hAnsiTheme="minorHAnsi" w:cstheme="minorHAnsi"/>
          <w:i/>
          <w:sz w:val="24"/>
          <w:szCs w:val="24"/>
        </w:rPr>
      </w:pPr>
      <w:r w:rsidRPr="00C8184A">
        <w:rPr>
          <w:rFonts w:asciiTheme="minorHAnsi" w:hAnsiTheme="minorHAnsi" w:cstheme="minorHAnsi"/>
          <w:sz w:val="24"/>
          <w:szCs w:val="24"/>
        </w:rPr>
        <w:t xml:space="preserve">In 2024, </w:t>
      </w:r>
      <w:r w:rsidR="00C6552D" w:rsidRPr="00C8184A">
        <w:rPr>
          <w:rFonts w:asciiTheme="minorHAnsi" w:hAnsiTheme="minorHAnsi" w:cstheme="minorHAnsi"/>
          <w:sz w:val="24"/>
          <w:szCs w:val="24"/>
        </w:rPr>
        <w:t xml:space="preserve">Wisconsin will build </w:t>
      </w:r>
      <w:r w:rsidR="00925808" w:rsidRPr="00C8184A">
        <w:rPr>
          <w:rFonts w:asciiTheme="minorHAnsi" w:hAnsiTheme="minorHAnsi" w:cstheme="minorHAnsi"/>
          <w:sz w:val="24"/>
          <w:szCs w:val="24"/>
        </w:rPr>
        <w:t>off</w:t>
      </w:r>
      <w:r w:rsidR="00C6552D" w:rsidRPr="00C8184A">
        <w:rPr>
          <w:rFonts w:asciiTheme="minorHAnsi" w:hAnsiTheme="minorHAnsi" w:cstheme="minorHAnsi"/>
          <w:sz w:val="24"/>
          <w:szCs w:val="24"/>
        </w:rPr>
        <w:t xml:space="preserve"> the Digital Equity Plan </w:t>
      </w:r>
      <w:r w:rsidR="0009648A" w:rsidRPr="00C8184A">
        <w:rPr>
          <w:rFonts w:asciiTheme="minorHAnsi" w:hAnsiTheme="minorHAnsi" w:cstheme="minorHAnsi"/>
          <w:sz w:val="24"/>
          <w:szCs w:val="24"/>
        </w:rPr>
        <w:t>to</w:t>
      </w:r>
      <w:r w:rsidR="00C6552D" w:rsidRPr="00C8184A">
        <w:rPr>
          <w:rFonts w:asciiTheme="minorHAnsi" w:hAnsiTheme="minorHAnsi" w:cstheme="minorHAnsi"/>
          <w:sz w:val="24"/>
          <w:szCs w:val="24"/>
        </w:rPr>
        <w:t xml:space="preserve"> </w:t>
      </w:r>
      <w:r w:rsidR="00374161" w:rsidRPr="00C8184A">
        <w:rPr>
          <w:rFonts w:asciiTheme="minorHAnsi" w:hAnsiTheme="minorHAnsi" w:cstheme="minorHAnsi"/>
          <w:sz w:val="24"/>
          <w:szCs w:val="24"/>
        </w:rPr>
        <w:t xml:space="preserve">administer future federal </w:t>
      </w:r>
      <w:r w:rsidR="00A40CC6">
        <w:rPr>
          <w:rFonts w:asciiTheme="minorHAnsi" w:hAnsiTheme="minorHAnsi" w:cstheme="minorHAnsi"/>
          <w:sz w:val="24"/>
          <w:szCs w:val="24"/>
        </w:rPr>
        <w:t>D</w:t>
      </w:r>
      <w:r w:rsidR="00374161" w:rsidRPr="00C8184A">
        <w:rPr>
          <w:rFonts w:asciiTheme="minorHAnsi" w:hAnsiTheme="minorHAnsi" w:cstheme="minorHAnsi"/>
          <w:sz w:val="24"/>
          <w:szCs w:val="24"/>
        </w:rPr>
        <w:t xml:space="preserve">igital </w:t>
      </w:r>
      <w:r w:rsidR="00A40CC6">
        <w:rPr>
          <w:rFonts w:asciiTheme="minorHAnsi" w:hAnsiTheme="minorHAnsi" w:cstheme="minorHAnsi"/>
          <w:sz w:val="24"/>
          <w:szCs w:val="24"/>
        </w:rPr>
        <w:t>E</w:t>
      </w:r>
      <w:r w:rsidR="00374161" w:rsidRPr="00C8184A">
        <w:rPr>
          <w:rFonts w:asciiTheme="minorHAnsi" w:hAnsiTheme="minorHAnsi" w:cstheme="minorHAnsi"/>
          <w:sz w:val="24"/>
          <w:szCs w:val="24"/>
        </w:rPr>
        <w:t xml:space="preserve">quity funding. WBO has submitted </w:t>
      </w:r>
      <w:r w:rsidR="00A85A0D" w:rsidRPr="00C8184A">
        <w:rPr>
          <w:rFonts w:asciiTheme="minorHAnsi" w:hAnsiTheme="minorHAnsi" w:cstheme="minorHAnsi"/>
          <w:sz w:val="24"/>
          <w:szCs w:val="24"/>
        </w:rPr>
        <w:t xml:space="preserve">a proposal </w:t>
      </w:r>
      <w:r w:rsidRPr="00C8184A">
        <w:rPr>
          <w:rFonts w:asciiTheme="minorHAnsi" w:hAnsiTheme="minorHAnsi" w:cstheme="minorHAnsi"/>
          <w:sz w:val="24"/>
          <w:szCs w:val="24"/>
        </w:rPr>
        <w:t>to NTIA to receive $13</w:t>
      </w:r>
      <w:r w:rsidR="009B31CF" w:rsidRPr="00C8184A">
        <w:rPr>
          <w:rFonts w:asciiTheme="minorHAnsi" w:hAnsiTheme="minorHAnsi" w:cstheme="minorHAnsi"/>
          <w:sz w:val="24"/>
          <w:szCs w:val="24"/>
        </w:rPr>
        <w:t>.2</w:t>
      </w:r>
      <w:r w:rsidRPr="00C8184A">
        <w:rPr>
          <w:rFonts w:asciiTheme="minorHAnsi" w:hAnsiTheme="minorHAnsi" w:cstheme="minorHAnsi"/>
          <w:sz w:val="24"/>
          <w:szCs w:val="24"/>
        </w:rPr>
        <w:t xml:space="preserve"> million in</w:t>
      </w:r>
      <w:r w:rsidR="00A85A0D" w:rsidRPr="00C8184A">
        <w:rPr>
          <w:rFonts w:asciiTheme="minorHAnsi" w:hAnsiTheme="minorHAnsi" w:cstheme="minorHAnsi"/>
          <w:sz w:val="24"/>
          <w:szCs w:val="24"/>
        </w:rPr>
        <w:t xml:space="preserve"> </w:t>
      </w:r>
      <w:r w:rsidR="002034D2">
        <w:rPr>
          <w:rFonts w:asciiTheme="minorHAnsi" w:hAnsiTheme="minorHAnsi" w:cstheme="minorHAnsi"/>
          <w:sz w:val="24"/>
          <w:szCs w:val="24"/>
        </w:rPr>
        <w:t>D</w:t>
      </w:r>
      <w:r w:rsidR="00A85A0D" w:rsidRPr="00C8184A">
        <w:rPr>
          <w:rFonts w:asciiTheme="minorHAnsi" w:hAnsiTheme="minorHAnsi" w:cstheme="minorHAnsi"/>
          <w:sz w:val="24"/>
          <w:szCs w:val="24"/>
        </w:rPr>
        <w:t xml:space="preserve">igital </w:t>
      </w:r>
      <w:r w:rsidR="002034D2">
        <w:rPr>
          <w:rFonts w:asciiTheme="minorHAnsi" w:hAnsiTheme="minorHAnsi" w:cstheme="minorHAnsi"/>
          <w:sz w:val="24"/>
          <w:szCs w:val="24"/>
        </w:rPr>
        <w:t>E</w:t>
      </w:r>
      <w:r w:rsidR="00A85A0D" w:rsidRPr="00C8184A">
        <w:rPr>
          <w:rFonts w:asciiTheme="minorHAnsi" w:hAnsiTheme="minorHAnsi" w:cstheme="minorHAnsi"/>
          <w:sz w:val="24"/>
          <w:szCs w:val="24"/>
        </w:rPr>
        <w:t xml:space="preserve">quity </w:t>
      </w:r>
      <w:r w:rsidR="002034D2">
        <w:rPr>
          <w:rFonts w:asciiTheme="minorHAnsi" w:hAnsiTheme="minorHAnsi" w:cstheme="minorHAnsi"/>
          <w:sz w:val="24"/>
          <w:szCs w:val="24"/>
        </w:rPr>
        <w:t>C</w:t>
      </w:r>
      <w:r w:rsidR="00A85A0D" w:rsidRPr="00C8184A">
        <w:rPr>
          <w:rFonts w:asciiTheme="minorHAnsi" w:hAnsiTheme="minorHAnsi" w:cstheme="minorHAnsi"/>
          <w:sz w:val="24"/>
          <w:szCs w:val="24"/>
        </w:rPr>
        <w:t>apacity funding</w:t>
      </w:r>
      <w:r w:rsidRPr="00C8184A">
        <w:rPr>
          <w:rFonts w:asciiTheme="minorHAnsi" w:hAnsiTheme="minorHAnsi" w:cstheme="minorHAnsi"/>
          <w:sz w:val="24"/>
          <w:szCs w:val="24"/>
        </w:rPr>
        <w:t xml:space="preserve"> to implement its </w:t>
      </w:r>
      <w:r w:rsidR="00217D2C" w:rsidRPr="00C8184A">
        <w:rPr>
          <w:rFonts w:asciiTheme="minorHAnsi" w:hAnsiTheme="minorHAnsi" w:cstheme="minorHAnsi"/>
          <w:sz w:val="24"/>
          <w:szCs w:val="24"/>
        </w:rPr>
        <w:t xml:space="preserve">parts of </w:t>
      </w:r>
      <w:r w:rsidRPr="00C8184A">
        <w:rPr>
          <w:rFonts w:asciiTheme="minorHAnsi" w:hAnsiTheme="minorHAnsi" w:cstheme="minorHAnsi"/>
          <w:sz w:val="24"/>
          <w:szCs w:val="24"/>
        </w:rPr>
        <w:t xml:space="preserve">the </w:t>
      </w:r>
      <w:r w:rsidR="00217D2C" w:rsidRPr="00C8184A">
        <w:rPr>
          <w:rFonts w:asciiTheme="minorHAnsi" w:hAnsiTheme="minorHAnsi" w:cstheme="minorHAnsi"/>
          <w:sz w:val="24"/>
          <w:szCs w:val="24"/>
        </w:rPr>
        <w:t xml:space="preserve">Wisconsin </w:t>
      </w:r>
      <w:r w:rsidRPr="00C8184A">
        <w:rPr>
          <w:rFonts w:asciiTheme="minorHAnsi" w:hAnsiTheme="minorHAnsi" w:cstheme="minorHAnsi"/>
          <w:sz w:val="24"/>
          <w:szCs w:val="24"/>
        </w:rPr>
        <w:t>Digital Equity Plan. At the time of publication,</w:t>
      </w:r>
      <w:r w:rsidR="00A85A0D" w:rsidRPr="00C8184A">
        <w:rPr>
          <w:rFonts w:asciiTheme="minorHAnsi" w:hAnsiTheme="minorHAnsi" w:cstheme="minorHAnsi"/>
          <w:sz w:val="24"/>
          <w:szCs w:val="24"/>
        </w:rPr>
        <w:t xml:space="preserve"> NTIA is in the process of reviewing that proposal</w:t>
      </w:r>
      <w:r w:rsidRPr="00C8184A">
        <w:rPr>
          <w:rFonts w:asciiTheme="minorHAnsi" w:hAnsiTheme="minorHAnsi" w:cstheme="minorHAnsi"/>
          <w:sz w:val="24"/>
          <w:szCs w:val="24"/>
        </w:rPr>
        <w:t>, with approvals expected in fall 2024</w:t>
      </w:r>
      <w:r w:rsidR="00A85A0D" w:rsidRPr="00C8184A">
        <w:rPr>
          <w:rFonts w:asciiTheme="minorHAnsi" w:hAnsiTheme="minorHAnsi" w:cstheme="minorHAnsi"/>
          <w:sz w:val="24"/>
          <w:szCs w:val="24"/>
        </w:rPr>
        <w:t xml:space="preserve">. </w:t>
      </w:r>
      <w:r w:rsidR="00B36F8F" w:rsidRPr="00C8184A">
        <w:rPr>
          <w:rFonts w:asciiTheme="minorHAnsi" w:hAnsiTheme="minorHAnsi" w:cstheme="minorHAnsi"/>
          <w:sz w:val="24"/>
          <w:szCs w:val="24"/>
        </w:rPr>
        <w:t xml:space="preserve">WBO’s goals for </w:t>
      </w:r>
      <w:r w:rsidR="00B814E7">
        <w:rPr>
          <w:rFonts w:asciiTheme="minorHAnsi" w:hAnsiTheme="minorHAnsi" w:cstheme="minorHAnsi"/>
          <w:sz w:val="24"/>
          <w:szCs w:val="24"/>
        </w:rPr>
        <w:t>D</w:t>
      </w:r>
      <w:r w:rsidR="00B36F8F" w:rsidRPr="00C8184A">
        <w:rPr>
          <w:rFonts w:asciiTheme="minorHAnsi" w:hAnsiTheme="minorHAnsi" w:cstheme="minorHAnsi"/>
          <w:sz w:val="24"/>
          <w:szCs w:val="24"/>
        </w:rPr>
        <w:t xml:space="preserve">igital </w:t>
      </w:r>
      <w:r w:rsidR="00B814E7">
        <w:rPr>
          <w:rFonts w:asciiTheme="minorHAnsi" w:hAnsiTheme="minorHAnsi" w:cstheme="minorHAnsi"/>
          <w:sz w:val="24"/>
          <w:szCs w:val="24"/>
        </w:rPr>
        <w:t>E</w:t>
      </w:r>
      <w:r w:rsidR="00B36F8F" w:rsidRPr="00C8184A">
        <w:rPr>
          <w:rFonts w:asciiTheme="minorHAnsi" w:hAnsiTheme="minorHAnsi" w:cstheme="minorHAnsi"/>
          <w:sz w:val="24"/>
          <w:szCs w:val="24"/>
        </w:rPr>
        <w:t xml:space="preserve">quity work </w:t>
      </w:r>
      <w:r w:rsidR="0033153A" w:rsidRPr="00C8184A">
        <w:rPr>
          <w:rFonts w:asciiTheme="minorHAnsi" w:hAnsiTheme="minorHAnsi" w:cstheme="minorHAnsi"/>
          <w:sz w:val="24"/>
          <w:szCs w:val="24"/>
        </w:rPr>
        <w:t xml:space="preserve">will be </w:t>
      </w:r>
      <w:r w:rsidR="007D1F85" w:rsidRPr="00C8184A">
        <w:rPr>
          <w:rFonts w:asciiTheme="minorHAnsi" w:hAnsiTheme="minorHAnsi" w:cstheme="minorHAnsi"/>
          <w:sz w:val="24"/>
          <w:szCs w:val="24"/>
        </w:rPr>
        <w:t>accomplished through</w:t>
      </w:r>
      <w:r w:rsidR="007F33C3" w:rsidRPr="00C8184A">
        <w:rPr>
          <w:rFonts w:asciiTheme="minorHAnsi" w:hAnsiTheme="minorHAnsi" w:cstheme="minorHAnsi"/>
          <w:sz w:val="24"/>
          <w:szCs w:val="24"/>
        </w:rPr>
        <w:t xml:space="preserve"> </w:t>
      </w:r>
      <w:r w:rsidR="00531E50" w:rsidRPr="00C8184A">
        <w:rPr>
          <w:rFonts w:asciiTheme="minorHAnsi" w:hAnsiTheme="minorHAnsi" w:cstheme="minorHAnsi"/>
          <w:sz w:val="24"/>
          <w:szCs w:val="24"/>
        </w:rPr>
        <w:t>its strong partnerships, including those with other state agencies</w:t>
      </w:r>
      <w:r w:rsidR="00C82766" w:rsidRPr="00C8184A">
        <w:rPr>
          <w:rFonts w:asciiTheme="minorHAnsi" w:hAnsiTheme="minorHAnsi" w:cstheme="minorHAnsi"/>
          <w:sz w:val="24"/>
          <w:szCs w:val="24"/>
        </w:rPr>
        <w:t xml:space="preserve">, UW Extension, </w:t>
      </w:r>
      <w:r w:rsidR="000D7977" w:rsidRPr="00C8184A">
        <w:rPr>
          <w:rFonts w:asciiTheme="minorHAnsi" w:hAnsiTheme="minorHAnsi" w:cstheme="minorHAnsi"/>
          <w:sz w:val="24"/>
          <w:szCs w:val="24"/>
        </w:rPr>
        <w:t xml:space="preserve">and others. </w:t>
      </w:r>
      <w:r w:rsidR="009A1658" w:rsidRPr="00C8184A">
        <w:rPr>
          <w:rFonts w:asciiTheme="minorHAnsi" w:hAnsiTheme="minorHAnsi" w:cstheme="minorHAnsi"/>
          <w:sz w:val="24"/>
          <w:szCs w:val="24"/>
        </w:rPr>
        <w:t xml:space="preserve">Pending NTIA approval, </w:t>
      </w:r>
      <w:r w:rsidR="000D7977" w:rsidRPr="00C8184A">
        <w:rPr>
          <w:rFonts w:asciiTheme="minorHAnsi" w:hAnsiTheme="minorHAnsi" w:cstheme="minorHAnsi"/>
          <w:sz w:val="24"/>
          <w:szCs w:val="24"/>
        </w:rPr>
        <w:t xml:space="preserve">WBO plans to </w:t>
      </w:r>
      <w:r w:rsidR="009A1658" w:rsidRPr="00C8184A">
        <w:rPr>
          <w:rFonts w:asciiTheme="minorHAnsi" w:hAnsiTheme="minorHAnsi" w:cstheme="minorHAnsi"/>
          <w:sz w:val="24"/>
          <w:szCs w:val="24"/>
        </w:rPr>
        <w:t xml:space="preserve">implement the Plan using various strategies, including </w:t>
      </w:r>
      <w:r w:rsidR="00B43C53" w:rsidRPr="00C8184A">
        <w:rPr>
          <w:rFonts w:asciiTheme="minorHAnsi" w:hAnsiTheme="minorHAnsi" w:cstheme="minorHAnsi"/>
          <w:sz w:val="24"/>
          <w:szCs w:val="24"/>
        </w:rPr>
        <w:t xml:space="preserve">funding local coalitions, </w:t>
      </w:r>
      <w:r w:rsidR="001146B1" w:rsidRPr="00C8184A">
        <w:rPr>
          <w:rFonts w:asciiTheme="minorHAnsi" w:hAnsiTheme="minorHAnsi" w:cstheme="minorHAnsi"/>
          <w:sz w:val="24"/>
          <w:szCs w:val="24"/>
        </w:rPr>
        <w:t xml:space="preserve">adopting a digital navigator training program, and funding digital navigators. </w:t>
      </w:r>
      <w:r w:rsidR="005C18F3" w:rsidRPr="00C8184A">
        <w:rPr>
          <w:rFonts w:asciiTheme="minorHAnsi" w:hAnsiTheme="minorHAnsi" w:cstheme="minorHAnsi"/>
          <w:sz w:val="24"/>
          <w:szCs w:val="24"/>
        </w:rPr>
        <w:t xml:space="preserve">WBO recognizes that </w:t>
      </w:r>
      <w:r w:rsidR="005C18F3">
        <w:rPr>
          <w:rFonts w:asciiTheme="minorHAnsi" w:hAnsiTheme="minorHAnsi" w:cstheme="minorHAnsi"/>
          <w:sz w:val="24"/>
          <w:szCs w:val="24"/>
        </w:rPr>
        <w:t>d</w:t>
      </w:r>
      <w:r w:rsidR="005C18F3" w:rsidRPr="00C8184A">
        <w:rPr>
          <w:rFonts w:asciiTheme="minorHAnsi" w:hAnsiTheme="minorHAnsi" w:cstheme="minorHAnsi"/>
          <w:sz w:val="24"/>
          <w:szCs w:val="24"/>
        </w:rPr>
        <w:t>igital equity is a</w:t>
      </w:r>
      <w:r w:rsidR="003C64E4" w:rsidRPr="00C8184A">
        <w:rPr>
          <w:rFonts w:asciiTheme="minorHAnsi" w:hAnsiTheme="minorHAnsi" w:cstheme="minorHAnsi"/>
          <w:sz w:val="24"/>
          <w:szCs w:val="24"/>
        </w:rPr>
        <w:t xml:space="preserve">n </w:t>
      </w:r>
      <w:r w:rsidR="009715AE" w:rsidRPr="00C8184A">
        <w:rPr>
          <w:rFonts w:asciiTheme="minorHAnsi" w:hAnsiTheme="minorHAnsi" w:cstheme="minorHAnsi"/>
          <w:sz w:val="24"/>
          <w:szCs w:val="24"/>
        </w:rPr>
        <w:t xml:space="preserve">evolving </w:t>
      </w:r>
      <w:r w:rsidR="00DA0715" w:rsidRPr="00C8184A">
        <w:rPr>
          <w:rFonts w:asciiTheme="minorHAnsi" w:hAnsiTheme="minorHAnsi" w:cstheme="minorHAnsi"/>
          <w:sz w:val="24"/>
          <w:szCs w:val="24"/>
        </w:rPr>
        <w:t>area and</w:t>
      </w:r>
      <w:r w:rsidR="009715AE" w:rsidRPr="00C8184A">
        <w:rPr>
          <w:rFonts w:asciiTheme="minorHAnsi" w:hAnsiTheme="minorHAnsi" w:cstheme="minorHAnsi"/>
          <w:sz w:val="24"/>
          <w:szCs w:val="24"/>
        </w:rPr>
        <w:t xml:space="preserve"> will continue to work with its partners to implement the Plan accordingly.</w:t>
      </w:r>
    </w:p>
    <w:p w14:paraId="454AAA41" w14:textId="1D531C17" w:rsidR="00237AE6" w:rsidRDefault="00F61B2A" w:rsidP="004027A0">
      <w:pPr>
        <w:pStyle w:val="Heading2"/>
        <w:jc w:val="left"/>
      </w:pPr>
      <w:r>
        <w:t xml:space="preserve">STATE BROADBAND EXPANSION GRANT AND ARPA </w:t>
      </w:r>
      <w:r w:rsidR="003144A1">
        <w:t>BROADBAND</w:t>
      </w:r>
      <w:r w:rsidR="00477AC4">
        <w:t xml:space="preserve"> </w:t>
      </w:r>
      <w:r>
        <w:t xml:space="preserve">ACCESS GRANT </w:t>
      </w:r>
    </w:p>
    <w:p w14:paraId="6D916364" w14:textId="51858385" w:rsidR="00387C8A" w:rsidRPr="00C8184A" w:rsidRDefault="00237AE6" w:rsidP="004027A0">
      <w:pPr>
        <w:rPr>
          <w:rFonts w:asciiTheme="minorHAnsi" w:hAnsiTheme="minorHAnsi" w:cstheme="minorHAnsi"/>
          <w:sz w:val="24"/>
          <w:szCs w:val="24"/>
        </w:rPr>
      </w:pPr>
      <w:r w:rsidRPr="00C8184A">
        <w:rPr>
          <w:rFonts w:asciiTheme="minorHAnsi" w:hAnsiTheme="minorHAnsi" w:cstheme="minorHAnsi"/>
          <w:sz w:val="24"/>
          <w:szCs w:val="24"/>
        </w:rPr>
        <w:t xml:space="preserve">While no additional </w:t>
      </w:r>
      <w:r w:rsidR="00477AC4">
        <w:rPr>
          <w:rFonts w:asciiTheme="minorHAnsi" w:hAnsiTheme="minorHAnsi" w:cstheme="minorHAnsi"/>
          <w:sz w:val="24"/>
          <w:szCs w:val="24"/>
        </w:rPr>
        <w:t xml:space="preserve">state </w:t>
      </w:r>
      <w:r w:rsidRPr="00C8184A">
        <w:rPr>
          <w:rFonts w:asciiTheme="minorHAnsi" w:hAnsiTheme="minorHAnsi" w:cstheme="minorHAnsi"/>
          <w:sz w:val="24"/>
          <w:szCs w:val="24"/>
        </w:rPr>
        <w:t xml:space="preserve">funding was allocated for the State Broadband Expansion Grant </w:t>
      </w:r>
      <w:r w:rsidR="00E8476B">
        <w:rPr>
          <w:rFonts w:asciiTheme="minorHAnsi" w:hAnsiTheme="minorHAnsi" w:cstheme="minorHAnsi"/>
          <w:sz w:val="24"/>
          <w:szCs w:val="24"/>
        </w:rPr>
        <w:t>P</w:t>
      </w:r>
      <w:r w:rsidRPr="00C8184A">
        <w:rPr>
          <w:rFonts w:asciiTheme="minorHAnsi" w:hAnsiTheme="minorHAnsi" w:cstheme="minorHAnsi"/>
          <w:sz w:val="24"/>
          <w:szCs w:val="24"/>
        </w:rPr>
        <w:t xml:space="preserve">rogram in the </w:t>
      </w:r>
      <w:r w:rsidR="00A265C8" w:rsidRPr="00C8184A">
        <w:rPr>
          <w:rFonts w:asciiTheme="minorHAnsi" w:hAnsiTheme="minorHAnsi" w:cstheme="minorHAnsi"/>
          <w:sz w:val="24"/>
          <w:szCs w:val="24"/>
        </w:rPr>
        <w:t xml:space="preserve">Wisconsin </w:t>
      </w:r>
      <w:r w:rsidRPr="00C8184A">
        <w:rPr>
          <w:rFonts w:asciiTheme="minorHAnsi" w:hAnsiTheme="minorHAnsi" w:cstheme="minorHAnsi"/>
          <w:sz w:val="24"/>
          <w:szCs w:val="24"/>
        </w:rPr>
        <w:t xml:space="preserve">2023-2025 </w:t>
      </w:r>
      <w:r w:rsidR="00A265C8" w:rsidRPr="00C8184A">
        <w:rPr>
          <w:rFonts w:asciiTheme="minorHAnsi" w:hAnsiTheme="minorHAnsi" w:cstheme="minorHAnsi"/>
          <w:sz w:val="24"/>
          <w:szCs w:val="24"/>
        </w:rPr>
        <w:t>biennial budget</w:t>
      </w:r>
      <w:r w:rsidR="00C57B28">
        <w:rPr>
          <w:rFonts w:asciiTheme="minorHAnsi" w:hAnsiTheme="minorHAnsi" w:cstheme="minorHAnsi"/>
          <w:sz w:val="24"/>
          <w:szCs w:val="24"/>
        </w:rPr>
        <w:t xml:space="preserve"> despite a data-informed request of $750 million one-time funding in Governor Evers’ budget proposal</w:t>
      </w:r>
      <w:r w:rsidR="00A265C8" w:rsidRPr="00C8184A">
        <w:rPr>
          <w:rFonts w:asciiTheme="minorHAnsi" w:hAnsiTheme="minorHAnsi" w:cstheme="minorHAnsi"/>
          <w:sz w:val="24"/>
          <w:szCs w:val="24"/>
        </w:rPr>
        <w:t xml:space="preserve">, </w:t>
      </w:r>
      <w:r w:rsidR="00A86909" w:rsidRPr="00C8184A">
        <w:rPr>
          <w:rFonts w:asciiTheme="minorHAnsi" w:hAnsiTheme="minorHAnsi" w:cstheme="minorHAnsi"/>
          <w:sz w:val="24"/>
          <w:szCs w:val="24"/>
        </w:rPr>
        <w:t>construction progress for existing state grants continues at a brisk pace.</w:t>
      </w:r>
      <w:r w:rsidR="00713EAA" w:rsidRPr="00C8184A">
        <w:rPr>
          <w:rFonts w:asciiTheme="minorHAnsi" w:hAnsiTheme="minorHAnsi" w:cstheme="minorHAnsi"/>
          <w:sz w:val="24"/>
          <w:szCs w:val="24"/>
        </w:rPr>
        <w:t xml:space="preserve"> Since </w:t>
      </w:r>
      <w:r w:rsidR="00607F0F" w:rsidRPr="00C8184A">
        <w:rPr>
          <w:rFonts w:asciiTheme="minorHAnsi" w:hAnsiTheme="minorHAnsi" w:cstheme="minorHAnsi"/>
          <w:sz w:val="24"/>
          <w:szCs w:val="24"/>
        </w:rPr>
        <w:t>July</w:t>
      </w:r>
      <w:r w:rsidR="00713EAA" w:rsidRPr="00C8184A">
        <w:rPr>
          <w:rFonts w:asciiTheme="minorHAnsi" w:hAnsiTheme="minorHAnsi" w:cstheme="minorHAnsi"/>
          <w:sz w:val="24"/>
          <w:szCs w:val="24"/>
        </w:rPr>
        <w:t xml:space="preserve"> 1, 2023, through June 1</w:t>
      </w:r>
      <w:r w:rsidR="00883758" w:rsidRPr="00C8184A">
        <w:rPr>
          <w:rFonts w:asciiTheme="minorHAnsi" w:hAnsiTheme="minorHAnsi" w:cstheme="minorHAnsi"/>
          <w:sz w:val="24"/>
          <w:szCs w:val="24"/>
        </w:rPr>
        <w:t>4</w:t>
      </w:r>
      <w:r w:rsidR="00713EAA" w:rsidRPr="00C8184A">
        <w:rPr>
          <w:rFonts w:asciiTheme="minorHAnsi" w:hAnsiTheme="minorHAnsi" w:cstheme="minorHAnsi"/>
          <w:sz w:val="24"/>
          <w:szCs w:val="24"/>
        </w:rPr>
        <w:t>, 2024</w:t>
      </w:r>
      <w:r w:rsidR="009F13E1" w:rsidRPr="00C8184A">
        <w:rPr>
          <w:rFonts w:asciiTheme="minorHAnsi" w:hAnsiTheme="minorHAnsi" w:cstheme="minorHAnsi"/>
          <w:sz w:val="24"/>
          <w:szCs w:val="24"/>
        </w:rPr>
        <w:t xml:space="preserve">, </w:t>
      </w:r>
      <w:r w:rsidR="009011B8" w:rsidRPr="00C8184A">
        <w:rPr>
          <w:rFonts w:asciiTheme="minorHAnsi" w:hAnsiTheme="minorHAnsi" w:cstheme="minorHAnsi"/>
          <w:sz w:val="24"/>
          <w:szCs w:val="24"/>
        </w:rPr>
        <w:t>50</w:t>
      </w:r>
      <w:r w:rsidR="009F13E1" w:rsidRPr="00C8184A">
        <w:rPr>
          <w:rFonts w:asciiTheme="minorHAnsi" w:hAnsiTheme="minorHAnsi" w:cstheme="minorHAnsi"/>
          <w:sz w:val="24"/>
          <w:szCs w:val="24"/>
        </w:rPr>
        <w:t xml:space="preserve"> projects</w:t>
      </w:r>
      <w:r w:rsidR="00421C4A" w:rsidRPr="00C8184A">
        <w:rPr>
          <w:rFonts w:asciiTheme="minorHAnsi" w:hAnsiTheme="minorHAnsi" w:cstheme="minorHAnsi"/>
          <w:sz w:val="24"/>
          <w:szCs w:val="24"/>
        </w:rPr>
        <w:t xml:space="preserve"> representing $</w:t>
      </w:r>
      <w:r w:rsidR="0070397C" w:rsidRPr="00C8184A">
        <w:rPr>
          <w:rFonts w:asciiTheme="minorHAnsi" w:hAnsiTheme="minorHAnsi" w:cstheme="minorHAnsi"/>
          <w:sz w:val="24"/>
          <w:szCs w:val="24"/>
        </w:rPr>
        <w:t>3</w:t>
      </w:r>
      <w:r w:rsidR="00777975" w:rsidRPr="00C8184A">
        <w:rPr>
          <w:rFonts w:asciiTheme="minorHAnsi" w:hAnsiTheme="minorHAnsi" w:cstheme="minorHAnsi"/>
          <w:sz w:val="24"/>
          <w:szCs w:val="24"/>
        </w:rPr>
        <w:t>3</w:t>
      </w:r>
      <w:r w:rsidR="0070397C" w:rsidRPr="00C8184A">
        <w:rPr>
          <w:rFonts w:asciiTheme="minorHAnsi" w:hAnsiTheme="minorHAnsi" w:cstheme="minorHAnsi"/>
          <w:sz w:val="24"/>
          <w:szCs w:val="24"/>
        </w:rPr>
        <w:t>.</w:t>
      </w:r>
      <w:r w:rsidR="009011B8" w:rsidRPr="00C8184A">
        <w:rPr>
          <w:rFonts w:asciiTheme="minorHAnsi" w:hAnsiTheme="minorHAnsi" w:cstheme="minorHAnsi"/>
          <w:sz w:val="24"/>
          <w:szCs w:val="24"/>
        </w:rPr>
        <w:t>4</w:t>
      </w:r>
      <w:r w:rsidR="0070397C" w:rsidRPr="00C8184A">
        <w:rPr>
          <w:rFonts w:asciiTheme="minorHAnsi" w:hAnsiTheme="minorHAnsi" w:cstheme="minorHAnsi"/>
          <w:sz w:val="24"/>
          <w:szCs w:val="24"/>
        </w:rPr>
        <w:t xml:space="preserve"> million</w:t>
      </w:r>
      <w:r w:rsidR="00421C4A" w:rsidRPr="00C8184A">
        <w:rPr>
          <w:rFonts w:asciiTheme="minorHAnsi" w:hAnsiTheme="minorHAnsi" w:cstheme="minorHAnsi"/>
          <w:sz w:val="24"/>
          <w:szCs w:val="24"/>
        </w:rPr>
        <w:t xml:space="preserve"> in grant awards</w:t>
      </w:r>
      <w:r w:rsidR="009F13E1" w:rsidRPr="00C8184A">
        <w:rPr>
          <w:rFonts w:asciiTheme="minorHAnsi" w:hAnsiTheme="minorHAnsi" w:cstheme="minorHAnsi"/>
          <w:sz w:val="24"/>
          <w:szCs w:val="24"/>
        </w:rPr>
        <w:t xml:space="preserve"> have closed </w:t>
      </w:r>
      <w:r w:rsidR="009F13E1" w:rsidRPr="00C8184A">
        <w:rPr>
          <w:rFonts w:asciiTheme="minorHAnsi" w:hAnsiTheme="minorHAnsi" w:cstheme="minorHAnsi"/>
          <w:sz w:val="24"/>
          <w:szCs w:val="24"/>
        </w:rPr>
        <w:lastRenderedPageBreak/>
        <w:t xml:space="preserve">under the State Broadband Expansion Grant Program and </w:t>
      </w:r>
      <w:r w:rsidR="008072DE">
        <w:rPr>
          <w:rFonts w:asciiTheme="minorHAnsi" w:hAnsiTheme="minorHAnsi" w:cstheme="minorHAnsi"/>
          <w:sz w:val="24"/>
          <w:szCs w:val="24"/>
        </w:rPr>
        <w:t xml:space="preserve">the </w:t>
      </w:r>
      <w:r w:rsidR="009F13E1" w:rsidRPr="00C8184A">
        <w:rPr>
          <w:rFonts w:asciiTheme="minorHAnsi" w:hAnsiTheme="minorHAnsi" w:cstheme="minorHAnsi"/>
          <w:sz w:val="24"/>
          <w:szCs w:val="24"/>
        </w:rPr>
        <w:t xml:space="preserve">ARPA </w:t>
      </w:r>
      <w:r w:rsidR="008072DE">
        <w:rPr>
          <w:rFonts w:asciiTheme="minorHAnsi" w:hAnsiTheme="minorHAnsi" w:cstheme="minorHAnsi"/>
          <w:sz w:val="24"/>
          <w:szCs w:val="24"/>
        </w:rPr>
        <w:t xml:space="preserve">Broadband </w:t>
      </w:r>
      <w:r w:rsidR="009F13E1" w:rsidRPr="00C8184A">
        <w:rPr>
          <w:rFonts w:asciiTheme="minorHAnsi" w:hAnsiTheme="minorHAnsi" w:cstheme="minorHAnsi"/>
          <w:sz w:val="24"/>
          <w:szCs w:val="24"/>
        </w:rPr>
        <w:t>Access Grant Program</w:t>
      </w:r>
      <w:r w:rsidR="008072DE">
        <w:rPr>
          <w:rFonts w:asciiTheme="minorHAnsi" w:hAnsiTheme="minorHAnsi" w:cstheme="minorHAnsi"/>
          <w:sz w:val="24"/>
          <w:szCs w:val="24"/>
        </w:rPr>
        <w:t xml:space="preserve">, created by Governor Evers in 2021 with a $100 million </w:t>
      </w:r>
      <w:r w:rsidR="002313D5">
        <w:rPr>
          <w:rFonts w:asciiTheme="minorHAnsi" w:hAnsiTheme="minorHAnsi" w:cstheme="minorHAnsi"/>
          <w:sz w:val="24"/>
          <w:szCs w:val="24"/>
        </w:rPr>
        <w:t>investment of federal funds</w:t>
      </w:r>
      <w:r w:rsidR="009F13E1" w:rsidRPr="00C8184A">
        <w:rPr>
          <w:rFonts w:asciiTheme="minorHAnsi" w:hAnsiTheme="minorHAnsi" w:cstheme="minorHAnsi"/>
          <w:sz w:val="24"/>
          <w:szCs w:val="24"/>
        </w:rPr>
        <w:t xml:space="preserve">. </w:t>
      </w:r>
      <w:r w:rsidR="003E3B57" w:rsidRPr="00C8184A">
        <w:rPr>
          <w:rFonts w:asciiTheme="minorHAnsi" w:hAnsiTheme="minorHAnsi" w:cstheme="minorHAnsi"/>
          <w:sz w:val="24"/>
          <w:szCs w:val="24"/>
        </w:rPr>
        <w:t xml:space="preserve">These completed projects have impacted approximately </w:t>
      </w:r>
      <w:r w:rsidR="009011B8" w:rsidRPr="00C8184A">
        <w:rPr>
          <w:rFonts w:asciiTheme="minorHAnsi" w:hAnsiTheme="minorHAnsi" w:cstheme="minorHAnsi"/>
          <w:sz w:val="24"/>
          <w:szCs w:val="24"/>
        </w:rPr>
        <w:t>14</w:t>
      </w:r>
      <w:r w:rsidR="000A1112" w:rsidRPr="00C8184A">
        <w:rPr>
          <w:rFonts w:asciiTheme="minorHAnsi" w:hAnsiTheme="minorHAnsi" w:cstheme="minorHAnsi"/>
          <w:sz w:val="24"/>
          <w:szCs w:val="24"/>
        </w:rPr>
        <w:t>,</w:t>
      </w:r>
      <w:r w:rsidR="00777975" w:rsidRPr="00C8184A">
        <w:rPr>
          <w:rFonts w:asciiTheme="minorHAnsi" w:hAnsiTheme="minorHAnsi" w:cstheme="minorHAnsi"/>
          <w:sz w:val="24"/>
          <w:szCs w:val="24"/>
        </w:rPr>
        <w:t>5</w:t>
      </w:r>
      <w:r w:rsidR="000A1112" w:rsidRPr="00C8184A">
        <w:rPr>
          <w:rFonts w:asciiTheme="minorHAnsi" w:hAnsiTheme="minorHAnsi" w:cstheme="minorHAnsi"/>
          <w:sz w:val="24"/>
          <w:szCs w:val="24"/>
        </w:rPr>
        <w:t>00</w:t>
      </w:r>
      <w:r w:rsidR="003E3B57" w:rsidRPr="00C8184A">
        <w:rPr>
          <w:rFonts w:asciiTheme="minorHAnsi" w:hAnsiTheme="minorHAnsi" w:cstheme="minorHAnsi"/>
          <w:sz w:val="24"/>
          <w:szCs w:val="24"/>
        </w:rPr>
        <w:t xml:space="preserve"> locations. As federal funding steps to the forefront in broadband infrastructure deployment, state funds continue to form a critical foundation to the long-term success of broadband expansion in Wisconsin. </w:t>
      </w:r>
      <w:r w:rsidR="00C37EAE" w:rsidRPr="00C8184A">
        <w:rPr>
          <w:rFonts w:asciiTheme="minorHAnsi" w:hAnsiTheme="minorHAnsi" w:cstheme="minorHAnsi"/>
          <w:sz w:val="24"/>
          <w:szCs w:val="24"/>
        </w:rPr>
        <w:t xml:space="preserve">State funding proves a reliable and critical role in filling gaps to ensure Wisconsinites are not being left behind. As the 2025-2027 state budget process begins, the Task Force continues to </w:t>
      </w:r>
      <w:r w:rsidR="002313D5">
        <w:rPr>
          <w:rFonts w:asciiTheme="minorHAnsi" w:hAnsiTheme="minorHAnsi" w:cstheme="minorHAnsi"/>
          <w:sz w:val="24"/>
          <w:szCs w:val="24"/>
        </w:rPr>
        <w:t xml:space="preserve">strongly </w:t>
      </w:r>
      <w:r w:rsidR="00C37EAE" w:rsidRPr="00C8184A">
        <w:rPr>
          <w:rFonts w:asciiTheme="minorHAnsi" w:hAnsiTheme="minorHAnsi" w:cstheme="minorHAnsi"/>
          <w:sz w:val="24"/>
          <w:szCs w:val="24"/>
        </w:rPr>
        <w:t xml:space="preserve">recommend additional state funding </w:t>
      </w:r>
      <w:r w:rsidR="002313D5">
        <w:rPr>
          <w:rFonts w:asciiTheme="minorHAnsi" w:hAnsiTheme="minorHAnsi" w:cstheme="minorHAnsi"/>
          <w:sz w:val="24"/>
          <w:szCs w:val="24"/>
        </w:rPr>
        <w:t xml:space="preserve">for broadband expansion efforts </w:t>
      </w:r>
      <w:r w:rsidR="00C37EAE" w:rsidRPr="00C8184A">
        <w:rPr>
          <w:rFonts w:asciiTheme="minorHAnsi" w:hAnsiTheme="minorHAnsi" w:cstheme="minorHAnsi"/>
          <w:sz w:val="24"/>
          <w:szCs w:val="24"/>
        </w:rPr>
        <w:t>to ensure robust, timely deployment of needed broadband infrastructure</w:t>
      </w:r>
      <w:r w:rsidR="002313D5">
        <w:rPr>
          <w:rFonts w:asciiTheme="minorHAnsi" w:hAnsiTheme="minorHAnsi" w:cstheme="minorHAnsi"/>
          <w:sz w:val="24"/>
          <w:szCs w:val="24"/>
        </w:rPr>
        <w:t xml:space="preserve"> and to meet the state’s ambitious goal</w:t>
      </w:r>
      <w:r w:rsidR="00654CFD">
        <w:rPr>
          <w:rFonts w:asciiTheme="minorHAnsi" w:hAnsiTheme="minorHAnsi" w:cstheme="minorHAnsi"/>
          <w:sz w:val="24"/>
          <w:szCs w:val="24"/>
        </w:rPr>
        <w:t>s of getting all Wisconsinites connected to high-speed broadband service in this decade</w:t>
      </w:r>
      <w:r w:rsidR="00C37EAE" w:rsidRPr="00C8184A">
        <w:rPr>
          <w:rFonts w:asciiTheme="minorHAnsi" w:hAnsiTheme="minorHAnsi" w:cstheme="minorHAnsi"/>
          <w:sz w:val="24"/>
          <w:szCs w:val="24"/>
        </w:rPr>
        <w:t>.</w:t>
      </w:r>
      <w:r w:rsidR="00C37EAE" w:rsidRPr="00C8184A" w:rsidDel="00F53EE0">
        <w:rPr>
          <w:rFonts w:asciiTheme="minorHAnsi" w:hAnsiTheme="minorHAnsi" w:cstheme="minorHAnsi"/>
          <w:sz w:val="24"/>
          <w:szCs w:val="24"/>
        </w:rPr>
        <w:t xml:space="preserve"> </w:t>
      </w:r>
      <w:r w:rsidR="00C37EAE" w:rsidRPr="00C8184A">
        <w:rPr>
          <w:rFonts w:asciiTheme="minorHAnsi" w:hAnsiTheme="minorHAnsi" w:cstheme="minorHAnsi"/>
          <w:sz w:val="24"/>
          <w:szCs w:val="24"/>
        </w:rPr>
        <w:t xml:space="preserve">The Task Force sees state funding as critical to fill gaps caused by defaults and to upgrade the deployment </w:t>
      </w:r>
      <w:r w:rsidR="00F46016">
        <w:rPr>
          <w:rFonts w:asciiTheme="minorHAnsi" w:hAnsiTheme="minorHAnsi" w:cstheme="minorHAnsi"/>
          <w:sz w:val="24"/>
          <w:szCs w:val="24"/>
        </w:rPr>
        <w:t xml:space="preserve">of </w:t>
      </w:r>
      <w:r w:rsidR="00C37EAE" w:rsidRPr="00C8184A">
        <w:rPr>
          <w:rFonts w:asciiTheme="minorHAnsi" w:hAnsiTheme="minorHAnsi" w:cstheme="minorHAnsi"/>
          <w:sz w:val="24"/>
          <w:szCs w:val="24"/>
        </w:rPr>
        <w:t xml:space="preserve">short-term infrastructure to ensure high-speed, future proof </w:t>
      </w:r>
      <w:r w:rsidR="00F46016">
        <w:rPr>
          <w:rFonts w:asciiTheme="minorHAnsi" w:hAnsiTheme="minorHAnsi" w:cstheme="minorHAnsi"/>
          <w:sz w:val="24"/>
          <w:szCs w:val="24"/>
        </w:rPr>
        <w:t>i</w:t>
      </w:r>
      <w:r w:rsidR="00C37EAE" w:rsidRPr="00C8184A">
        <w:rPr>
          <w:rFonts w:asciiTheme="minorHAnsi" w:hAnsiTheme="minorHAnsi" w:cstheme="minorHAnsi"/>
          <w:sz w:val="24"/>
          <w:szCs w:val="24"/>
        </w:rPr>
        <w:t xml:space="preserve">nternet for </w:t>
      </w:r>
      <w:r w:rsidR="00F46016">
        <w:rPr>
          <w:rFonts w:asciiTheme="minorHAnsi" w:hAnsiTheme="minorHAnsi" w:cstheme="minorHAnsi"/>
          <w:sz w:val="24"/>
          <w:szCs w:val="24"/>
        </w:rPr>
        <w:t>a</w:t>
      </w:r>
      <w:r w:rsidR="00C37EAE" w:rsidRPr="00C8184A">
        <w:rPr>
          <w:rFonts w:asciiTheme="minorHAnsi" w:hAnsiTheme="minorHAnsi" w:cstheme="minorHAnsi"/>
          <w:sz w:val="24"/>
          <w:szCs w:val="24"/>
        </w:rPr>
        <w:t xml:space="preserve">ll Wisconsinites. </w:t>
      </w:r>
    </w:p>
    <w:p w14:paraId="460F264C" w14:textId="3FD85B3F" w:rsidR="0012135C" w:rsidRPr="00AC0782" w:rsidRDefault="00F61B2A" w:rsidP="004027A0">
      <w:pPr>
        <w:pStyle w:val="Heading2"/>
        <w:jc w:val="left"/>
      </w:pPr>
      <w:r w:rsidRPr="00AC0782">
        <w:t xml:space="preserve">CAPITAL PROJECTS FUND </w:t>
      </w:r>
      <w:r>
        <w:t xml:space="preserve">BROADBAND INFRASTRUCTURE </w:t>
      </w:r>
    </w:p>
    <w:p w14:paraId="5253B43C" w14:textId="17F5F8C4" w:rsidR="005A536F" w:rsidRDefault="000D5249" w:rsidP="004027A0">
      <w:pPr>
        <w:rPr>
          <w:rFonts w:asciiTheme="minorHAnsi" w:hAnsiTheme="minorHAnsi" w:cstheme="minorHAnsi"/>
          <w:sz w:val="24"/>
          <w:szCs w:val="24"/>
        </w:rPr>
      </w:pPr>
      <w:r>
        <w:rPr>
          <w:rFonts w:asciiTheme="minorHAnsi" w:hAnsiTheme="minorHAnsi" w:cstheme="minorHAnsi"/>
          <w:sz w:val="24"/>
          <w:szCs w:val="24"/>
        </w:rPr>
        <w:t xml:space="preserve">The Commission continues to see robust demand for broadband infrastructure grants. </w:t>
      </w:r>
      <w:r w:rsidR="00D81826">
        <w:rPr>
          <w:rFonts w:asciiTheme="minorHAnsi" w:hAnsiTheme="minorHAnsi" w:cstheme="minorHAnsi"/>
          <w:sz w:val="24"/>
          <w:szCs w:val="24"/>
        </w:rPr>
        <w:t xml:space="preserve">Utilizing federal funding allocated under the Capital Projects Fund Program administered by the U.S. Department of Treasury, </w:t>
      </w:r>
      <w:r w:rsidR="00963F65">
        <w:rPr>
          <w:rFonts w:asciiTheme="minorHAnsi" w:hAnsiTheme="minorHAnsi" w:cstheme="minorHAnsi"/>
          <w:sz w:val="24"/>
          <w:szCs w:val="24"/>
        </w:rPr>
        <w:t>the Commission opened applications in August 2023</w:t>
      </w:r>
      <w:r w:rsidR="005A536F">
        <w:rPr>
          <w:rFonts w:asciiTheme="minorHAnsi" w:hAnsiTheme="minorHAnsi" w:cstheme="minorHAnsi"/>
          <w:sz w:val="24"/>
          <w:szCs w:val="24"/>
        </w:rPr>
        <w:t xml:space="preserve"> for its </w:t>
      </w:r>
      <w:hyperlink r:id="rId46" w:history="1">
        <w:r w:rsidR="005A536F" w:rsidRPr="0071647B">
          <w:rPr>
            <w:color w:val="2E74B5" w:themeColor="accent1" w:themeShade="BF"/>
            <w:sz w:val="24"/>
            <w:szCs w:val="24"/>
            <w:u w:val="single"/>
          </w:rPr>
          <w:t>Capital Projects Fund Broadband Infrastructure Program</w:t>
        </w:r>
      </w:hyperlink>
      <w:r w:rsidR="005A536F" w:rsidRPr="0071647B">
        <w:rPr>
          <w:rFonts w:asciiTheme="minorHAnsi" w:hAnsiTheme="minorHAnsi" w:cstheme="minorHAnsi"/>
          <w:color w:val="2E74B5" w:themeColor="accent1" w:themeShade="BF"/>
          <w:sz w:val="24"/>
          <w:szCs w:val="24"/>
        </w:rPr>
        <w:t>.</w:t>
      </w:r>
      <w:r w:rsidR="00963F65" w:rsidRPr="0071647B">
        <w:rPr>
          <w:rFonts w:asciiTheme="minorHAnsi" w:hAnsiTheme="minorHAnsi" w:cstheme="minorHAnsi"/>
          <w:color w:val="2E74B5" w:themeColor="accent1" w:themeShade="BF"/>
          <w:sz w:val="24"/>
          <w:szCs w:val="24"/>
        </w:rPr>
        <w:t xml:space="preserve"> </w:t>
      </w:r>
      <w:r w:rsidR="00E50396">
        <w:rPr>
          <w:rFonts w:asciiTheme="minorHAnsi" w:hAnsiTheme="minorHAnsi" w:cstheme="minorHAnsi"/>
          <w:sz w:val="24"/>
          <w:szCs w:val="24"/>
        </w:rPr>
        <w:t xml:space="preserve">The Commission received </w:t>
      </w:r>
      <w:r w:rsidR="00DF4F70">
        <w:rPr>
          <w:rFonts w:asciiTheme="minorHAnsi" w:hAnsiTheme="minorHAnsi" w:cstheme="minorHAnsi"/>
          <w:sz w:val="24"/>
          <w:szCs w:val="24"/>
        </w:rPr>
        <w:t xml:space="preserve">124 applications requesting $221.6 million, the highest ratio </w:t>
      </w:r>
      <w:r w:rsidR="005A536F">
        <w:rPr>
          <w:rFonts w:asciiTheme="minorHAnsi" w:hAnsiTheme="minorHAnsi" w:cstheme="minorHAnsi"/>
          <w:sz w:val="24"/>
          <w:szCs w:val="24"/>
        </w:rPr>
        <w:t>of requested funds to available funds since the first</w:t>
      </w:r>
      <w:r w:rsidR="00F46016">
        <w:rPr>
          <w:rFonts w:asciiTheme="minorHAnsi" w:hAnsiTheme="minorHAnsi" w:cstheme="minorHAnsi"/>
          <w:sz w:val="24"/>
          <w:szCs w:val="24"/>
        </w:rPr>
        <w:t xml:space="preserve"> state broadband</w:t>
      </w:r>
      <w:r w:rsidR="005A536F">
        <w:rPr>
          <w:rFonts w:asciiTheme="minorHAnsi" w:hAnsiTheme="minorHAnsi" w:cstheme="minorHAnsi"/>
          <w:sz w:val="24"/>
          <w:szCs w:val="24"/>
        </w:rPr>
        <w:t xml:space="preserve"> grant round in 2014. </w:t>
      </w:r>
    </w:p>
    <w:p w14:paraId="0C0B439F" w14:textId="14648D37" w:rsidR="00B25095" w:rsidRDefault="00AC0782" w:rsidP="004027A0">
      <w:pPr>
        <w:rPr>
          <w:rFonts w:asciiTheme="minorHAnsi" w:hAnsiTheme="minorHAnsi" w:cstheme="minorHAnsi"/>
          <w:sz w:val="24"/>
          <w:szCs w:val="24"/>
        </w:rPr>
      </w:pPr>
      <w:r>
        <w:rPr>
          <w:rFonts w:asciiTheme="minorHAnsi" w:hAnsiTheme="minorHAnsi" w:cstheme="minorHAnsi"/>
          <w:sz w:val="24"/>
          <w:szCs w:val="24"/>
        </w:rPr>
        <w:t xml:space="preserve">On March 7, 2024, </w:t>
      </w:r>
      <w:r w:rsidR="00FE1032">
        <w:rPr>
          <w:rFonts w:asciiTheme="minorHAnsi" w:hAnsiTheme="minorHAnsi" w:cstheme="minorHAnsi"/>
          <w:sz w:val="24"/>
          <w:szCs w:val="24"/>
        </w:rPr>
        <w:t xml:space="preserve">the Commission awarded grants to </w:t>
      </w:r>
      <w:hyperlink r:id="rId47" w:history="1">
        <w:r w:rsidR="00FE1032" w:rsidRPr="0071647B">
          <w:rPr>
            <w:color w:val="2E74B5" w:themeColor="accent1" w:themeShade="BF"/>
            <w:sz w:val="24"/>
            <w:szCs w:val="24"/>
            <w:u w:val="single"/>
          </w:rPr>
          <w:t>30 broadband infrastructure projects</w:t>
        </w:r>
      </w:hyperlink>
      <w:r w:rsidR="00D70306">
        <w:rPr>
          <w:rFonts w:asciiTheme="minorHAnsi" w:hAnsiTheme="minorHAnsi" w:cstheme="minorHAnsi"/>
          <w:sz w:val="24"/>
          <w:szCs w:val="24"/>
        </w:rPr>
        <w:t>,</w:t>
      </w:r>
      <w:r w:rsidR="00FE1032">
        <w:rPr>
          <w:rFonts w:asciiTheme="minorHAnsi" w:hAnsiTheme="minorHAnsi" w:cstheme="minorHAnsi"/>
          <w:sz w:val="24"/>
          <w:szCs w:val="24"/>
        </w:rPr>
        <w:t xml:space="preserve"> </w:t>
      </w:r>
      <w:r w:rsidR="00FE1032" w:rsidRPr="00FE1032">
        <w:rPr>
          <w:rFonts w:asciiTheme="minorHAnsi" w:hAnsiTheme="minorHAnsi" w:cstheme="minorHAnsi"/>
          <w:sz w:val="24"/>
          <w:szCs w:val="24"/>
        </w:rPr>
        <w:t>totaling $43.2 million</w:t>
      </w:r>
      <w:r w:rsidR="005A536F">
        <w:rPr>
          <w:rFonts w:asciiTheme="minorHAnsi" w:hAnsiTheme="minorHAnsi" w:cstheme="minorHAnsi"/>
          <w:sz w:val="24"/>
          <w:szCs w:val="24"/>
        </w:rPr>
        <w:t xml:space="preserve"> </w:t>
      </w:r>
      <w:r w:rsidR="00E27ACF">
        <w:rPr>
          <w:rFonts w:asciiTheme="minorHAnsi" w:hAnsiTheme="minorHAnsi" w:cstheme="minorHAnsi"/>
          <w:sz w:val="24"/>
          <w:szCs w:val="24"/>
        </w:rPr>
        <w:t>that will provide new fiber internet service to over 16,000 homes and businesses in Wisconsin. Projects are underway and construction will continue through 2026.</w:t>
      </w:r>
      <w:r>
        <w:rPr>
          <w:rFonts w:asciiTheme="minorHAnsi" w:hAnsiTheme="minorHAnsi" w:cstheme="minorHAnsi"/>
          <w:sz w:val="24"/>
          <w:szCs w:val="24"/>
        </w:rPr>
        <w:t xml:space="preserve"> </w:t>
      </w:r>
    </w:p>
    <w:p w14:paraId="36917BC3" w14:textId="2C5B05B1" w:rsidR="00FE1032" w:rsidRPr="00BD64C1" w:rsidRDefault="00F61B2A" w:rsidP="004027A0">
      <w:pPr>
        <w:pStyle w:val="Heading2"/>
        <w:jc w:val="left"/>
      </w:pPr>
      <w:r w:rsidRPr="00BD64C1">
        <w:t>CAPITAL PROJECTS FUND DIGITAL CONNECTIVITY AND NAVIGATORS PROGRAM</w:t>
      </w:r>
    </w:p>
    <w:p w14:paraId="78E950D0" w14:textId="4092F1A6" w:rsidR="2EEAFCC6" w:rsidRPr="00C8184A" w:rsidRDefault="00E91F93" w:rsidP="004027A0">
      <w:pPr>
        <w:rPr>
          <w:rFonts w:asciiTheme="minorHAnsi" w:hAnsiTheme="minorHAnsi" w:cstheme="minorHAnsi"/>
          <w:sz w:val="24"/>
          <w:szCs w:val="24"/>
        </w:rPr>
      </w:pPr>
      <w:r w:rsidRPr="00C8184A">
        <w:rPr>
          <w:rFonts w:asciiTheme="minorHAnsi" w:hAnsiTheme="minorHAnsi" w:cstheme="minorHAnsi"/>
          <w:sz w:val="24"/>
          <w:szCs w:val="24"/>
        </w:rPr>
        <w:t xml:space="preserve">The Commission </w:t>
      </w:r>
      <w:r w:rsidR="00F30CC9" w:rsidRPr="00C8184A">
        <w:rPr>
          <w:rFonts w:asciiTheme="minorHAnsi" w:hAnsiTheme="minorHAnsi" w:cstheme="minorHAnsi"/>
          <w:sz w:val="24"/>
          <w:szCs w:val="24"/>
        </w:rPr>
        <w:t>is administering</w:t>
      </w:r>
      <w:r w:rsidR="2EEAFCC6" w:rsidRPr="00C8184A">
        <w:rPr>
          <w:rFonts w:asciiTheme="minorHAnsi" w:hAnsiTheme="minorHAnsi" w:cstheme="minorHAnsi"/>
          <w:sz w:val="24"/>
          <w:szCs w:val="24"/>
        </w:rPr>
        <w:t xml:space="preserve"> </w:t>
      </w:r>
      <w:r w:rsidR="00B52A88" w:rsidRPr="00C8184A">
        <w:rPr>
          <w:rFonts w:asciiTheme="minorHAnsi" w:hAnsiTheme="minorHAnsi" w:cstheme="minorHAnsi"/>
          <w:sz w:val="24"/>
          <w:szCs w:val="24"/>
        </w:rPr>
        <w:t>up to</w:t>
      </w:r>
      <w:r w:rsidR="2EEAFCC6" w:rsidRPr="00C8184A">
        <w:rPr>
          <w:rFonts w:asciiTheme="minorHAnsi" w:hAnsiTheme="minorHAnsi" w:cstheme="minorHAnsi"/>
          <w:sz w:val="24"/>
          <w:szCs w:val="24"/>
        </w:rPr>
        <w:t xml:space="preserve"> $33 million in federal funds through the Capital Projects Fund </w:t>
      </w:r>
      <w:r w:rsidRPr="00C8184A">
        <w:rPr>
          <w:rFonts w:asciiTheme="minorHAnsi" w:hAnsiTheme="minorHAnsi" w:cstheme="minorHAnsi"/>
          <w:sz w:val="24"/>
          <w:szCs w:val="24"/>
        </w:rPr>
        <w:t>Program</w:t>
      </w:r>
      <w:r w:rsidR="2EEAFCC6" w:rsidRPr="00C8184A">
        <w:rPr>
          <w:rFonts w:asciiTheme="minorHAnsi" w:hAnsiTheme="minorHAnsi" w:cstheme="minorHAnsi"/>
          <w:sz w:val="24"/>
          <w:szCs w:val="24"/>
        </w:rPr>
        <w:t xml:space="preserve"> to </w:t>
      </w:r>
      <w:r w:rsidR="004C1B49" w:rsidRPr="00C8184A">
        <w:rPr>
          <w:rFonts w:asciiTheme="minorHAnsi" w:hAnsiTheme="minorHAnsi" w:cstheme="minorHAnsi"/>
          <w:sz w:val="24"/>
          <w:szCs w:val="24"/>
        </w:rPr>
        <w:t>promote digital connectivity by deploying</w:t>
      </w:r>
      <w:r w:rsidR="2EEAFCC6" w:rsidRPr="00C8184A">
        <w:rPr>
          <w:rFonts w:asciiTheme="minorHAnsi" w:hAnsiTheme="minorHAnsi" w:cstheme="minorHAnsi"/>
          <w:sz w:val="24"/>
          <w:szCs w:val="24"/>
        </w:rPr>
        <w:t xml:space="preserve"> computing devices</w:t>
      </w:r>
      <w:r w:rsidR="0079098F">
        <w:rPr>
          <w:rFonts w:asciiTheme="minorHAnsi" w:hAnsiTheme="minorHAnsi" w:cstheme="minorHAnsi"/>
          <w:sz w:val="24"/>
          <w:szCs w:val="24"/>
        </w:rPr>
        <w:t>,</w:t>
      </w:r>
      <w:r w:rsidR="004C1B49" w:rsidRPr="00C8184A">
        <w:rPr>
          <w:rFonts w:asciiTheme="minorHAnsi" w:hAnsiTheme="minorHAnsi" w:cstheme="minorHAnsi"/>
          <w:sz w:val="24"/>
          <w:szCs w:val="24"/>
        </w:rPr>
        <w:t xml:space="preserve"> such as computers, laptops, and tablets</w:t>
      </w:r>
      <w:r w:rsidR="00D03646">
        <w:rPr>
          <w:rFonts w:asciiTheme="minorHAnsi" w:hAnsiTheme="minorHAnsi" w:cstheme="minorHAnsi"/>
          <w:sz w:val="24"/>
          <w:szCs w:val="24"/>
        </w:rPr>
        <w:t>,</w:t>
      </w:r>
      <w:r w:rsidR="004C1B49" w:rsidRPr="00C8184A">
        <w:rPr>
          <w:rFonts w:asciiTheme="minorHAnsi" w:hAnsiTheme="minorHAnsi" w:cstheme="minorHAnsi"/>
          <w:sz w:val="24"/>
          <w:szCs w:val="24"/>
        </w:rPr>
        <w:t xml:space="preserve"> for eligible households to access. The program also promotes digital connectivity through the installation of </w:t>
      </w:r>
      <w:r w:rsidR="2EEAFCC6" w:rsidRPr="00C8184A">
        <w:rPr>
          <w:rFonts w:asciiTheme="minorHAnsi" w:hAnsiTheme="minorHAnsi" w:cstheme="minorHAnsi"/>
          <w:sz w:val="24"/>
          <w:szCs w:val="24"/>
        </w:rPr>
        <w:t xml:space="preserve">Wi-Fi equipment in </w:t>
      </w:r>
      <w:r w:rsidR="004C1B49" w:rsidRPr="00C8184A">
        <w:rPr>
          <w:rFonts w:asciiTheme="minorHAnsi" w:hAnsiTheme="minorHAnsi" w:cstheme="minorHAnsi"/>
          <w:sz w:val="24"/>
          <w:szCs w:val="24"/>
        </w:rPr>
        <w:t>eligible multi-dwelling unit buildings, which includes</w:t>
      </w:r>
      <w:r w:rsidR="2EEAFCC6" w:rsidRPr="00C8184A">
        <w:rPr>
          <w:rFonts w:asciiTheme="minorHAnsi" w:hAnsiTheme="minorHAnsi" w:cstheme="minorHAnsi"/>
          <w:sz w:val="24"/>
          <w:szCs w:val="24"/>
        </w:rPr>
        <w:t xml:space="preserve"> apartment buildings, </w:t>
      </w:r>
      <w:r w:rsidR="004C1B49" w:rsidRPr="00C8184A">
        <w:rPr>
          <w:rFonts w:asciiTheme="minorHAnsi" w:hAnsiTheme="minorHAnsi" w:cstheme="minorHAnsi"/>
          <w:sz w:val="24"/>
          <w:szCs w:val="24"/>
        </w:rPr>
        <w:t xml:space="preserve">condominiums, and mobile home parks. Both approaches will include the provision of digital </w:t>
      </w:r>
      <w:r w:rsidR="2EEAFCC6" w:rsidRPr="00C8184A">
        <w:rPr>
          <w:rFonts w:asciiTheme="minorHAnsi" w:hAnsiTheme="minorHAnsi" w:cstheme="minorHAnsi"/>
          <w:sz w:val="24"/>
          <w:szCs w:val="24"/>
        </w:rPr>
        <w:t xml:space="preserve">navigation services to </w:t>
      </w:r>
      <w:r w:rsidR="004C1B49" w:rsidRPr="00C8184A">
        <w:rPr>
          <w:rFonts w:asciiTheme="minorHAnsi" w:hAnsiTheme="minorHAnsi" w:cstheme="minorHAnsi"/>
          <w:sz w:val="24"/>
          <w:szCs w:val="24"/>
        </w:rPr>
        <w:t xml:space="preserve">ensure Wisconsinites can </w:t>
      </w:r>
      <w:r w:rsidR="2EEAFCC6" w:rsidRPr="00C8184A">
        <w:rPr>
          <w:rFonts w:asciiTheme="minorHAnsi" w:hAnsiTheme="minorHAnsi" w:cstheme="minorHAnsi"/>
          <w:sz w:val="24"/>
          <w:szCs w:val="24"/>
        </w:rPr>
        <w:t xml:space="preserve">make </w:t>
      </w:r>
      <w:r w:rsidR="004C1B49" w:rsidRPr="00C8184A">
        <w:rPr>
          <w:rFonts w:asciiTheme="minorHAnsi" w:hAnsiTheme="minorHAnsi" w:cstheme="minorHAnsi"/>
          <w:sz w:val="24"/>
          <w:szCs w:val="24"/>
        </w:rPr>
        <w:t xml:space="preserve">full </w:t>
      </w:r>
      <w:r w:rsidR="2EEAFCC6" w:rsidRPr="00C8184A">
        <w:rPr>
          <w:rFonts w:asciiTheme="minorHAnsi" w:hAnsiTheme="minorHAnsi" w:cstheme="minorHAnsi"/>
          <w:sz w:val="24"/>
          <w:szCs w:val="24"/>
        </w:rPr>
        <w:t xml:space="preserve">use of the </w:t>
      </w:r>
      <w:r w:rsidR="004C1B49" w:rsidRPr="00C8184A">
        <w:rPr>
          <w:rFonts w:asciiTheme="minorHAnsi" w:hAnsiTheme="minorHAnsi" w:cstheme="minorHAnsi"/>
          <w:sz w:val="24"/>
          <w:szCs w:val="24"/>
        </w:rPr>
        <w:t>internet</w:t>
      </w:r>
      <w:r w:rsidR="2EEAFCC6" w:rsidRPr="00C8184A">
        <w:rPr>
          <w:rFonts w:asciiTheme="minorHAnsi" w:hAnsiTheme="minorHAnsi" w:cstheme="minorHAnsi"/>
          <w:sz w:val="24"/>
          <w:szCs w:val="24"/>
        </w:rPr>
        <w:t xml:space="preserve"> for work, education, health monitoring</w:t>
      </w:r>
      <w:r w:rsidR="004C1B49" w:rsidRPr="00C8184A">
        <w:rPr>
          <w:rFonts w:asciiTheme="minorHAnsi" w:hAnsiTheme="minorHAnsi" w:cstheme="minorHAnsi"/>
          <w:sz w:val="24"/>
          <w:szCs w:val="24"/>
        </w:rPr>
        <w:t>, and other essential activities.</w:t>
      </w:r>
      <w:r w:rsidR="4F191378" w:rsidRPr="00C8184A">
        <w:rPr>
          <w:rFonts w:asciiTheme="minorHAnsi" w:hAnsiTheme="minorHAnsi" w:cstheme="minorHAnsi"/>
          <w:sz w:val="24"/>
          <w:szCs w:val="24"/>
        </w:rPr>
        <w:t xml:space="preserve"> This is the largest allocation of adoption</w:t>
      </w:r>
      <w:r w:rsidR="00F30CC9" w:rsidRPr="00C8184A">
        <w:rPr>
          <w:rFonts w:asciiTheme="minorHAnsi" w:hAnsiTheme="minorHAnsi" w:cstheme="minorHAnsi"/>
          <w:sz w:val="24"/>
          <w:szCs w:val="24"/>
        </w:rPr>
        <w:t>-focused</w:t>
      </w:r>
      <w:r w:rsidR="4F191378" w:rsidRPr="00C8184A">
        <w:rPr>
          <w:rFonts w:asciiTheme="minorHAnsi" w:hAnsiTheme="minorHAnsi" w:cstheme="minorHAnsi"/>
          <w:sz w:val="24"/>
          <w:szCs w:val="24"/>
        </w:rPr>
        <w:t xml:space="preserve"> funding to date in Wisconsin.</w:t>
      </w:r>
    </w:p>
    <w:p w14:paraId="51059F61" w14:textId="19A9372C" w:rsidR="00F76C58" w:rsidRPr="00C8184A" w:rsidRDefault="3221E027" w:rsidP="004027A0">
      <w:pPr>
        <w:rPr>
          <w:rFonts w:asciiTheme="minorHAnsi" w:hAnsiTheme="minorHAnsi" w:cstheme="minorHAnsi"/>
          <w:sz w:val="24"/>
          <w:szCs w:val="24"/>
        </w:rPr>
      </w:pPr>
      <w:r w:rsidRPr="00C8184A">
        <w:rPr>
          <w:rFonts w:asciiTheme="minorHAnsi" w:hAnsiTheme="minorHAnsi" w:cstheme="minorHAnsi"/>
          <w:sz w:val="24"/>
          <w:szCs w:val="24"/>
        </w:rPr>
        <w:t>On April 2, 2024</w:t>
      </w:r>
      <w:r w:rsidR="2EEAFCC6" w:rsidRPr="00C8184A">
        <w:rPr>
          <w:rFonts w:asciiTheme="minorHAnsi" w:hAnsiTheme="minorHAnsi" w:cstheme="minorHAnsi"/>
          <w:sz w:val="24"/>
          <w:szCs w:val="24"/>
        </w:rPr>
        <w:t>, the</w:t>
      </w:r>
      <w:r w:rsidR="1C01EF21" w:rsidRPr="00C8184A">
        <w:rPr>
          <w:rFonts w:asciiTheme="minorHAnsi" w:hAnsiTheme="minorHAnsi" w:cstheme="minorHAnsi"/>
          <w:sz w:val="24"/>
          <w:szCs w:val="24"/>
        </w:rPr>
        <w:t xml:space="preserve"> Commission</w:t>
      </w:r>
      <w:r w:rsidR="2EEAFCC6" w:rsidRPr="00C8184A">
        <w:rPr>
          <w:rFonts w:asciiTheme="minorHAnsi" w:hAnsiTheme="minorHAnsi" w:cstheme="minorHAnsi"/>
          <w:sz w:val="24"/>
          <w:szCs w:val="24"/>
        </w:rPr>
        <w:t xml:space="preserve"> opened </w:t>
      </w:r>
      <w:r w:rsidR="1C01EF21" w:rsidRPr="00C8184A">
        <w:rPr>
          <w:rFonts w:asciiTheme="minorHAnsi" w:hAnsiTheme="minorHAnsi" w:cstheme="minorHAnsi"/>
          <w:sz w:val="24"/>
          <w:szCs w:val="24"/>
        </w:rPr>
        <w:t xml:space="preserve">applications </w:t>
      </w:r>
      <w:r w:rsidR="2EEAFCC6" w:rsidRPr="00C8184A">
        <w:rPr>
          <w:rFonts w:asciiTheme="minorHAnsi" w:hAnsiTheme="minorHAnsi" w:cstheme="minorHAnsi"/>
          <w:sz w:val="24"/>
          <w:szCs w:val="24"/>
        </w:rPr>
        <w:t xml:space="preserve">for </w:t>
      </w:r>
      <w:r w:rsidR="1C01EF21" w:rsidRPr="00C8184A">
        <w:rPr>
          <w:rFonts w:asciiTheme="minorHAnsi" w:hAnsiTheme="minorHAnsi" w:cstheme="minorHAnsi"/>
          <w:sz w:val="24"/>
          <w:szCs w:val="24"/>
        </w:rPr>
        <w:t>the</w:t>
      </w:r>
      <w:r w:rsidR="2EEAFCC6" w:rsidRPr="00C8184A">
        <w:rPr>
          <w:rFonts w:asciiTheme="minorHAnsi" w:hAnsiTheme="minorHAnsi" w:cstheme="minorHAnsi"/>
          <w:sz w:val="24"/>
          <w:szCs w:val="24"/>
        </w:rPr>
        <w:t xml:space="preserve"> </w:t>
      </w:r>
      <w:hyperlink r:id="rId48">
        <w:r w:rsidR="2EEAFCC6" w:rsidRPr="0071647B">
          <w:rPr>
            <w:rStyle w:val="Hyperlink"/>
            <w:rFonts w:asciiTheme="minorHAnsi" w:hAnsiTheme="minorHAnsi" w:cstheme="minorHAnsi"/>
            <w:color w:val="2E74B5" w:themeColor="accent1" w:themeShade="BF"/>
            <w:sz w:val="24"/>
            <w:szCs w:val="24"/>
          </w:rPr>
          <w:t>CPF Digital Connectivity and Navigators Program</w:t>
        </w:r>
      </w:hyperlink>
      <w:r w:rsidR="00C8184A" w:rsidRPr="00C8184A">
        <w:rPr>
          <w:rFonts w:asciiTheme="minorHAnsi" w:hAnsiTheme="minorHAnsi" w:cstheme="minorHAnsi"/>
          <w:sz w:val="24"/>
          <w:szCs w:val="24"/>
        </w:rPr>
        <w:t>,</w:t>
      </w:r>
      <w:r w:rsidR="2EEAFCC6" w:rsidRPr="00C8184A">
        <w:rPr>
          <w:rFonts w:asciiTheme="minorHAnsi" w:hAnsiTheme="minorHAnsi" w:cstheme="minorHAnsi"/>
          <w:sz w:val="24"/>
          <w:szCs w:val="24"/>
        </w:rPr>
        <w:t xml:space="preserve"> </w:t>
      </w:r>
      <w:r w:rsidR="3EEBDEA8" w:rsidRPr="00C8184A">
        <w:rPr>
          <w:rFonts w:asciiTheme="minorHAnsi" w:hAnsiTheme="minorHAnsi" w:cstheme="minorHAnsi"/>
          <w:sz w:val="24"/>
          <w:szCs w:val="24"/>
        </w:rPr>
        <w:t>a</w:t>
      </w:r>
      <w:r w:rsidR="2EEAFCC6" w:rsidRPr="00C8184A">
        <w:rPr>
          <w:rFonts w:asciiTheme="minorHAnsi" w:hAnsiTheme="minorHAnsi" w:cstheme="minorHAnsi"/>
          <w:sz w:val="24"/>
          <w:szCs w:val="24"/>
        </w:rPr>
        <w:t xml:space="preserve"> competitive sub-grant program. The </w:t>
      </w:r>
      <w:r w:rsidR="00012868">
        <w:rPr>
          <w:rFonts w:asciiTheme="minorHAnsi" w:hAnsiTheme="minorHAnsi" w:cstheme="minorHAnsi"/>
          <w:sz w:val="24"/>
          <w:szCs w:val="24"/>
        </w:rPr>
        <w:t>p</w:t>
      </w:r>
      <w:r w:rsidR="2EEAFCC6" w:rsidRPr="00C8184A">
        <w:rPr>
          <w:rFonts w:asciiTheme="minorHAnsi" w:hAnsiTheme="minorHAnsi" w:cstheme="minorHAnsi"/>
          <w:sz w:val="24"/>
          <w:szCs w:val="24"/>
        </w:rPr>
        <w:t xml:space="preserve">rogram will prioritize funding towards low-income, underserved, and </w:t>
      </w:r>
      <w:proofErr w:type="spellStart"/>
      <w:r w:rsidR="2EEAFCC6" w:rsidRPr="00C8184A">
        <w:rPr>
          <w:rFonts w:asciiTheme="minorHAnsi" w:hAnsiTheme="minorHAnsi" w:cstheme="minorHAnsi"/>
          <w:sz w:val="24"/>
          <w:szCs w:val="24"/>
        </w:rPr>
        <w:t>underconnected</w:t>
      </w:r>
      <w:proofErr w:type="spellEnd"/>
      <w:r w:rsidR="2EEAFCC6" w:rsidRPr="00C8184A">
        <w:rPr>
          <w:rFonts w:asciiTheme="minorHAnsi" w:hAnsiTheme="minorHAnsi" w:cstheme="minorHAnsi"/>
          <w:sz w:val="24"/>
          <w:szCs w:val="24"/>
        </w:rPr>
        <w:t xml:space="preserve"> communities that were disproportionately affected by the COVID-19 pandemic and continue to be at higher risk for future disaster due to lack of access to critical services. Applications are due July 3, 2024. Grants are anticipated to be awarded by the end of 2024.</w:t>
      </w:r>
    </w:p>
    <w:p w14:paraId="08DB77CC" w14:textId="2DC1E2A5" w:rsidR="00A43B65" w:rsidRPr="000B4254" w:rsidRDefault="00A43B65" w:rsidP="004027A0">
      <w:pPr>
        <w:pStyle w:val="Heading2"/>
        <w:jc w:val="left"/>
      </w:pPr>
      <w:r w:rsidRPr="00AB44C7">
        <w:t>RURAL DIGITAL OPPORTUNITY FUND (RDOF)</w:t>
      </w:r>
    </w:p>
    <w:p w14:paraId="47326301" w14:textId="40EC70F7" w:rsidR="00DE575D" w:rsidRDefault="00A43B65" w:rsidP="004027A0">
      <w:pPr>
        <w:rPr>
          <w:sz w:val="24"/>
          <w:szCs w:val="24"/>
        </w:rPr>
      </w:pPr>
      <w:r w:rsidRPr="139E1B50">
        <w:rPr>
          <w:sz w:val="24"/>
          <w:szCs w:val="24"/>
        </w:rPr>
        <w:t xml:space="preserve">The FCC administers the </w:t>
      </w:r>
      <w:hyperlink r:id="rId49">
        <w:r w:rsidRPr="0071647B">
          <w:rPr>
            <w:rStyle w:val="Hyperlink"/>
            <w:color w:val="2E74B5" w:themeColor="accent1" w:themeShade="BF"/>
            <w:sz w:val="24"/>
            <w:szCs w:val="24"/>
          </w:rPr>
          <w:t>RDOF program</w:t>
        </w:r>
      </w:hyperlink>
      <w:r w:rsidRPr="139E1B50">
        <w:rPr>
          <w:sz w:val="24"/>
          <w:szCs w:val="24"/>
        </w:rPr>
        <w:t xml:space="preserve">. The FCC made eligible census blocks that lacked service of at least 25/3 Mbps. </w:t>
      </w:r>
      <w:r w:rsidRPr="00AB44C7">
        <w:rPr>
          <w:sz w:val="24"/>
          <w:szCs w:val="24"/>
        </w:rPr>
        <w:t xml:space="preserve">In 2020, </w:t>
      </w:r>
      <w:r w:rsidR="00AB44C7">
        <w:rPr>
          <w:sz w:val="24"/>
          <w:szCs w:val="24"/>
        </w:rPr>
        <w:t>FCC operated</w:t>
      </w:r>
      <w:r w:rsidRPr="139E1B50">
        <w:rPr>
          <w:sz w:val="24"/>
          <w:szCs w:val="24"/>
        </w:rPr>
        <w:t xml:space="preserve"> a reverse auction mechanism and in Wisconsin 240,546 locations were assigned $373,715,051 in support over 10 years. After the reverse auction was complete and bids were assigned, winning bidders were to complete a long-form application process. </w:t>
      </w:r>
      <w:r w:rsidR="006360FB" w:rsidRPr="139E1B50">
        <w:rPr>
          <w:sz w:val="24"/>
          <w:szCs w:val="24"/>
        </w:rPr>
        <w:t xml:space="preserve">All authorized </w:t>
      </w:r>
      <w:r w:rsidR="003973D3" w:rsidRPr="139E1B50">
        <w:rPr>
          <w:sz w:val="24"/>
          <w:szCs w:val="24"/>
        </w:rPr>
        <w:t xml:space="preserve">RDOF </w:t>
      </w:r>
      <w:r w:rsidR="00812A70" w:rsidRPr="139E1B50">
        <w:rPr>
          <w:sz w:val="24"/>
          <w:szCs w:val="24"/>
        </w:rPr>
        <w:t>recipients in Wisconsin will build infrastructure in the gigabit service tier.</w:t>
      </w:r>
    </w:p>
    <w:p w14:paraId="0F36E8CA" w14:textId="77777777" w:rsidR="00043C82" w:rsidRDefault="00964D67" w:rsidP="004027A0">
      <w:pPr>
        <w:rPr>
          <w:sz w:val="24"/>
          <w:szCs w:val="24"/>
        </w:rPr>
      </w:pPr>
      <w:r w:rsidRPr="139E1B50">
        <w:rPr>
          <w:sz w:val="24"/>
          <w:szCs w:val="24"/>
        </w:rPr>
        <w:lastRenderedPageBreak/>
        <w:t xml:space="preserve">Within Wisconsin, a handful of RDOF recipients defaulted on relatively minor portions of their award, including Wood County Telephone Company d/b/a </w:t>
      </w:r>
      <w:proofErr w:type="spellStart"/>
      <w:r w:rsidRPr="139E1B50">
        <w:rPr>
          <w:sz w:val="24"/>
          <w:szCs w:val="24"/>
        </w:rPr>
        <w:t>Solarus</w:t>
      </w:r>
      <w:proofErr w:type="spellEnd"/>
      <w:r w:rsidRPr="139E1B50">
        <w:rPr>
          <w:sz w:val="24"/>
          <w:szCs w:val="24"/>
        </w:rPr>
        <w:t xml:space="preserve"> and Pierce Pepin Cooperative Services. </w:t>
      </w:r>
      <w:r w:rsidRPr="00AB44C7">
        <w:rPr>
          <w:sz w:val="24"/>
          <w:szCs w:val="24"/>
        </w:rPr>
        <w:t xml:space="preserve">Further, </w:t>
      </w:r>
      <w:r w:rsidR="00AB44C7" w:rsidRPr="00AB44C7">
        <w:rPr>
          <w:sz w:val="24"/>
          <w:szCs w:val="24"/>
        </w:rPr>
        <w:t>as part of the long-form application process</w:t>
      </w:r>
      <w:r w:rsidRPr="00AB44C7">
        <w:rPr>
          <w:sz w:val="24"/>
          <w:szCs w:val="24"/>
        </w:rPr>
        <w:t xml:space="preserve">, LTD Broadband was </w:t>
      </w:r>
      <w:r w:rsidR="00043C82">
        <w:rPr>
          <w:sz w:val="24"/>
          <w:szCs w:val="24"/>
        </w:rPr>
        <w:t xml:space="preserve">ultimately </w:t>
      </w:r>
      <w:r w:rsidRPr="00AB44C7">
        <w:rPr>
          <w:sz w:val="24"/>
          <w:szCs w:val="24"/>
        </w:rPr>
        <w:t xml:space="preserve">not authorized for funding by FCC and thus defaulted on </w:t>
      </w:r>
      <w:r w:rsidR="00EC6775" w:rsidRPr="00AB44C7">
        <w:rPr>
          <w:sz w:val="24"/>
          <w:szCs w:val="24"/>
        </w:rPr>
        <w:t>$189.3</w:t>
      </w:r>
      <w:r w:rsidRPr="00AB44C7">
        <w:rPr>
          <w:sz w:val="24"/>
          <w:szCs w:val="24"/>
        </w:rPr>
        <w:t xml:space="preserve"> million and </w:t>
      </w:r>
      <w:r w:rsidR="00EC6775" w:rsidRPr="00AB44C7">
        <w:rPr>
          <w:sz w:val="24"/>
          <w:szCs w:val="24"/>
        </w:rPr>
        <w:t>88,070</w:t>
      </w:r>
      <w:r w:rsidRPr="00AB44C7">
        <w:rPr>
          <w:sz w:val="24"/>
          <w:szCs w:val="24"/>
        </w:rPr>
        <w:t xml:space="preserve"> locations.</w:t>
      </w:r>
      <w:r>
        <w:rPr>
          <w:sz w:val="24"/>
          <w:szCs w:val="24"/>
        </w:rPr>
        <w:t xml:space="preserve"> </w:t>
      </w:r>
      <w:r w:rsidRPr="00AB44C7">
        <w:rPr>
          <w:sz w:val="24"/>
          <w:szCs w:val="24"/>
        </w:rPr>
        <w:t xml:space="preserve">On May 1, 2024, </w:t>
      </w:r>
      <w:bookmarkStart w:id="241" w:name="_Hlk169600388"/>
      <w:r w:rsidRPr="00AB44C7">
        <w:rPr>
          <w:sz w:val="24"/>
          <w:szCs w:val="24"/>
        </w:rPr>
        <w:t xml:space="preserve">Charter </w:t>
      </w:r>
      <w:proofErr w:type="spellStart"/>
      <w:r w:rsidRPr="00AB44C7">
        <w:rPr>
          <w:sz w:val="24"/>
          <w:szCs w:val="24"/>
        </w:rPr>
        <w:t>Fiberlink</w:t>
      </w:r>
      <w:proofErr w:type="spellEnd"/>
      <w:r w:rsidRPr="00AB44C7">
        <w:rPr>
          <w:sz w:val="24"/>
          <w:szCs w:val="24"/>
        </w:rPr>
        <w:t xml:space="preserve"> CCO, LLC </w:t>
      </w:r>
      <w:bookmarkEnd w:id="241"/>
      <w:r w:rsidRPr="00AB44C7">
        <w:rPr>
          <w:sz w:val="24"/>
          <w:szCs w:val="24"/>
        </w:rPr>
        <w:t>defaulted on an estimated 1</w:t>
      </w:r>
      <w:r w:rsidR="00EC6775" w:rsidRPr="00AB44C7">
        <w:rPr>
          <w:sz w:val="24"/>
          <w:szCs w:val="24"/>
        </w:rPr>
        <w:t>1,101</w:t>
      </w:r>
      <w:r w:rsidRPr="00AB44C7">
        <w:rPr>
          <w:sz w:val="24"/>
          <w:szCs w:val="24"/>
        </w:rPr>
        <w:t xml:space="preserve"> locations of their RDOF commitment.</w:t>
      </w:r>
      <w:r>
        <w:rPr>
          <w:sz w:val="24"/>
          <w:szCs w:val="24"/>
        </w:rPr>
        <w:t xml:space="preserve"> </w:t>
      </w:r>
      <w:r w:rsidR="00EC6775">
        <w:rPr>
          <w:sz w:val="24"/>
          <w:szCs w:val="24"/>
        </w:rPr>
        <w:t xml:space="preserve">For further details, please see the </w:t>
      </w:r>
      <w:hyperlink r:id="rId50">
        <w:r w:rsidR="00AB74BC" w:rsidRPr="2710400B">
          <w:rPr>
            <w:rStyle w:val="Hyperlink"/>
            <w:sz w:val="24"/>
            <w:szCs w:val="24"/>
          </w:rPr>
          <w:t>WBO’s notice on the default</w:t>
        </w:r>
      </w:hyperlink>
      <w:r w:rsidR="00AB74BC" w:rsidRPr="2710400B">
        <w:rPr>
          <w:sz w:val="24"/>
          <w:szCs w:val="24"/>
        </w:rPr>
        <w:t>.</w:t>
      </w:r>
      <w:r w:rsidR="00AB74BC">
        <w:rPr>
          <w:sz w:val="24"/>
          <w:szCs w:val="24"/>
        </w:rPr>
        <w:t xml:space="preserve"> </w:t>
      </w:r>
      <w:r w:rsidR="00AB44C7">
        <w:rPr>
          <w:sz w:val="24"/>
          <w:szCs w:val="24"/>
        </w:rPr>
        <w:t xml:space="preserve">The PSC is aware of other pending defaults that have not yet been </w:t>
      </w:r>
      <w:r w:rsidR="00513164">
        <w:rPr>
          <w:sz w:val="24"/>
          <w:szCs w:val="24"/>
        </w:rPr>
        <w:t>a</w:t>
      </w:r>
      <w:r w:rsidR="00FB7F1A">
        <w:rPr>
          <w:sz w:val="24"/>
          <w:szCs w:val="24"/>
        </w:rPr>
        <w:t>ccepted</w:t>
      </w:r>
      <w:r w:rsidR="00AB44C7">
        <w:rPr>
          <w:sz w:val="24"/>
          <w:szCs w:val="24"/>
        </w:rPr>
        <w:t xml:space="preserve"> by </w:t>
      </w:r>
      <w:r w:rsidR="00FB7F1A">
        <w:rPr>
          <w:sz w:val="24"/>
          <w:szCs w:val="24"/>
        </w:rPr>
        <w:t xml:space="preserve">the </w:t>
      </w:r>
      <w:r w:rsidR="00AB44C7">
        <w:rPr>
          <w:sz w:val="24"/>
          <w:szCs w:val="24"/>
        </w:rPr>
        <w:t>FCC but could remove thousand</w:t>
      </w:r>
      <w:r w:rsidR="00452C9C">
        <w:rPr>
          <w:sz w:val="24"/>
          <w:szCs w:val="24"/>
        </w:rPr>
        <w:t>s of</w:t>
      </w:r>
      <w:r w:rsidR="003D24E7">
        <w:rPr>
          <w:sz w:val="24"/>
          <w:szCs w:val="24"/>
        </w:rPr>
        <w:t xml:space="preserve"> additional locations </w:t>
      </w:r>
      <w:r w:rsidR="00AB44C7">
        <w:rPr>
          <w:sz w:val="24"/>
          <w:szCs w:val="24"/>
        </w:rPr>
        <w:t>from</w:t>
      </w:r>
      <w:r w:rsidR="003D24E7">
        <w:rPr>
          <w:sz w:val="24"/>
          <w:szCs w:val="24"/>
        </w:rPr>
        <w:t xml:space="preserve"> RDOF </w:t>
      </w:r>
      <w:r w:rsidR="00AB44C7">
        <w:rPr>
          <w:sz w:val="24"/>
          <w:szCs w:val="24"/>
        </w:rPr>
        <w:t>build plans.</w:t>
      </w:r>
      <w:r w:rsidR="000B69C0">
        <w:rPr>
          <w:sz w:val="24"/>
          <w:szCs w:val="24"/>
        </w:rPr>
        <w:t xml:space="preserve"> </w:t>
      </w:r>
    </w:p>
    <w:p w14:paraId="50C4547C" w14:textId="747A3457" w:rsidR="00964D67" w:rsidRDefault="00964D67" w:rsidP="004027A0">
      <w:pPr>
        <w:rPr>
          <w:sz w:val="24"/>
          <w:szCs w:val="24"/>
        </w:rPr>
      </w:pPr>
      <w:r>
        <w:rPr>
          <w:sz w:val="24"/>
          <w:szCs w:val="24"/>
        </w:rPr>
        <w:t xml:space="preserve">Defaults in the RDOF program represent a significant risk to ongoing deployment efforts, and further complicate the effort to deploy internet to all Wisconsin homes and businesses. Depending on the timing of these defaults, locations may not be </w:t>
      </w:r>
      <w:r w:rsidR="66F44129" w:rsidRPr="2710400B">
        <w:rPr>
          <w:sz w:val="24"/>
          <w:szCs w:val="24"/>
        </w:rPr>
        <w:t xml:space="preserve">eligible for </w:t>
      </w:r>
      <w:r>
        <w:rPr>
          <w:sz w:val="24"/>
          <w:szCs w:val="24"/>
        </w:rPr>
        <w:t xml:space="preserve">BEAD funding, and may be left behind </w:t>
      </w:r>
      <w:r w:rsidR="2D56E239" w:rsidRPr="2710400B">
        <w:rPr>
          <w:sz w:val="24"/>
          <w:szCs w:val="24"/>
        </w:rPr>
        <w:t>unless additional state</w:t>
      </w:r>
      <w:r>
        <w:rPr>
          <w:sz w:val="24"/>
          <w:szCs w:val="24"/>
        </w:rPr>
        <w:t xml:space="preserve"> funding </w:t>
      </w:r>
      <w:r w:rsidR="2D56E239" w:rsidRPr="2710400B">
        <w:rPr>
          <w:sz w:val="24"/>
          <w:szCs w:val="24"/>
        </w:rPr>
        <w:t>is</w:t>
      </w:r>
      <w:r>
        <w:rPr>
          <w:sz w:val="24"/>
          <w:szCs w:val="24"/>
        </w:rPr>
        <w:t xml:space="preserve"> made available </w:t>
      </w:r>
      <w:r w:rsidR="2D56E239" w:rsidRPr="2710400B">
        <w:rPr>
          <w:sz w:val="24"/>
          <w:szCs w:val="24"/>
        </w:rPr>
        <w:t xml:space="preserve">for broadband expansion. </w:t>
      </w:r>
    </w:p>
    <w:p w14:paraId="668F7DBC" w14:textId="1E2A321A" w:rsidR="00A43B65" w:rsidRPr="00AD4DCE" w:rsidRDefault="00DE575D" w:rsidP="004027A0">
      <w:pPr>
        <w:rPr>
          <w:sz w:val="24"/>
          <w:szCs w:val="24"/>
        </w:rPr>
      </w:pPr>
      <w:r w:rsidRPr="00F05A72">
        <w:rPr>
          <w:sz w:val="24"/>
          <w:szCs w:val="24"/>
        </w:rPr>
        <w:t xml:space="preserve">Of the </w:t>
      </w:r>
      <w:r w:rsidR="003D145D" w:rsidRPr="00F05A72">
        <w:rPr>
          <w:sz w:val="24"/>
          <w:szCs w:val="24"/>
        </w:rPr>
        <w:t xml:space="preserve">remaining </w:t>
      </w:r>
      <w:r w:rsidR="00AB44C7">
        <w:rPr>
          <w:sz w:val="24"/>
          <w:szCs w:val="24"/>
        </w:rPr>
        <w:t xml:space="preserve">approximately </w:t>
      </w:r>
      <w:r w:rsidR="006D0974" w:rsidRPr="00F05A72">
        <w:rPr>
          <w:sz w:val="24"/>
          <w:szCs w:val="24"/>
        </w:rPr>
        <w:t>1</w:t>
      </w:r>
      <w:r w:rsidR="00834C6F" w:rsidRPr="00F05A72">
        <w:rPr>
          <w:sz w:val="24"/>
          <w:szCs w:val="24"/>
        </w:rPr>
        <w:t>36,811</w:t>
      </w:r>
      <w:r w:rsidR="001B17CB" w:rsidRPr="00F05A72">
        <w:rPr>
          <w:sz w:val="24"/>
          <w:szCs w:val="24"/>
        </w:rPr>
        <w:t xml:space="preserve"> locations with an RDOF commitment, </w:t>
      </w:r>
      <w:r w:rsidR="00F0799E" w:rsidRPr="00F05A72">
        <w:rPr>
          <w:sz w:val="24"/>
          <w:szCs w:val="24"/>
        </w:rPr>
        <w:t xml:space="preserve">gigabit </w:t>
      </w:r>
      <w:r w:rsidR="00764AB8" w:rsidRPr="00F05A72">
        <w:rPr>
          <w:sz w:val="24"/>
          <w:szCs w:val="24"/>
        </w:rPr>
        <w:t xml:space="preserve">service has been deployed to </w:t>
      </w:r>
      <w:r w:rsidR="00834C6F" w:rsidRPr="00F05A72">
        <w:rPr>
          <w:sz w:val="24"/>
          <w:szCs w:val="24"/>
        </w:rPr>
        <w:t>36,495</w:t>
      </w:r>
      <w:r w:rsidR="00072E90" w:rsidRPr="00F05A72">
        <w:rPr>
          <w:sz w:val="24"/>
          <w:szCs w:val="24"/>
        </w:rPr>
        <w:t xml:space="preserve"> </w:t>
      </w:r>
      <w:r w:rsidR="00F0799E" w:rsidRPr="00F05A72">
        <w:rPr>
          <w:sz w:val="24"/>
          <w:szCs w:val="24"/>
        </w:rPr>
        <w:t xml:space="preserve">locations as of </w:t>
      </w:r>
      <w:r w:rsidR="55A830D5" w:rsidRPr="00F05A72">
        <w:rPr>
          <w:sz w:val="24"/>
          <w:szCs w:val="24"/>
        </w:rPr>
        <w:t>December 31,</w:t>
      </w:r>
      <w:r w:rsidR="00F0799E" w:rsidRPr="00F05A72">
        <w:rPr>
          <w:sz w:val="24"/>
          <w:szCs w:val="24"/>
        </w:rPr>
        <w:t xml:space="preserve"> 2023.</w:t>
      </w:r>
      <w:r w:rsidR="005B486B" w:rsidRPr="00F05A72">
        <w:rPr>
          <w:sz w:val="24"/>
          <w:szCs w:val="24"/>
        </w:rPr>
        <w:t xml:space="preserve"> RDOF projects must be fully deployed </w:t>
      </w:r>
      <w:r w:rsidR="005B486B">
        <w:rPr>
          <w:sz w:val="24"/>
          <w:szCs w:val="24"/>
        </w:rPr>
        <w:t xml:space="preserve">by </w:t>
      </w:r>
      <w:r w:rsidR="005B486B" w:rsidRPr="00F05A72">
        <w:rPr>
          <w:sz w:val="24"/>
          <w:szCs w:val="24"/>
        </w:rPr>
        <w:t xml:space="preserve">December 31, </w:t>
      </w:r>
      <w:proofErr w:type="gramStart"/>
      <w:r w:rsidR="005B486B" w:rsidRPr="00F05A72">
        <w:rPr>
          <w:sz w:val="24"/>
          <w:szCs w:val="24"/>
        </w:rPr>
        <w:t>2028</w:t>
      </w:r>
      <w:proofErr w:type="gramEnd"/>
      <w:r w:rsidR="00E94AD0">
        <w:rPr>
          <w:sz w:val="24"/>
          <w:szCs w:val="24"/>
        </w:rPr>
        <w:t xml:space="preserve"> at the latest</w:t>
      </w:r>
      <w:r w:rsidR="005B486B" w:rsidRPr="00F05A72">
        <w:rPr>
          <w:sz w:val="24"/>
          <w:szCs w:val="24"/>
        </w:rPr>
        <w:t>.</w:t>
      </w:r>
      <w:r w:rsidR="005B486B">
        <w:rPr>
          <w:sz w:val="24"/>
          <w:szCs w:val="24"/>
        </w:rPr>
        <w:t xml:space="preserve"> </w:t>
      </w:r>
    </w:p>
    <w:tbl>
      <w:tblPr>
        <w:tblStyle w:val="TableGridLight"/>
        <w:tblW w:w="9180" w:type="dxa"/>
        <w:tblLayout w:type="fixed"/>
        <w:tblLook w:val="04E0" w:firstRow="1" w:lastRow="1" w:firstColumn="1" w:lastColumn="0" w:noHBand="0" w:noVBand="1"/>
        <w:tblDescription w:val="Table that lists provider, total obligation, and locations deployed."/>
      </w:tblPr>
      <w:tblGrid>
        <w:gridCol w:w="5060"/>
        <w:gridCol w:w="1780"/>
        <w:gridCol w:w="2340"/>
      </w:tblGrid>
      <w:tr w:rsidR="00C720B8" w:rsidRPr="00F474FB" w14:paraId="541B1665" w14:textId="77777777" w:rsidTr="00197DE5">
        <w:trPr>
          <w:trHeight w:val="580"/>
        </w:trPr>
        <w:tc>
          <w:tcPr>
            <w:tcW w:w="5060" w:type="dxa"/>
            <w:noWrap/>
            <w:hideMark/>
          </w:tcPr>
          <w:p w14:paraId="73423BF2" w14:textId="369B174C" w:rsidR="00C720B8" w:rsidRPr="00C8184A" w:rsidRDefault="00E17143" w:rsidP="00C720B8">
            <w:pPr>
              <w:rPr>
                <w:rFonts w:asciiTheme="minorHAnsi" w:eastAsia="Times New Roman" w:hAnsiTheme="minorHAnsi" w:cstheme="minorHAnsi"/>
                <w:b/>
                <w:sz w:val="24"/>
                <w:szCs w:val="24"/>
              </w:rPr>
            </w:pPr>
            <w:r w:rsidRPr="00C8184A">
              <w:rPr>
                <w:rFonts w:asciiTheme="minorHAnsi" w:eastAsia="Times New Roman" w:hAnsiTheme="minorHAnsi" w:cstheme="minorHAnsi"/>
                <w:b/>
                <w:sz w:val="24"/>
                <w:szCs w:val="24"/>
              </w:rPr>
              <w:t>Provider</w:t>
            </w:r>
          </w:p>
        </w:tc>
        <w:tc>
          <w:tcPr>
            <w:tcW w:w="1780" w:type="dxa"/>
            <w:hideMark/>
          </w:tcPr>
          <w:p w14:paraId="4F02A075" w14:textId="77777777" w:rsidR="00C720B8" w:rsidRPr="00C8184A" w:rsidRDefault="00C720B8" w:rsidP="00C720B8">
            <w:pPr>
              <w:jc w:val="right"/>
              <w:rPr>
                <w:rFonts w:asciiTheme="minorHAnsi" w:eastAsia="Times New Roman" w:hAnsiTheme="minorHAnsi" w:cstheme="minorHAnsi"/>
                <w:b/>
                <w:sz w:val="24"/>
                <w:szCs w:val="24"/>
              </w:rPr>
            </w:pPr>
            <w:r w:rsidRPr="00C8184A">
              <w:rPr>
                <w:rFonts w:asciiTheme="minorHAnsi" w:eastAsia="Times New Roman" w:hAnsiTheme="minorHAnsi" w:cstheme="minorHAnsi"/>
                <w:b/>
                <w:sz w:val="24"/>
                <w:szCs w:val="24"/>
              </w:rPr>
              <w:t>Total Obligation</w:t>
            </w:r>
          </w:p>
        </w:tc>
        <w:tc>
          <w:tcPr>
            <w:tcW w:w="2340" w:type="dxa"/>
            <w:hideMark/>
          </w:tcPr>
          <w:p w14:paraId="32D297EC" w14:textId="74FE12D1" w:rsidR="00C720B8" w:rsidRPr="00C8184A" w:rsidRDefault="00C720B8" w:rsidP="00C720B8">
            <w:pPr>
              <w:jc w:val="right"/>
              <w:rPr>
                <w:rFonts w:asciiTheme="minorHAnsi" w:eastAsia="Times New Roman" w:hAnsiTheme="minorHAnsi" w:cstheme="minorHAnsi"/>
                <w:b/>
                <w:sz w:val="24"/>
                <w:szCs w:val="24"/>
              </w:rPr>
            </w:pPr>
            <w:r w:rsidRPr="00C8184A">
              <w:rPr>
                <w:rFonts w:asciiTheme="minorHAnsi" w:eastAsia="Times New Roman" w:hAnsiTheme="minorHAnsi" w:cstheme="minorHAnsi"/>
                <w:b/>
                <w:sz w:val="24"/>
                <w:szCs w:val="24"/>
              </w:rPr>
              <w:t>Locations Deployed</w:t>
            </w:r>
          </w:p>
        </w:tc>
      </w:tr>
      <w:tr w:rsidR="00C720B8" w:rsidRPr="00F474FB" w14:paraId="64D28587" w14:textId="77777777" w:rsidTr="00197DE5">
        <w:trPr>
          <w:trHeight w:val="290"/>
        </w:trPr>
        <w:tc>
          <w:tcPr>
            <w:tcW w:w="5060" w:type="dxa"/>
            <w:noWrap/>
            <w:hideMark/>
          </w:tcPr>
          <w:p w14:paraId="2E36FC7B" w14:textId="43A6770F" w:rsidR="00C720B8" w:rsidRPr="00C8184A" w:rsidRDefault="00E61432" w:rsidP="00C720B8">
            <w:pPr>
              <w:rPr>
                <w:rFonts w:asciiTheme="minorHAnsi" w:eastAsia="Times New Roman" w:hAnsiTheme="minorHAnsi" w:cstheme="minorHAnsi"/>
                <w:b/>
                <w:sz w:val="24"/>
                <w:szCs w:val="24"/>
              </w:rPr>
            </w:pPr>
            <w:r w:rsidRPr="00C8184A">
              <w:rPr>
                <w:sz w:val="24"/>
                <w:szCs w:val="24"/>
              </w:rPr>
              <w:t>A</w:t>
            </w:r>
            <w:r w:rsidR="00A41BA3" w:rsidRPr="00C8184A">
              <w:rPr>
                <w:sz w:val="24"/>
                <w:szCs w:val="24"/>
              </w:rPr>
              <w:t>mery</w:t>
            </w:r>
            <w:r w:rsidRPr="00C8184A">
              <w:rPr>
                <w:sz w:val="24"/>
                <w:szCs w:val="24"/>
              </w:rPr>
              <w:t xml:space="preserve"> T</w:t>
            </w:r>
            <w:r w:rsidR="00A41BA3" w:rsidRPr="00C8184A">
              <w:rPr>
                <w:sz w:val="24"/>
                <w:szCs w:val="24"/>
              </w:rPr>
              <w:t>elcom</w:t>
            </w:r>
            <w:r w:rsidRPr="00C8184A">
              <w:rPr>
                <w:sz w:val="24"/>
                <w:szCs w:val="24"/>
              </w:rPr>
              <w:t>, I</w:t>
            </w:r>
            <w:r w:rsidR="00A41BA3" w:rsidRPr="00C8184A">
              <w:rPr>
                <w:sz w:val="24"/>
                <w:szCs w:val="24"/>
              </w:rPr>
              <w:t>nc</w:t>
            </w:r>
            <w:r w:rsidRPr="00C8184A">
              <w:rPr>
                <w:sz w:val="24"/>
                <w:szCs w:val="24"/>
              </w:rPr>
              <w:t>.</w:t>
            </w:r>
          </w:p>
        </w:tc>
        <w:tc>
          <w:tcPr>
            <w:tcW w:w="1780" w:type="dxa"/>
            <w:noWrap/>
            <w:hideMark/>
          </w:tcPr>
          <w:p w14:paraId="0E80C1B8" w14:textId="2AED25A0"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1,208 </w:t>
            </w:r>
          </w:p>
        </w:tc>
        <w:tc>
          <w:tcPr>
            <w:tcW w:w="2340" w:type="dxa"/>
            <w:noWrap/>
            <w:hideMark/>
          </w:tcPr>
          <w:p w14:paraId="7C946ACF" w14:textId="57F42608" w:rsidR="00C720B8" w:rsidRPr="00C8184A" w:rsidRDefault="00E61432" w:rsidP="00F474FB">
            <w:pPr>
              <w:jc w:val="right"/>
              <w:rPr>
                <w:rFonts w:asciiTheme="minorHAnsi" w:eastAsia="Times New Roman" w:hAnsiTheme="minorHAnsi" w:cstheme="minorHAnsi"/>
                <w:sz w:val="24"/>
                <w:szCs w:val="24"/>
              </w:rPr>
            </w:pPr>
            <w:r w:rsidRPr="00C8184A">
              <w:rPr>
                <w:sz w:val="24"/>
                <w:szCs w:val="24"/>
              </w:rPr>
              <w:t xml:space="preserve"> 277 </w:t>
            </w:r>
          </w:p>
        </w:tc>
      </w:tr>
      <w:tr w:rsidR="00E17143" w:rsidRPr="00F474FB" w14:paraId="4DF8A2B6" w14:textId="77777777" w:rsidTr="00197DE5">
        <w:trPr>
          <w:trHeight w:val="290"/>
        </w:trPr>
        <w:tc>
          <w:tcPr>
            <w:tcW w:w="5060" w:type="dxa"/>
            <w:noWrap/>
            <w:hideMark/>
          </w:tcPr>
          <w:p w14:paraId="7B596F78" w14:textId="13AFD04F" w:rsidR="00C720B8" w:rsidRPr="00C8184A" w:rsidRDefault="00A41BA3" w:rsidP="00C720B8">
            <w:pPr>
              <w:rPr>
                <w:rFonts w:asciiTheme="minorHAnsi" w:eastAsia="Times New Roman" w:hAnsiTheme="minorHAnsi" w:cstheme="minorHAnsi"/>
                <w:sz w:val="24"/>
                <w:szCs w:val="24"/>
              </w:rPr>
            </w:pPr>
            <w:r w:rsidRPr="00C8184A">
              <w:rPr>
                <w:sz w:val="24"/>
                <w:szCs w:val="24"/>
              </w:rPr>
              <w:t>Baldwin</w:t>
            </w:r>
            <w:r w:rsidR="00E61432" w:rsidRPr="00C8184A">
              <w:rPr>
                <w:sz w:val="24"/>
                <w:szCs w:val="24"/>
              </w:rPr>
              <w:t xml:space="preserve"> T</w:t>
            </w:r>
            <w:r w:rsidRPr="00C8184A">
              <w:rPr>
                <w:sz w:val="24"/>
                <w:szCs w:val="24"/>
              </w:rPr>
              <w:t>elecom</w:t>
            </w:r>
          </w:p>
        </w:tc>
        <w:tc>
          <w:tcPr>
            <w:tcW w:w="1780" w:type="dxa"/>
            <w:noWrap/>
            <w:hideMark/>
          </w:tcPr>
          <w:p w14:paraId="31165039" w14:textId="4F037075"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15 </w:t>
            </w:r>
          </w:p>
        </w:tc>
        <w:tc>
          <w:tcPr>
            <w:tcW w:w="2340" w:type="dxa"/>
            <w:noWrap/>
            <w:hideMark/>
          </w:tcPr>
          <w:p w14:paraId="40105779" w14:textId="2E6C9BD1"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15</w:t>
            </w:r>
            <w:r w:rsidR="00C720B8" w:rsidRPr="00C8184A">
              <w:rPr>
                <w:sz w:val="24"/>
                <w:szCs w:val="24"/>
              </w:rPr>
              <w:t xml:space="preserve"> </w:t>
            </w:r>
          </w:p>
        </w:tc>
      </w:tr>
      <w:tr w:rsidR="00C720B8" w:rsidRPr="00F474FB" w14:paraId="4A5942EA" w14:textId="77777777" w:rsidTr="00197DE5">
        <w:trPr>
          <w:trHeight w:val="290"/>
        </w:trPr>
        <w:tc>
          <w:tcPr>
            <w:tcW w:w="5060" w:type="dxa"/>
            <w:noWrap/>
            <w:hideMark/>
          </w:tcPr>
          <w:p w14:paraId="5686ED38" w14:textId="615B56A1" w:rsidR="00C720B8" w:rsidRPr="00C8184A" w:rsidRDefault="00E61432" w:rsidP="00C720B8">
            <w:pPr>
              <w:rPr>
                <w:rFonts w:asciiTheme="minorHAnsi" w:eastAsia="Times New Roman" w:hAnsiTheme="minorHAnsi" w:cstheme="minorHAnsi"/>
                <w:sz w:val="24"/>
                <w:szCs w:val="24"/>
              </w:rPr>
            </w:pPr>
            <w:r w:rsidRPr="00C8184A">
              <w:rPr>
                <w:sz w:val="24"/>
                <w:szCs w:val="24"/>
              </w:rPr>
              <w:t>B</w:t>
            </w:r>
            <w:r w:rsidR="00A41BA3" w:rsidRPr="00C8184A">
              <w:rPr>
                <w:sz w:val="24"/>
                <w:szCs w:val="24"/>
              </w:rPr>
              <w:t>ruce</w:t>
            </w:r>
            <w:r w:rsidRPr="00C8184A">
              <w:rPr>
                <w:sz w:val="24"/>
                <w:szCs w:val="24"/>
              </w:rPr>
              <w:t xml:space="preserve"> T</w:t>
            </w:r>
            <w:r w:rsidR="00A41BA3" w:rsidRPr="00C8184A">
              <w:rPr>
                <w:sz w:val="24"/>
                <w:szCs w:val="24"/>
              </w:rPr>
              <w:t>elephone</w:t>
            </w:r>
            <w:r w:rsidRPr="00C8184A">
              <w:rPr>
                <w:sz w:val="24"/>
                <w:szCs w:val="24"/>
              </w:rPr>
              <w:t xml:space="preserve"> C</w:t>
            </w:r>
            <w:r w:rsidR="00A41BA3" w:rsidRPr="00C8184A">
              <w:rPr>
                <w:sz w:val="24"/>
                <w:szCs w:val="24"/>
              </w:rPr>
              <w:t>ompany</w:t>
            </w:r>
            <w:r w:rsidRPr="00C8184A">
              <w:rPr>
                <w:sz w:val="24"/>
                <w:szCs w:val="24"/>
              </w:rPr>
              <w:t>, I</w:t>
            </w:r>
            <w:r w:rsidR="00A41BA3" w:rsidRPr="00C8184A">
              <w:rPr>
                <w:sz w:val="24"/>
                <w:szCs w:val="24"/>
              </w:rPr>
              <w:t>nc</w:t>
            </w:r>
            <w:r w:rsidRPr="00C8184A">
              <w:rPr>
                <w:sz w:val="24"/>
                <w:szCs w:val="24"/>
              </w:rPr>
              <w:t>.</w:t>
            </w:r>
          </w:p>
        </w:tc>
        <w:tc>
          <w:tcPr>
            <w:tcW w:w="1780" w:type="dxa"/>
            <w:noWrap/>
            <w:hideMark/>
          </w:tcPr>
          <w:p w14:paraId="114753AA" w14:textId="1D8AEF31"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32 </w:t>
            </w:r>
          </w:p>
        </w:tc>
        <w:tc>
          <w:tcPr>
            <w:tcW w:w="2340" w:type="dxa"/>
            <w:noWrap/>
            <w:hideMark/>
          </w:tcPr>
          <w:p w14:paraId="78615DD2" w14:textId="4F2444AF"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32 </w:t>
            </w:r>
          </w:p>
        </w:tc>
      </w:tr>
      <w:tr w:rsidR="00E17143" w:rsidRPr="00F474FB" w14:paraId="7FD514FA" w14:textId="77777777" w:rsidTr="00197DE5">
        <w:trPr>
          <w:trHeight w:val="290"/>
        </w:trPr>
        <w:tc>
          <w:tcPr>
            <w:tcW w:w="5060" w:type="dxa"/>
            <w:noWrap/>
            <w:hideMark/>
          </w:tcPr>
          <w:p w14:paraId="5D68EE23" w14:textId="4657C2AA" w:rsidR="00C720B8" w:rsidRPr="00C8184A" w:rsidRDefault="00A41BA3" w:rsidP="00C720B8">
            <w:pPr>
              <w:rPr>
                <w:rFonts w:asciiTheme="minorHAnsi" w:eastAsia="Times New Roman" w:hAnsiTheme="minorHAnsi" w:cstheme="minorHAnsi"/>
                <w:sz w:val="24"/>
                <w:szCs w:val="24"/>
              </w:rPr>
            </w:pPr>
            <w:r w:rsidRPr="00C8184A">
              <w:rPr>
                <w:sz w:val="24"/>
                <w:szCs w:val="24"/>
              </w:rPr>
              <w:t>Charter</w:t>
            </w:r>
            <w:r w:rsidR="00E61432" w:rsidRPr="00C8184A">
              <w:rPr>
                <w:sz w:val="24"/>
                <w:szCs w:val="24"/>
              </w:rPr>
              <w:t xml:space="preserve"> </w:t>
            </w:r>
            <w:proofErr w:type="spellStart"/>
            <w:r w:rsidR="00E61432" w:rsidRPr="00C8184A">
              <w:rPr>
                <w:sz w:val="24"/>
                <w:szCs w:val="24"/>
              </w:rPr>
              <w:t>F</w:t>
            </w:r>
            <w:r w:rsidRPr="00C8184A">
              <w:rPr>
                <w:sz w:val="24"/>
                <w:szCs w:val="24"/>
              </w:rPr>
              <w:t>iberlink</w:t>
            </w:r>
            <w:proofErr w:type="spellEnd"/>
            <w:r w:rsidR="00FD5274" w:rsidRPr="00C8184A">
              <w:rPr>
                <w:sz w:val="24"/>
                <w:szCs w:val="24"/>
              </w:rPr>
              <w:t xml:space="preserve"> CCO, </w:t>
            </w:r>
            <w:r w:rsidR="00E61432" w:rsidRPr="00C8184A">
              <w:rPr>
                <w:sz w:val="24"/>
                <w:szCs w:val="24"/>
              </w:rPr>
              <w:t>LLC</w:t>
            </w:r>
            <w:r w:rsidR="001577BF" w:rsidRPr="00C8184A">
              <w:rPr>
                <w:sz w:val="24"/>
                <w:szCs w:val="24"/>
                <w:vertAlign w:val="superscript"/>
              </w:rPr>
              <w:t>1</w:t>
            </w:r>
          </w:p>
        </w:tc>
        <w:tc>
          <w:tcPr>
            <w:tcW w:w="1780" w:type="dxa"/>
            <w:noWrap/>
            <w:hideMark/>
          </w:tcPr>
          <w:p w14:paraId="1D849A78" w14:textId="50871CDA"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1</w:t>
            </w:r>
            <w:r w:rsidR="00A36A4B" w:rsidRPr="00C8184A">
              <w:rPr>
                <w:sz w:val="24"/>
                <w:szCs w:val="24"/>
              </w:rPr>
              <w:t>29,137</w:t>
            </w:r>
          </w:p>
        </w:tc>
        <w:tc>
          <w:tcPr>
            <w:tcW w:w="2340" w:type="dxa"/>
            <w:noWrap/>
            <w:hideMark/>
          </w:tcPr>
          <w:p w14:paraId="0326BAB3" w14:textId="6DA25E96"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32,210 </w:t>
            </w:r>
          </w:p>
        </w:tc>
      </w:tr>
      <w:tr w:rsidR="00C720B8" w:rsidRPr="00F474FB" w14:paraId="29B2A91B" w14:textId="77777777" w:rsidTr="00197DE5">
        <w:trPr>
          <w:trHeight w:val="290"/>
        </w:trPr>
        <w:tc>
          <w:tcPr>
            <w:tcW w:w="5060" w:type="dxa"/>
            <w:noWrap/>
            <w:hideMark/>
          </w:tcPr>
          <w:p w14:paraId="2C92C49E" w14:textId="7B8F4F3B" w:rsidR="00C720B8" w:rsidRPr="00C8184A" w:rsidRDefault="00E61432" w:rsidP="00C720B8">
            <w:pPr>
              <w:rPr>
                <w:rFonts w:asciiTheme="minorHAnsi" w:eastAsia="Times New Roman" w:hAnsiTheme="minorHAnsi" w:cstheme="minorHAnsi"/>
                <w:sz w:val="24"/>
                <w:szCs w:val="24"/>
              </w:rPr>
            </w:pPr>
            <w:r w:rsidRPr="00C8184A">
              <w:rPr>
                <w:sz w:val="24"/>
                <w:szCs w:val="24"/>
              </w:rPr>
              <w:t>L</w:t>
            </w:r>
            <w:r w:rsidR="00A41BA3" w:rsidRPr="00C8184A">
              <w:rPr>
                <w:sz w:val="24"/>
                <w:szCs w:val="24"/>
              </w:rPr>
              <w:t>a</w:t>
            </w:r>
            <w:r w:rsidRPr="00C8184A">
              <w:rPr>
                <w:sz w:val="24"/>
                <w:szCs w:val="24"/>
              </w:rPr>
              <w:t xml:space="preserve"> V</w:t>
            </w:r>
            <w:r w:rsidR="00A41BA3" w:rsidRPr="00C8184A">
              <w:rPr>
                <w:sz w:val="24"/>
                <w:szCs w:val="24"/>
              </w:rPr>
              <w:t>alle</w:t>
            </w:r>
            <w:r w:rsidRPr="00C8184A">
              <w:rPr>
                <w:sz w:val="24"/>
                <w:szCs w:val="24"/>
              </w:rPr>
              <w:t xml:space="preserve"> T</w:t>
            </w:r>
            <w:r w:rsidR="00A41BA3" w:rsidRPr="00C8184A">
              <w:rPr>
                <w:sz w:val="24"/>
                <w:szCs w:val="24"/>
              </w:rPr>
              <w:t>el</w:t>
            </w:r>
            <w:r w:rsidRPr="00C8184A">
              <w:rPr>
                <w:sz w:val="24"/>
                <w:szCs w:val="24"/>
              </w:rPr>
              <w:t xml:space="preserve"> C</w:t>
            </w:r>
            <w:r w:rsidR="000B69C0" w:rsidRPr="00C8184A">
              <w:rPr>
                <w:sz w:val="24"/>
                <w:szCs w:val="24"/>
              </w:rPr>
              <w:t>oop</w:t>
            </w:r>
          </w:p>
        </w:tc>
        <w:tc>
          <w:tcPr>
            <w:tcW w:w="1780" w:type="dxa"/>
            <w:noWrap/>
            <w:hideMark/>
          </w:tcPr>
          <w:p w14:paraId="158DAD4E" w14:textId="62BD0FE4"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471 </w:t>
            </w:r>
          </w:p>
        </w:tc>
        <w:tc>
          <w:tcPr>
            <w:tcW w:w="2340" w:type="dxa"/>
            <w:noWrap/>
            <w:hideMark/>
          </w:tcPr>
          <w:p w14:paraId="773E3CE2" w14:textId="508FE3D8"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570 </w:t>
            </w:r>
          </w:p>
        </w:tc>
      </w:tr>
      <w:tr w:rsidR="00E17143" w:rsidRPr="00F474FB" w14:paraId="67B594AD" w14:textId="77777777" w:rsidTr="00197DE5">
        <w:trPr>
          <w:trHeight w:val="290"/>
        </w:trPr>
        <w:tc>
          <w:tcPr>
            <w:tcW w:w="5060" w:type="dxa"/>
            <w:noWrap/>
            <w:hideMark/>
          </w:tcPr>
          <w:p w14:paraId="460E4627" w14:textId="27A954A0" w:rsidR="00C720B8" w:rsidRPr="00C8184A" w:rsidRDefault="000B69C0" w:rsidP="00C720B8">
            <w:pPr>
              <w:rPr>
                <w:rFonts w:asciiTheme="minorHAnsi" w:eastAsia="Times New Roman" w:hAnsiTheme="minorHAnsi" w:cstheme="minorHAnsi"/>
                <w:sz w:val="24"/>
                <w:szCs w:val="24"/>
              </w:rPr>
            </w:pPr>
            <w:r w:rsidRPr="00C8184A">
              <w:rPr>
                <w:sz w:val="24"/>
                <w:szCs w:val="24"/>
              </w:rPr>
              <w:t>Lakeland</w:t>
            </w:r>
            <w:r w:rsidR="00E61432" w:rsidRPr="00C8184A">
              <w:rPr>
                <w:sz w:val="24"/>
                <w:szCs w:val="24"/>
              </w:rPr>
              <w:t xml:space="preserve"> C</w:t>
            </w:r>
            <w:r w:rsidRPr="00C8184A">
              <w:rPr>
                <w:sz w:val="24"/>
                <w:szCs w:val="24"/>
              </w:rPr>
              <w:t>ommunications</w:t>
            </w:r>
            <w:r w:rsidR="00E61432" w:rsidRPr="00C8184A">
              <w:rPr>
                <w:sz w:val="24"/>
                <w:szCs w:val="24"/>
              </w:rPr>
              <w:t>, I</w:t>
            </w:r>
            <w:r w:rsidRPr="00C8184A">
              <w:rPr>
                <w:sz w:val="24"/>
                <w:szCs w:val="24"/>
              </w:rPr>
              <w:t>nc</w:t>
            </w:r>
            <w:r w:rsidR="00E61432" w:rsidRPr="00C8184A">
              <w:rPr>
                <w:sz w:val="24"/>
                <w:szCs w:val="24"/>
              </w:rPr>
              <w:t>.</w:t>
            </w:r>
          </w:p>
        </w:tc>
        <w:tc>
          <w:tcPr>
            <w:tcW w:w="1780" w:type="dxa"/>
            <w:noWrap/>
            <w:hideMark/>
          </w:tcPr>
          <w:p w14:paraId="2CA61BBD" w14:textId="445BEA01"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550 </w:t>
            </w:r>
          </w:p>
        </w:tc>
        <w:tc>
          <w:tcPr>
            <w:tcW w:w="2340" w:type="dxa"/>
            <w:noWrap/>
            <w:hideMark/>
          </w:tcPr>
          <w:p w14:paraId="7B82E5C4" w14:textId="0791B074"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553 </w:t>
            </w:r>
          </w:p>
        </w:tc>
      </w:tr>
      <w:tr w:rsidR="00C720B8" w:rsidRPr="00F474FB" w14:paraId="5378FFA3" w14:textId="77777777" w:rsidTr="00197DE5">
        <w:trPr>
          <w:trHeight w:val="290"/>
        </w:trPr>
        <w:tc>
          <w:tcPr>
            <w:tcW w:w="5060" w:type="dxa"/>
            <w:noWrap/>
            <w:hideMark/>
          </w:tcPr>
          <w:p w14:paraId="3C159015" w14:textId="5C318EDB" w:rsidR="00C720B8" w:rsidRPr="00C8184A" w:rsidRDefault="000B69C0" w:rsidP="00C720B8">
            <w:pPr>
              <w:rPr>
                <w:rFonts w:asciiTheme="minorHAnsi" w:eastAsia="Times New Roman" w:hAnsiTheme="minorHAnsi" w:cstheme="minorHAnsi"/>
                <w:sz w:val="24"/>
                <w:szCs w:val="24"/>
              </w:rPr>
            </w:pPr>
            <w:r w:rsidRPr="00C8184A">
              <w:rPr>
                <w:sz w:val="24"/>
                <w:szCs w:val="24"/>
              </w:rPr>
              <w:t>Marquette</w:t>
            </w:r>
            <w:r w:rsidR="00E61432" w:rsidRPr="00C8184A">
              <w:rPr>
                <w:sz w:val="24"/>
                <w:szCs w:val="24"/>
              </w:rPr>
              <w:t>-A</w:t>
            </w:r>
            <w:r w:rsidRPr="00C8184A">
              <w:rPr>
                <w:sz w:val="24"/>
                <w:szCs w:val="24"/>
              </w:rPr>
              <w:t>dams</w:t>
            </w:r>
            <w:r w:rsidR="00E61432" w:rsidRPr="00C8184A">
              <w:rPr>
                <w:sz w:val="24"/>
                <w:szCs w:val="24"/>
              </w:rPr>
              <w:t xml:space="preserve"> T</w:t>
            </w:r>
            <w:r w:rsidRPr="00C8184A">
              <w:rPr>
                <w:sz w:val="24"/>
                <w:szCs w:val="24"/>
              </w:rPr>
              <w:t xml:space="preserve">elephone </w:t>
            </w:r>
            <w:r w:rsidR="00E61432" w:rsidRPr="00C8184A">
              <w:rPr>
                <w:sz w:val="24"/>
                <w:szCs w:val="24"/>
              </w:rPr>
              <w:t>C</w:t>
            </w:r>
            <w:r w:rsidRPr="00C8184A">
              <w:rPr>
                <w:sz w:val="24"/>
                <w:szCs w:val="24"/>
              </w:rPr>
              <w:t>ooperative</w:t>
            </w:r>
            <w:r w:rsidR="00E61432" w:rsidRPr="00C8184A">
              <w:rPr>
                <w:sz w:val="24"/>
                <w:szCs w:val="24"/>
              </w:rPr>
              <w:t>, I</w:t>
            </w:r>
            <w:r w:rsidRPr="00C8184A">
              <w:rPr>
                <w:sz w:val="24"/>
                <w:szCs w:val="24"/>
              </w:rPr>
              <w:t>nc</w:t>
            </w:r>
            <w:r w:rsidR="00E61432" w:rsidRPr="00C8184A">
              <w:rPr>
                <w:sz w:val="24"/>
                <w:szCs w:val="24"/>
              </w:rPr>
              <w:t>.</w:t>
            </w:r>
          </w:p>
        </w:tc>
        <w:tc>
          <w:tcPr>
            <w:tcW w:w="1780" w:type="dxa"/>
            <w:noWrap/>
            <w:hideMark/>
          </w:tcPr>
          <w:p w14:paraId="22454A4D" w14:textId="7B41707B"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66 </w:t>
            </w:r>
          </w:p>
        </w:tc>
        <w:tc>
          <w:tcPr>
            <w:tcW w:w="2340" w:type="dxa"/>
            <w:noWrap/>
            <w:hideMark/>
          </w:tcPr>
          <w:p w14:paraId="57402930" w14:textId="3F604F18"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22 </w:t>
            </w:r>
          </w:p>
        </w:tc>
      </w:tr>
      <w:tr w:rsidR="00E17143" w:rsidRPr="00F474FB" w14:paraId="11E9804F" w14:textId="77777777" w:rsidTr="00197DE5">
        <w:trPr>
          <w:trHeight w:val="290"/>
        </w:trPr>
        <w:tc>
          <w:tcPr>
            <w:tcW w:w="5060" w:type="dxa"/>
            <w:noWrap/>
            <w:hideMark/>
          </w:tcPr>
          <w:p w14:paraId="63F3EAF3" w14:textId="2F49BC5A" w:rsidR="00C720B8" w:rsidRPr="00C8184A" w:rsidRDefault="000B69C0" w:rsidP="00C720B8">
            <w:pPr>
              <w:rPr>
                <w:rFonts w:asciiTheme="minorHAnsi" w:eastAsia="Times New Roman" w:hAnsiTheme="minorHAnsi" w:cstheme="minorHAnsi"/>
                <w:sz w:val="24"/>
                <w:szCs w:val="24"/>
              </w:rPr>
            </w:pPr>
            <w:r w:rsidRPr="00C8184A">
              <w:rPr>
                <w:sz w:val="24"/>
                <w:szCs w:val="24"/>
              </w:rPr>
              <w:t>Reedsburg</w:t>
            </w:r>
            <w:r w:rsidR="00E61432" w:rsidRPr="00C8184A">
              <w:rPr>
                <w:sz w:val="24"/>
                <w:szCs w:val="24"/>
              </w:rPr>
              <w:t xml:space="preserve"> U</w:t>
            </w:r>
            <w:r w:rsidRPr="00C8184A">
              <w:rPr>
                <w:sz w:val="24"/>
                <w:szCs w:val="24"/>
              </w:rPr>
              <w:t xml:space="preserve">tility </w:t>
            </w:r>
            <w:r w:rsidR="00E61432" w:rsidRPr="00C8184A">
              <w:rPr>
                <w:sz w:val="24"/>
                <w:szCs w:val="24"/>
              </w:rPr>
              <w:t>C</w:t>
            </w:r>
            <w:r w:rsidRPr="00C8184A">
              <w:rPr>
                <w:sz w:val="24"/>
                <w:szCs w:val="24"/>
              </w:rPr>
              <w:t>ommission</w:t>
            </w:r>
          </w:p>
        </w:tc>
        <w:tc>
          <w:tcPr>
            <w:tcW w:w="1780" w:type="dxa"/>
            <w:noWrap/>
            <w:hideMark/>
          </w:tcPr>
          <w:p w14:paraId="1F896B35" w14:textId="45A5A025"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4,488 </w:t>
            </w:r>
          </w:p>
        </w:tc>
        <w:tc>
          <w:tcPr>
            <w:tcW w:w="2340" w:type="dxa"/>
            <w:noWrap/>
            <w:hideMark/>
          </w:tcPr>
          <w:p w14:paraId="75E29E8D" w14:textId="2CA88B44"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1,552 </w:t>
            </w:r>
          </w:p>
        </w:tc>
      </w:tr>
      <w:tr w:rsidR="00853806" w:rsidRPr="00F474FB" w14:paraId="375C2306" w14:textId="77777777" w:rsidTr="00197DE5">
        <w:trPr>
          <w:trHeight w:val="290"/>
        </w:trPr>
        <w:tc>
          <w:tcPr>
            <w:tcW w:w="5060" w:type="dxa"/>
            <w:noWrap/>
          </w:tcPr>
          <w:p w14:paraId="5BAAFFC9" w14:textId="70755D52" w:rsidR="00853806" w:rsidRPr="00C8184A" w:rsidRDefault="00E61432" w:rsidP="00C720B8">
            <w:pPr>
              <w:rPr>
                <w:rFonts w:asciiTheme="minorHAnsi" w:eastAsia="Times New Roman" w:hAnsiTheme="minorHAnsi" w:cstheme="minorHAnsi"/>
                <w:sz w:val="24"/>
                <w:szCs w:val="24"/>
              </w:rPr>
            </w:pPr>
            <w:r w:rsidRPr="00C8184A">
              <w:rPr>
                <w:sz w:val="24"/>
                <w:szCs w:val="24"/>
              </w:rPr>
              <w:t>R</w:t>
            </w:r>
            <w:r w:rsidR="000B69C0" w:rsidRPr="00C8184A">
              <w:rPr>
                <w:sz w:val="24"/>
                <w:szCs w:val="24"/>
              </w:rPr>
              <w:t>ichland</w:t>
            </w:r>
            <w:r w:rsidRPr="00C8184A">
              <w:rPr>
                <w:sz w:val="24"/>
                <w:szCs w:val="24"/>
              </w:rPr>
              <w:t>-G</w:t>
            </w:r>
            <w:r w:rsidR="000B69C0" w:rsidRPr="00C8184A">
              <w:rPr>
                <w:sz w:val="24"/>
                <w:szCs w:val="24"/>
              </w:rPr>
              <w:t>rant</w:t>
            </w:r>
            <w:r w:rsidRPr="00C8184A">
              <w:rPr>
                <w:sz w:val="24"/>
                <w:szCs w:val="24"/>
              </w:rPr>
              <w:t xml:space="preserve"> C</w:t>
            </w:r>
            <w:r w:rsidR="000B69C0" w:rsidRPr="00C8184A">
              <w:rPr>
                <w:sz w:val="24"/>
                <w:szCs w:val="24"/>
              </w:rPr>
              <w:t>oop</w:t>
            </w:r>
          </w:p>
        </w:tc>
        <w:tc>
          <w:tcPr>
            <w:tcW w:w="1780" w:type="dxa"/>
            <w:noWrap/>
          </w:tcPr>
          <w:p w14:paraId="4A23AD64" w14:textId="7DFD917E" w:rsidR="00853806"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844 </w:t>
            </w:r>
          </w:p>
        </w:tc>
        <w:tc>
          <w:tcPr>
            <w:tcW w:w="2340" w:type="dxa"/>
            <w:noWrap/>
          </w:tcPr>
          <w:p w14:paraId="55BFBA55" w14:textId="58F367AC" w:rsidR="00853806"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1,264 </w:t>
            </w:r>
          </w:p>
        </w:tc>
      </w:tr>
      <w:tr w:rsidR="00E17143" w:rsidRPr="00F474FB" w14:paraId="1BE8CDA2" w14:textId="77777777" w:rsidTr="00197DE5">
        <w:trPr>
          <w:trHeight w:val="290"/>
        </w:trPr>
        <w:tc>
          <w:tcPr>
            <w:tcW w:w="5060" w:type="dxa"/>
            <w:noWrap/>
            <w:hideMark/>
          </w:tcPr>
          <w:p w14:paraId="45EC1E8E" w14:textId="77777777" w:rsidR="00C720B8" w:rsidRPr="00C8184A" w:rsidRDefault="00C720B8" w:rsidP="00C720B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Total</w:t>
            </w:r>
          </w:p>
        </w:tc>
        <w:tc>
          <w:tcPr>
            <w:tcW w:w="1780" w:type="dxa"/>
            <w:noWrap/>
            <w:hideMark/>
          </w:tcPr>
          <w:p w14:paraId="0E5D0ED9" w14:textId="7D2F39EF"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1</w:t>
            </w:r>
            <w:r w:rsidR="00834C6F" w:rsidRPr="00C8184A">
              <w:rPr>
                <w:sz w:val="24"/>
                <w:szCs w:val="24"/>
              </w:rPr>
              <w:t>36</w:t>
            </w:r>
            <w:r w:rsidRPr="00C8184A">
              <w:rPr>
                <w:sz w:val="24"/>
                <w:szCs w:val="24"/>
              </w:rPr>
              <w:t>,</w:t>
            </w:r>
            <w:r w:rsidR="00834C6F" w:rsidRPr="00C8184A">
              <w:rPr>
                <w:sz w:val="24"/>
                <w:szCs w:val="24"/>
              </w:rPr>
              <w:t xml:space="preserve">811 </w:t>
            </w:r>
          </w:p>
        </w:tc>
        <w:tc>
          <w:tcPr>
            <w:tcW w:w="2340" w:type="dxa"/>
            <w:noWrap/>
            <w:hideMark/>
          </w:tcPr>
          <w:p w14:paraId="230F4578" w14:textId="1AF9336F" w:rsidR="00C720B8" w:rsidRPr="00C8184A" w:rsidRDefault="00E61432" w:rsidP="00C720B8">
            <w:pPr>
              <w:jc w:val="right"/>
              <w:rPr>
                <w:rFonts w:asciiTheme="minorHAnsi" w:eastAsia="Times New Roman" w:hAnsiTheme="minorHAnsi" w:cstheme="minorHAnsi"/>
                <w:sz w:val="24"/>
                <w:szCs w:val="24"/>
              </w:rPr>
            </w:pPr>
            <w:r w:rsidRPr="00C8184A">
              <w:rPr>
                <w:sz w:val="24"/>
                <w:szCs w:val="24"/>
              </w:rPr>
              <w:t xml:space="preserve"> 36,495 </w:t>
            </w:r>
          </w:p>
        </w:tc>
      </w:tr>
    </w:tbl>
    <w:p w14:paraId="429154BE" w14:textId="0B73782A" w:rsidR="008A1BEC" w:rsidRPr="00C8184A" w:rsidRDefault="00E024EF" w:rsidP="004027A0">
      <w:pPr>
        <w:spacing w:after="0"/>
        <w:rPr>
          <w:rFonts w:asciiTheme="minorHAnsi" w:hAnsiTheme="minorHAnsi" w:cstheme="minorHAnsi"/>
          <w:sz w:val="24"/>
          <w:szCs w:val="24"/>
        </w:rPr>
      </w:pPr>
      <w:r w:rsidRPr="00C8184A">
        <w:rPr>
          <w:rFonts w:asciiTheme="minorHAnsi" w:hAnsiTheme="minorHAnsi" w:cstheme="minorHAnsi"/>
          <w:sz w:val="24"/>
          <w:szCs w:val="24"/>
        </w:rPr>
        <w:t>Source</w:t>
      </w:r>
      <w:r w:rsidR="00161002" w:rsidRPr="00C8184A">
        <w:rPr>
          <w:rFonts w:asciiTheme="minorHAnsi" w:hAnsiTheme="minorHAnsi" w:cstheme="minorHAnsi"/>
          <w:sz w:val="24"/>
          <w:szCs w:val="24"/>
        </w:rPr>
        <w:t>:</w:t>
      </w:r>
      <w:r w:rsidR="00161002" w:rsidRPr="00456D00">
        <w:rPr>
          <w:rFonts w:asciiTheme="minorHAnsi" w:hAnsiTheme="minorHAnsi" w:cstheme="minorHAnsi"/>
          <w:sz w:val="24"/>
          <w:szCs w:val="24"/>
        </w:rPr>
        <w:t xml:space="preserve"> </w:t>
      </w:r>
      <w:hyperlink r:id="rId51" w:history="1">
        <w:r w:rsidR="006F229D" w:rsidRPr="00456D00">
          <w:rPr>
            <w:rStyle w:val="Hyperlink"/>
            <w:rFonts w:asciiTheme="minorHAnsi" w:hAnsiTheme="minorHAnsi" w:cstheme="minorHAnsi"/>
            <w:sz w:val="24"/>
            <w:szCs w:val="24"/>
          </w:rPr>
          <w:t>Connect America Fund Broadband Map</w:t>
        </w:r>
      </w:hyperlink>
      <w:r w:rsidR="00E06AD9" w:rsidRPr="00456D00">
        <w:rPr>
          <w:rFonts w:asciiTheme="minorHAnsi" w:hAnsiTheme="minorHAnsi" w:cstheme="minorHAnsi"/>
          <w:sz w:val="24"/>
          <w:szCs w:val="24"/>
        </w:rPr>
        <w:t xml:space="preserve"> </w:t>
      </w:r>
      <w:r w:rsidR="00E06AD9" w:rsidRPr="00C8184A">
        <w:rPr>
          <w:rFonts w:asciiTheme="minorHAnsi" w:hAnsiTheme="minorHAnsi" w:cstheme="minorHAnsi"/>
          <w:sz w:val="24"/>
          <w:szCs w:val="24"/>
        </w:rPr>
        <w:t>as of December 31, 2023</w:t>
      </w:r>
    </w:p>
    <w:p w14:paraId="15559DB2" w14:textId="12BDB73F" w:rsidR="004D2901" w:rsidRPr="00C8184A" w:rsidRDefault="001577BF" w:rsidP="004027A0">
      <w:pPr>
        <w:rPr>
          <w:rFonts w:asciiTheme="minorHAnsi" w:hAnsiTheme="minorHAnsi" w:cstheme="minorHAnsi"/>
          <w:sz w:val="24"/>
          <w:szCs w:val="24"/>
        </w:rPr>
      </w:pPr>
      <w:r w:rsidRPr="00C8184A">
        <w:rPr>
          <w:rFonts w:asciiTheme="minorHAnsi" w:hAnsiTheme="minorHAnsi" w:cstheme="minorHAnsi"/>
          <w:sz w:val="24"/>
          <w:szCs w:val="24"/>
        </w:rPr>
        <w:t xml:space="preserve">(1) Adjusted to reflect May </w:t>
      </w:r>
      <w:r w:rsidR="008A1BEC" w:rsidRPr="00C8184A">
        <w:rPr>
          <w:rFonts w:asciiTheme="minorHAnsi" w:hAnsiTheme="minorHAnsi" w:cstheme="minorHAnsi"/>
          <w:sz w:val="24"/>
          <w:szCs w:val="24"/>
        </w:rPr>
        <w:t>2024 default</w:t>
      </w:r>
      <w:r w:rsidR="00E06AD9" w:rsidRPr="00C8184A">
        <w:rPr>
          <w:rFonts w:asciiTheme="minorHAnsi" w:hAnsiTheme="minorHAnsi" w:cstheme="minorHAnsi"/>
          <w:sz w:val="24"/>
          <w:szCs w:val="24"/>
        </w:rPr>
        <w:t>.</w:t>
      </w:r>
    </w:p>
    <w:p w14:paraId="4DE588CD" w14:textId="2BA41D01" w:rsidR="00A43B65" w:rsidRDefault="00F61B2A" w:rsidP="004027A0">
      <w:pPr>
        <w:pStyle w:val="Heading2"/>
        <w:jc w:val="left"/>
      </w:pPr>
      <w:r w:rsidRPr="00F05A72">
        <w:t>ENHANCED ALTERNATIVE CONNECT AMERICA COST MODEL (E-ACAM)</w:t>
      </w:r>
    </w:p>
    <w:p w14:paraId="0D07E36E" w14:textId="66EE0F0A" w:rsidR="00266452" w:rsidRPr="00C8184A" w:rsidRDefault="00266452" w:rsidP="004027A0">
      <w:pPr>
        <w:rPr>
          <w:rFonts w:asciiTheme="minorHAnsi" w:hAnsiTheme="minorHAnsi" w:cstheme="minorHAnsi"/>
          <w:sz w:val="24"/>
          <w:szCs w:val="24"/>
        </w:rPr>
      </w:pPr>
      <w:r w:rsidRPr="00C8184A">
        <w:rPr>
          <w:rFonts w:asciiTheme="minorHAnsi" w:hAnsiTheme="minorHAnsi" w:cstheme="minorHAnsi"/>
          <w:sz w:val="24"/>
          <w:szCs w:val="24"/>
        </w:rPr>
        <w:t>On August 30, 2023, the FCC announced offers of a revised version of the Alternative Connect America Cost Model (</w:t>
      </w:r>
      <w:r w:rsidR="006F4BF2" w:rsidRPr="00C8184A">
        <w:rPr>
          <w:rFonts w:asciiTheme="minorHAnsi" w:hAnsiTheme="minorHAnsi" w:cstheme="minorHAnsi"/>
          <w:sz w:val="24"/>
          <w:szCs w:val="24"/>
        </w:rPr>
        <w:t>“</w:t>
      </w:r>
      <w:r w:rsidRPr="00C8184A">
        <w:rPr>
          <w:rFonts w:asciiTheme="minorHAnsi" w:hAnsiTheme="minorHAnsi" w:cstheme="minorHAnsi"/>
          <w:sz w:val="24"/>
          <w:szCs w:val="24"/>
        </w:rPr>
        <w:t>A</w:t>
      </w:r>
      <w:r w:rsidR="006F4BF2" w:rsidRPr="00C8184A">
        <w:rPr>
          <w:rFonts w:asciiTheme="minorHAnsi" w:hAnsiTheme="minorHAnsi" w:cstheme="minorHAnsi"/>
          <w:sz w:val="24"/>
          <w:szCs w:val="24"/>
        </w:rPr>
        <w:t>-</w:t>
      </w:r>
      <w:r w:rsidRPr="00C8184A">
        <w:rPr>
          <w:rFonts w:asciiTheme="minorHAnsi" w:hAnsiTheme="minorHAnsi" w:cstheme="minorHAnsi"/>
          <w:sz w:val="24"/>
          <w:szCs w:val="24"/>
        </w:rPr>
        <w:t>CAM</w:t>
      </w:r>
      <w:r w:rsidR="006F4BF2" w:rsidRPr="00C8184A">
        <w:rPr>
          <w:rFonts w:asciiTheme="minorHAnsi" w:hAnsiTheme="minorHAnsi" w:cstheme="minorHAnsi"/>
          <w:sz w:val="24"/>
          <w:szCs w:val="24"/>
        </w:rPr>
        <w:t>”</w:t>
      </w:r>
      <w:r w:rsidRPr="00C8184A">
        <w:rPr>
          <w:rFonts w:asciiTheme="minorHAnsi" w:hAnsiTheme="minorHAnsi" w:cstheme="minorHAnsi"/>
          <w:sz w:val="24"/>
          <w:szCs w:val="24"/>
        </w:rPr>
        <w:t>) to</w:t>
      </w:r>
      <w:r w:rsidR="00C91128" w:rsidRPr="00C8184A">
        <w:rPr>
          <w:rFonts w:asciiTheme="minorHAnsi" w:hAnsiTheme="minorHAnsi" w:cstheme="minorHAnsi"/>
          <w:sz w:val="24"/>
          <w:szCs w:val="24"/>
        </w:rPr>
        <w:t xml:space="preserve"> all rural rate-of-return providers, including A-CAM recipients. E-ACAM</w:t>
      </w:r>
      <w:r w:rsidR="00EB4E14" w:rsidRPr="00C8184A">
        <w:rPr>
          <w:rFonts w:asciiTheme="minorHAnsi" w:hAnsiTheme="minorHAnsi" w:cstheme="minorHAnsi"/>
          <w:sz w:val="24"/>
          <w:szCs w:val="24"/>
        </w:rPr>
        <w:t xml:space="preserve"> offers </w:t>
      </w:r>
      <w:r w:rsidR="00C353F9" w:rsidRPr="00C8184A">
        <w:rPr>
          <w:rFonts w:asciiTheme="minorHAnsi" w:hAnsiTheme="minorHAnsi" w:cstheme="minorHAnsi"/>
          <w:sz w:val="24"/>
          <w:szCs w:val="24"/>
        </w:rPr>
        <w:t xml:space="preserve">additional funding </w:t>
      </w:r>
      <w:r w:rsidR="008F377D" w:rsidRPr="00C8184A">
        <w:rPr>
          <w:rFonts w:asciiTheme="minorHAnsi" w:hAnsiTheme="minorHAnsi" w:cstheme="minorHAnsi"/>
          <w:sz w:val="24"/>
          <w:szCs w:val="24"/>
        </w:rPr>
        <w:t>for</w:t>
      </w:r>
      <w:r w:rsidR="00C353F9" w:rsidRPr="00C8184A">
        <w:rPr>
          <w:rFonts w:asciiTheme="minorHAnsi" w:hAnsiTheme="minorHAnsi" w:cstheme="minorHAnsi"/>
          <w:sz w:val="24"/>
          <w:szCs w:val="24"/>
        </w:rPr>
        <w:t xml:space="preserve"> reaching speeds of 100/20 Mbps</w:t>
      </w:r>
      <w:r w:rsidR="008F377D" w:rsidRPr="00C8184A">
        <w:rPr>
          <w:rFonts w:asciiTheme="minorHAnsi" w:hAnsiTheme="minorHAnsi" w:cstheme="minorHAnsi"/>
          <w:sz w:val="24"/>
          <w:szCs w:val="24"/>
        </w:rPr>
        <w:t xml:space="preserve">, versus the 25/5 Mbps required by the original A-CAM. </w:t>
      </w:r>
      <w:r w:rsidR="00333840" w:rsidRPr="00C8184A">
        <w:rPr>
          <w:rFonts w:asciiTheme="minorHAnsi" w:hAnsiTheme="minorHAnsi" w:cstheme="minorHAnsi"/>
          <w:sz w:val="24"/>
          <w:szCs w:val="24"/>
        </w:rPr>
        <w:t xml:space="preserve">Providers participating in E-ACAM must complete deployment of their upgrades by December 31, 2028. Of the </w:t>
      </w:r>
      <w:r w:rsidR="00E91B79" w:rsidRPr="00C8184A">
        <w:rPr>
          <w:rFonts w:asciiTheme="minorHAnsi" w:hAnsiTheme="minorHAnsi" w:cstheme="minorHAnsi"/>
          <w:sz w:val="24"/>
          <w:szCs w:val="24"/>
        </w:rPr>
        <w:t>3</w:t>
      </w:r>
      <w:r w:rsidR="00F23858" w:rsidRPr="00C8184A">
        <w:rPr>
          <w:rFonts w:asciiTheme="minorHAnsi" w:hAnsiTheme="minorHAnsi" w:cstheme="minorHAnsi"/>
          <w:sz w:val="24"/>
          <w:szCs w:val="24"/>
        </w:rPr>
        <w:t>3</w:t>
      </w:r>
      <w:r w:rsidR="00E91B79" w:rsidRPr="00C8184A">
        <w:rPr>
          <w:rFonts w:asciiTheme="minorHAnsi" w:hAnsiTheme="minorHAnsi" w:cstheme="minorHAnsi"/>
          <w:sz w:val="24"/>
          <w:szCs w:val="24"/>
        </w:rPr>
        <w:t xml:space="preserve"> rural rate-of-return providers </w:t>
      </w:r>
      <w:r w:rsidR="00630B92" w:rsidRPr="00C8184A">
        <w:rPr>
          <w:rFonts w:asciiTheme="minorHAnsi" w:hAnsiTheme="minorHAnsi" w:cstheme="minorHAnsi"/>
          <w:sz w:val="24"/>
          <w:szCs w:val="24"/>
        </w:rPr>
        <w:t xml:space="preserve">offered to participate in </w:t>
      </w:r>
      <w:r w:rsidR="00A9359C" w:rsidRPr="00C8184A">
        <w:rPr>
          <w:rFonts w:asciiTheme="minorHAnsi" w:hAnsiTheme="minorHAnsi" w:cstheme="minorHAnsi"/>
          <w:sz w:val="24"/>
          <w:szCs w:val="24"/>
        </w:rPr>
        <w:t xml:space="preserve">E-ACAM </w:t>
      </w:r>
      <w:r w:rsidR="00E91B79" w:rsidRPr="00C8184A">
        <w:rPr>
          <w:rFonts w:asciiTheme="minorHAnsi" w:hAnsiTheme="minorHAnsi" w:cstheme="minorHAnsi"/>
          <w:sz w:val="24"/>
          <w:szCs w:val="24"/>
        </w:rPr>
        <w:t xml:space="preserve">in Wisconsin, </w:t>
      </w:r>
      <w:r w:rsidR="00F23858" w:rsidRPr="00C8184A">
        <w:rPr>
          <w:rFonts w:asciiTheme="minorHAnsi" w:hAnsiTheme="minorHAnsi" w:cstheme="minorHAnsi"/>
          <w:sz w:val="24"/>
          <w:szCs w:val="24"/>
        </w:rPr>
        <w:t>22</w:t>
      </w:r>
      <w:r w:rsidR="00E91B79" w:rsidRPr="00C8184A">
        <w:rPr>
          <w:rFonts w:asciiTheme="minorHAnsi" w:hAnsiTheme="minorHAnsi" w:cstheme="minorHAnsi"/>
          <w:sz w:val="24"/>
          <w:szCs w:val="24"/>
        </w:rPr>
        <w:t xml:space="preserve"> </w:t>
      </w:r>
      <w:r w:rsidR="00630B92" w:rsidRPr="00C8184A">
        <w:rPr>
          <w:rFonts w:asciiTheme="minorHAnsi" w:hAnsiTheme="minorHAnsi" w:cstheme="minorHAnsi"/>
          <w:sz w:val="24"/>
          <w:szCs w:val="24"/>
        </w:rPr>
        <w:t>opted in</w:t>
      </w:r>
      <w:r w:rsidR="00E91B79" w:rsidRPr="00C8184A">
        <w:rPr>
          <w:rFonts w:asciiTheme="minorHAnsi" w:hAnsiTheme="minorHAnsi" w:cstheme="minorHAnsi"/>
          <w:sz w:val="24"/>
          <w:szCs w:val="24"/>
        </w:rPr>
        <w:t xml:space="preserve"> participate </w:t>
      </w:r>
      <w:r w:rsidR="00803761" w:rsidRPr="00C8184A">
        <w:rPr>
          <w:rFonts w:asciiTheme="minorHAnsi" w:hAnsiTheme="minorHAnsi" w:cstheme="minorHAnsi"/>
          <w:sz w:val="24"/>
          <w:szCs w:val="24"/>
        </w:rPr>
        <w:t xml:space="preserve">for a total of </w:t>
      </w:r>
      <w:r w:rsidR="00E2142E" w:rsidRPr="00C8184A">
        <w:rPr>
          <w:rFonts w:asciiTheme="minorHAnsi" w:hAnsiTheme="minorHAnsi" w:cstheme="minorHAnsi"/>
          <w:sz w:val="24"/>
          <w:szCs w:val="24"/>
        </w:rPr>
        <w:t xml:space="preserve">approximately </w:t>
      </w:r>
      <w:r w:rsidR="00803761" w:rsidRPr="00C8184A">
        <w:rPr>
          <w:rFonts w:asciiTheme="minorHAnsi" w:hAnsiTheme="minorHAnsi" w:cstheme="minorHAnsi"/>
          <w:sz w:val="24"/>
          <w:szCs w:val="24"/>
        </w:rPr>
        <w:t>2</w:t>
      </w:r>
      <w:r w:rsidR="00F23858" w:rsidRPr="00C8184A">
        <w:rPr>
          <w:rFonts w:asciiTheme="minorHAnsi" w:hAnsiTheme="minorHAnsi" w:cstheme="minorHAnsi"/>
          <w:sz w:val="24"/>
          <w:szCs w:val="24"/>
        </w:rPr>
        <w:t>43</w:t>
      </w:r>
      <w:r w:rsidR="00803761" w:rsidRPr="00C8184A">
        <w:rPr>
          <w:rFonts w:asciiTheme="minorHAnsi" w:hAnsiTheme="minorHAnsi" w:cstheme="minorHAnsi"/>
          <w:sz w:val="24"/>
          <w:szCs w:val="24"/>
        </w:rPr>
        <w:t>,</w:t>
      </w:r>
      <w:r w:rsidR="00052FC8" w:rsidRPr="00C8184A">
        <w:rPr>
          <w:rFonts w:asciiTheme="minorHAnsi" w:hAnsiTheme="minorHAnsi" w:cstheme="minorHAnsi"/>
          <w:sz w:val="24"/>
          <w:szCs w:val="24"/>
        </w:rPr>
        <w:t>682</w:t>
      </w:r>
      <w:r w:rsidR="00803761" w:rsidRPr="00C8184A">
        <w:rPr>
          <w:rFonts w:asciiTheme="minorHAnsi" w:hAnsiTheme="minorHAnsi" w:cstheme="minorHAnsi"/>
          <w:sz w:val="24"/>
          <w:szCs w:val="24"/>
        </w:rPr>
        <w:t xml:space="preserve"> locations covered by E-ACAM commitments</w:t>
      </w:r>
      <w:r w:rsidR="00DA1E58" w:rsidRPr="00C8184A">
        <w:rPr>
          <w:rFonts w:asciiTheme="minorHAnsi" w:hAnsiTheme="minorHAnsi" w:cstheme="minorHAnsi"/>
          <w:sz w:val="24"/>
          <w:szCs w:val="24"/>
        </w:rPr>
        <w:t xml:space="preserve"> that will now be built to 100/20 Mbps. All providers in Wisconsin have committed to deploy their E-ACAM commitments using fiber. A summary of committed locations by provider is shown in the table below.</w:t>
      </w:r>
    </w:p>
    <w:p w14:paraId="032960C6" w14:textId="77777777" w:rsidR="00C60935" w:rsidRDefault="00C60935" w:rsidP="004027A0">
      <w:pPr>
        <w:rPr>
          <w:rFonts w:asciiTheme="minorHAnsi" w:hAnsiTheme="minorHAnsi" w:cstheme="minorHAnsi"/>
          <w:sz w:val="24"/>
          <w:szCs w:val="24"/>
        </w:rPr>
      </w:pPr>
    </w:p>
    <w:p w14:paraId="6C759941" w14:textId="77777777" w:rsidR="00C60935" w:rsidRDefault="00C60935" w:rsidP="00266452">
      <w:pPr>
        <w:jc w:val="both"/>
        <w:rPr>
          <w:rFonts w:asciiTheme="minorHAnsi" w:hAnsiTheme="minorHAnsi" w:cstheme="minorHAnsi"/>
          <w:sz w:val="24"/>
          <w:szCs w:val="24"/>
        </w:rPr>
      </w:pPr>
    </w:p>
    <w:p w14:paraId="471B31C4" w14:textId="77777777" w:rsidR="00837C5B" w:rsidRDefault="00837C5B" w:rsidP="00266452">
      <w:pPr>
        <w:jc w:val="both"/>
        <w:rPr>
          <w:rFonts w:asciiTheme="minorHAnsi" w:hAnsiTheme="minorHAnsi" w:cstheme="minorHAnsi"/>
          <w:sz w:val="24"/>
          <w:szCs w:val="24"/>
        </w:rPr>
      </w:pPr>
    </w:p>
    <w:tbl>
      <w:tblPr>
        <w:tblStyle w:val="TableGridLight"/>
        <w:tblW w:w="6880" w:type="dxa"/>
        <w:tblLook w:val="0420" w:firstRow="1" w:lastRow="0" w:firstColumn="0" w:lastColumn="0" w:noHBand="0" w:noVBand="1"/>
        <w:tblDescription w:val="Table that lists provider and location count."/>
      </w:tblPr>
      <w:tblGrid>
        <w:gridCol w:w="4675"/>
        <w:gridCol w:w="2205"/>
      </w:tblGrid>
      <w:tr w:rsidR="00F23858" w:rsidRPr="00F23858" w14:paraId="47F035C0" w14:textId="77777777" w:rsidTr="00456D00">
        <w:trPr>
          <w:trHeight w:val="290"/>
        </w:trPr>
        <w:tc>
          <w:tcPr>
            <w:tcW w:w="4675" w:type="dxa"/>
            <w:noWrap/>
          </w:tcPr>
          <w:p w14:paraId="0A733E3F" w14:textId="1D2A0BC6" w:rsidR="00F23858" w:rsidRPr="00C8184A" w:rsidRDefault="00F23858" w:rsidP="00F23858">
            <w:pPr>
              <w:rPr>
                <w:rFonts w:asciiTheme="minorHAnsi" w:eastAsia="Times New Roman" w:hAnsiTheme="minorHAnsi" w:cstheme="minorHAnsi"/>
                <w:b/>
                <w:sz w:val="24"/>
                <w:szCs w:val="24"/>
              </w:rPr>
            </w:pPr>
            <w:r w:rsidRPr="00C8184A">
              <w:rPr>
                <w:rFonts w:asciiTheme="minorHAnsi" w:eastAsia="Times New Roman" w:hAnsiTheme="minorHAnsi" w:cstheme="minorHAnsi"/>
                <w:b/>
                <w:sz w:val="24"/>
                <w:szCs w:val="24"/>
              </w:rPr>
              <w:lastRenderedPageBreak/>
              <w:t>Provider</w:t>
            </w:r>
          </w:p>
        </w:tc>
        <w:tc>
          <w:tcPr>
            <w:tcW w:w="2205" w:type="dxa"/>
            <w:noWrap/>
          </w:tcPr>
          <w:p w14:paraId="0227B24F" w14:textId="43B5F50A" w:rsidR="00F23858" w:rsidRPr="00C8184A" w:rsidRDefault="00F23858" w:rsidP="00F23858">
            <w:pPr>
              <w:jc w:val="right"/>
              <w:rPr>
                <w:rFonts w:asciiTheme="minorHAnsi" w:eastAsia="Times New Roman" w:hAnsiTheme="minorHAnsi" w:cstheme="minorHAnsi"/>
                <w:b/>
                <w:sz w:val="24"/>
                <w:szCs w:val="24"/>
              </w:rPr>
            </w:pPr>
            <w:r w:rsidRPr="00C8184A">
              <w:rPr>
                <w:rFonts w:asciiTheme="minorHAnsi" w:eastAsia="Times New Roman" w:hAnsiTheme="minorHAnsi" w:cstheme="minorHAnsi"/>
                <w:b/>
                <w:sz w:val="24"/>
                <w:szCs w:val="24"/>
              </w:rPr>
              <w:t>Location Count</w:t>
            </w:r>
          </w:p>
        </w:tc>
      </w:tr>
      <w:tr w:rsidR="00F23858" w:rsidRPr="00F23858" w14:paraId="20E2FA8A" w14:textId="77777777" w:rsidTr="00456D00">
        <w:trPr>
          <w:trHeight w:val="290"/>
        </w:trPr>
        <w:tc>
          <w:tcPr>
            <w:tcW w:w="4675" w:type="dxa"/>
            <w:noWrap/>
            <w:vAlign w:val="bottom"/>
            <w:hideMark/>
          </w:tcPr>
          <w:p w14:paraId="1BCB36A3" w14:textId="4BC968E5"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Amery Telcom, Inc.</w:t>
            </w:r>
            <w:r w:rsidR="00B90AA2" w:rsidRPr="00C8184A">
              <w:rPr>
                <w:rFonts w:asciiTheme="minorHAnsi" w:hAnsiTheme="minorHAnsi" w:cstheme="minorHAnsi"/>
                <w:sz w:val="24"/>
                <w:szCs w:val="24"/>
              </w:rPr>
              <w:t xml:space="preserve"> </w:t>
            </w:r>
          </w:p>
        </w:tc>
        <w:tc>
          <w:tcPr>
            <w:tcW w:w="2205" w:type="dxa"/>
            <w:noWrap/>
            <w:vAlign w:val="bottom"/>
            <w:hideMark/>
          </w:tcPr>
          <w:p w14:paraId="5DFBD338" w14:textId="42249F4B"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9,297 </w:t>
            </w:r>
          </w:p>
        </w:tc>
      </w:tr>
      <w:tr w:rsidR="00F23858" w:rsidRPr="00F23858" w14:paraId="035AB750" w14:textId="77777777" w:rsidTr="00456D00">
        <w:trPr>
          <w:trHeight w:val="290"/>
        </w:trPr>
        <w:tc>
          <w:tcPr>
            <w:tcW w:w="4675" w:type="dxa"/>
            <w:noWrap/>
            <w:vAlign w:val="bottom"/>
            <w:hideMark/>
          </w:tcPr>
          <w:p w14:paraId="3EB248E3" w14:textId="7E301085"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Amherst Telephone Company</w:t>
            </w:r>
            <w:r w:rsidR="00B90AA2" w:rsidRPr="00C8184A">
              <w:rPr>
                <w:rFonts w:asciiTheme="minorHAnsi" w:hAnsiTheme="minorHAnsi" w:cstheme="minorHAnsi"/>
                <w:sz w:val="24"/>
                <w:szCs w:val="24"/>
              </w:rPr>
              <w:t xml:space="preserve"> </w:t>
            </w:r>
          </w:p>
        </w:tc>
        <w:tc>
          <w:tcPr>
            <w:tcW w:w="2205" w:type="dxa"/>
            <w:noWrap/>
            <w:vAlign w:val="bottom"/>
            <w:hideMark/>
          </w:tcPr>
          <w:p w14:paraId="58A3149D" w14:textId="56EC9D99"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11,608 </w:t>
            </w:r>
          </w:p>
        </w:tc>
      </w:tr>
      <w:tr w:rsidR="00F23858" w:rsidRPr="00F23858" w14:paraId="47B685DB" w14:textId="77777777" w:rsidTr="00456D00">
        <w:trPr>
          <w:trHeight w:val="290"/>
        </w:trPr>
        <w:tc>
          <w:tcPr>
            <w:tcW w:w="4675" w:type="dxa"/>
            <w:noWrap/>
            <w:vAlign w:val="bottom"/>
            <w:hideMark/>
          </w:tcPr>
          <w:p w14:paraId="4A37173B" w14:textId="5D7B412F"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Baldwin Telecom, Inc.</w:t>
            </w:r>
            <w:r w:rsidR="00B90AA2" w:rsidRPr="00C8184A">
              <w:rPr>
                <w:rFonts w:asciiTheme="minorHAnsi" w:hAnsiTheme="minorHAnsi" w:cstheme="minorHAnsi"/>
                <w:sz w:val="24"/>
                <w:szCs w:val="24"/>
              </w:rPr>
              <w:t xml:space="preserve"> </w:t>
            </w:r>
          </w:p>
        </w:tc>
        <w:tc>
          <w:tcPr>
            <w:tcW w:w="2205" w:type="dxa"/>
            <w:noWrap/>
            <w:vAlign w:val="bottom"/>
            <w:hideMark/>
          </w:tcPr>
          <w:p w14:paraId="3E8321DA" w14:textId="4B074888"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3,845 </w:t>
            </w:r>
          </w:p>
        </w:tc>
      </w:tr>
      <w:tr w:rsidR="00F23858" w:rsidRPr="00F23858" w14:paraId="13F3C81F" w14:textId="77777777" w:rsidTr="00456D00">
        <w:trPr>
          <w:trHeight w:val="290"/>
        </w:trPr>
        <w:tc>
          <w:tcPr>
            <w:tcW w:w="4675" w:type="dxa"/>
            <w:noWrap/>
            <w:vAlign w:val="bottom"/>
            <w:hideMark/>
          </w:tcPr>
          <w:p w14:paraId="4039FE59" w14:textId="6468A977"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Bloomer Telephone Company</w:t>
            </w:r>
            <w:r w:rsidR="00B90AA2" w:rsidRPr="00C8184A">
              <w:rPr>
                <w:rFonts w:asciiTheme="minorHAnsi" w:hAnsiTheme="minorHAnsi" w:cstheme="minorHAnsi"/>
                <w:sz w:val="24"/>
                <w:szCs w:val="24"/>
              </w:rPr>
              <w:t xml:space="preserve"> </w:t>
            </w:r>
          </w:p>
        </w:tc>
        <w:tc>
          <w:tcPr>
            <w:tcW w:w="2205" w:type="dxa"/>
            <w:noWrap/>
            <w:vAlign w:val="bottom"/>
            <w:hideMark/>
          </w:tcPr>
          <w:p w14:paraId="0BDF635E" w14:textId="364BBAC3"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3,113 </w:t>
            </w:r>
          </w:p>
        </w:tc>
      </w:tr>
      <w:tr w:rsidR="00F23858" w:rsidRPr="00F23858" w14:paraId="361C5301" w14:textId="77777777" w:rsidTr="00456D00">
        <w:trPr>
          <w:trHeight w:val="290"/>
        </w:trPr>
        <w:tc>
          <w:tcPr>
            <w:tcW w:w="4675" w:type="dxa"/>
            <w:noWrap/>
            <w:vAlign w:val="bottom"/>
            <w:hideMark/>
          </w:tcPr>
          <w:p w14:paraId="0A50FEDE" w14:textId="06D4450B"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Bruce Telephone Company, Inc.</w:t>
            </w:r>
            <w:r w:rsidR="00B90AA2" w:rsidRPr="00C8184A">
              <w:rPr>
                <w:rFonts w:asciiTheme="minorHAnsi" w:hAnsiTheme="minorHAnsi" w:cstheme="minorHAnsi"/>
                <w:sz w:val="24"/>
                <w:szCs w:val="24"/>
              </w:rPr>
              <w:t xml:space="preserve"> </w:t>
            </w:r>
          </w:p>
        </w:tc>
        <w:tc>
          <w:tcPr>
            <w:tcW w:w="2205" w:type="dxa"/>
            <w:noWrap/>
            <w:vAlign w:val="bottom"/>
            <w:hideMark/>
          </w:tcPr>
          <w:p w14:paraId="604E4790" w14:textId="1FA4EFF1"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2,234 </w:t>
            </w:r>
          </w:p>
        </w:tc>
      </w:tr>
      <w:tr w:rsidR="00F23858" w:rsidRPr="00F23858" w14:paraId="525DE777" w14:textId="77777777" w:rsidTr="00456D00">
        <w:trPr>
          <w:trHeight w:val="290"/>
        </w:trPr>
        <w:tc>
          <w:tcPr>
            <w:tcW w:w="4675" w:type="dxa"/>
            <w:noWrap/>
            <w:vAlign w:val="bottom"/>
            <w:hideMark/>
          </w:tcPr>
          <w:p w14:paraId="77A91238" w14:textId="2A43A0E3"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Clear Lake Telephone Company, Inc.</w:t>
            </w:r>
            <w:r w:rsidR="00B90AA2" w:rsidRPr="00C8184A">
              <w:rPr>
                <w:rFonts w:asciiTheme="minorHAnsi" w:hAnsiTheme="minorHAnsi" w:cstheme="minorHAnsi"/>
                <w:sz w:val="24"/>
                <w:szCs w:val="24"/>
              </w:rPr>
              <w:t xml:space="preserve"> </w:t>
            </w:r>
          </w:p>
        </w:tc>
        <w:tc>
          <w:tcPr>
            <w:tcW w:w="2205" w:type="dxa"/>
            <w:noWrap/>
            <w:vAlign w:val="bottom"/>
            <w:hideMark/>
          </w:tcPr>
          <w:p w14:paraId="2C2CEBC6" w14:textId="69F5E2E8"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1,507 </w:t>
            </w:r>
          </w:p>
        </w:tc>
      </w:tr>
      <w:tr w:rsidR="00F23858" w:rsidRPr="00F23858" w14:paraId="0DD6E2D3" w14:textId="77777777" w:rsidTr="00456D00">
        <w:trPr>
          <w:trHeight w:val="290"/>
        </w:trPr>
        <w:tc>
          <w:tcPr>
            <w:tcW w:w="4675" w:type="dxa"/>
            <w:noWrap/>
            <w:vAlign w:val="bottom"/>
            <w:hideMark/>
          </w:tcPr>
          <w:p w14:paraId="7785A694" w14:textId="66A8B8B0"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Coon Valley Farmers Telephone Company</w:t>
            </w:r>
            <w:r w:rsidR="00B90AA2" w:rsidRPr="00C8184A">
              <w:rPr>
                <w:rFonts w:asciiTheme="minorHAnsi" w:hAnsiTheme="minorHAnsi" w:cstheme="minorHAnsi"/>
                <w:sz w:val="24"/>
                <w:szCs w:val="24"/>
              </w:rPr>
              <w:t xml:space="preserve"> </w:t>
            </w:r>
          </w:p>
        </w:tc>
        <w:tc>
          <w:tcPr>
            <w:tcW w:w="2205" w:type="dxa"/>
            <w:noWrap/>
            <w:vAlign w:val="bottom"/>
            <w:hideMark/>
          </w:tcPr>
          <w:p w14:paraId="5D54809D" w14:textId="4021EF15"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2,495 </w:t>
            </w:r>
          </w:p>
        </w:tc>
      </w:tr>
      <w:tr w:rsidR="00F23858" w:rsidRPr="00F23858" w14:paraId="296EC540" w14:textId="77777777" w:rsidTr="00456D00">
        <w:trPr>
          <w:trHeight w:val="290"/>
        </w:trPr>
        <w:tc>
          <w:tcPr>
            <w:tcW w:w="4675" w:type="dxa"/>
            <w:noWrap/>
            <w:vAlign w:val="bottom"/>
            <w:hideMark/>
          </w:tcPr>
          <w:p w14:paraId="07C87FB0" w14:textId="07FA219E"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Farmers Independent Telephone Company</w:t>
            </w:r>
            <w:r w:rsidR="00B90AA2" w:rsidRPr="00C8184A">
              <w:rPr>
                <w:rFonts w:asciiTheme="minorHAnsi" w:hAnsiTheme="minorHAnsi" w:cstheme="minorHAnsi"/>
                <w:sz w:val="24"/>
                <w:szCs w:val="24"/>
              </w:rPr>
              <w:t xml:space="preserve"> </w:t>
            </w:r>
          </w:p>
        </w:tc>
        <w:tc>
          <w:tcPr>
            <w:tcW w:w="2205" w:type="dxa"/>
            <w:noWrap/>
            <w:vAlign w:val="bottom"/>
            <w:hideMark/>
          </w:tcPr>
          <w:p w14:paraId="31D73DE8" w14:textId="6804C776"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3,366 </w:t>
            </w:r>
          </w:p>
        </w:tc>
      </w:tr>
      <w:tr w:rsidR="00F23858" w:rsidRPr="00F23858" w14:paraId="71008222" w14:textId="77777777" w:rsidTr="00456D00">
        <w:trPr>
          <w:trHeight w:val="290"/>
        </w:trPr>
        <w:tc>
          <w:tcPr>
            <w:tcW w:w="4675" w:type="dxa"/>
            <w:noWrap/>
            <w:vAlign w:val="bottom"/>
            <w:hideMark/>
          </w:tcPr>
          <w:p w14:paraId="1991E52B" w14:textId="2D7BA5FD"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Hillsboro Telephone Company, Inc.</w:t>
            </w:r>
            <w:r w:rsidR="00B90AA2" w:rsidRPr="00C8184A">
              <w:rPr>
                <w:rFonts w:asciiTheme="minorHAnsi" w:hAnsiTheme="minorHAnsi" w:cstheme="minorHAnsi"/>
                <w:sz w:val="24"/>
                <w:szCs w:val="24"/>
              </w:rPr>
              <w:t xml:space="preserve"> </w:t>
            </w:r>
          </w:p>
        </w:tc>
        <w:tc>
          <w:tcPr>
            <w:tcW w:w="2205" w:type="dxa"/>
            <w:noWrap/>
            <w:vAlign w:val="bottom"/>
            <w:hideMark/>
          </w:tcPr>
          <w:p w14:paraId="0D116FF3" w14:textId="1FFBF537"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1,899 </w:t>
            </w:r>
          </w:p>
        </w:tc>
      </w:tr>
      <w:tr w:rsidR="00F23858" w:rsidRPr="00F23858" w14:paraId="5B87A627" w14:textId="77777777" w:rsidTr="00456D00">
        <w:trPr>
          <w:trHeight w:val="290"/>
        </w:trPr>
        <w:tc>
          <w:tcPr>
            <w:tcW w:w="4675" w:type="dxa"/>
            <w:noWrap/>
            <w:vAlign w:val="bottom"/>
            <w:hideMark/>
          </w:tcPr>
          <w:p w14:paraId="3B8D4FC8" w14:textId="7E028CD2"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LICT Corporation </w:t>
            </w:r>
          </w:p>
        </w:tc>
        <w:tc>
          <w:tcPr>
            <w:tcW w:w="2205" w:type="dxa"/>
            <w:noWrap/>
            <w:vAlign w:val="bottom"/>
            <w:hideMark/>
          </w:tcPr>
          <w:p w14:paraId="373A8832" w14:textId="598476BE"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13 </w:t>
            </w:r>
          </w:p>
        </w:tc>
      </w:tr>
      <w:tr w:rsidR="00F23858" w:rsidRPr="00F23858" w14:paraId="08CFADAB" w14:textId="77777777" w:rsidTr="00456D00">
        <w:trPr>
          <w:trHeight w:val="290"/>
        </w:trPr>
        <w:tc>
          <w:tcPr>
            <w:tcW w:w="4675" w:type="dxa"/>
            <w:noWrap/>
            <w:vAlign w:val="bottom"/>
            <w:hideMark/>
          </w:tcPr>
          <w:p w14:paraId="7DFE04A6" w14:textId="3C809D2B" w:rsidR="00F23858" w:rsidRPr="00C8184A" w:rsidRDefault="00F23858" w:rsidP="00F23858">
            <w:pPr>
              <w:rPr>
                <w:rFonts w:asciiTheme="minorHAnsi" w:eastAsia="Times New Roman" w:hAnsiTheme="minorHAnsi" w:cstheme="minorHAnsi"/>
                <w:sz w:val="24"/>
                <w:szCs w:val="24"/>
              </w:rPr>
            </w:pPr>
            <w:r w:rsidRPr="00C8184A">
              <w:rPr>
                <w:rFonts w:asciiTheme="minorHAnsi" w:eastAsia="Times New Roman" w:hAnsiTheme="minorHAnsi" w:cstheme="minorHAnsi"/>
                <w:sz w:val="24"/>
                <w:szCs w:val="24"/>
              </w:rPr>
              <w:t>LICT Corporation</w:t>
            </w:r>
            <w:r w:rsidR="00B90AA2" w:rsidRPr="00C8184A">
              <w:rPr>
                <w:rFonts w:asciiTheme="minorHAnsi" w:hAnsiTheme="minorHAnsi" w:cstheme="minorHAnsi"/>
                <w:sz w:val="24"/>
                <w:szCs w:val="24"/>
              </w:rPr>
              <w:t xml:space="preserve"> </w:t>
            </w:r>
          </w:p>
        </w:tc>
        <w:tc>
          <w:tcPr>
            <w:tcW w:w="2205" w:type="dxa"/>
            <w:noWrap/>
            <w:vAlign w:val="bottom"/>
            <w:hideMark/>
          </w:tcPr>
          <w:p w14:paraId="15055662" w14:textId="66AE1E75"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3,058 </w:t>
            </w:r>
          </w:p>
        </w:tc>
      </w:tr>
      <w:tr w:rsidR="00F23858" w:rsidRPr="00F23858" w14:paraId="15A3A30F" w14:textId="77777777" w:rsidTr="00456D00">
        <w:trPr>
          <w:trHeight w:val="290"/>
        </w:trPr>
        <w:tc>
          <w:tcPr>
            <w:tcW w:w="4675" w:type="dxa"/>
            <w:noWrap/>
            <w:vAlign w:val="bottom"/>
            <w:hideMark/>
          </w:tcPr>
          <w:p w14:paraId="22463836" w14:textId="09F1CB70"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Lakeland Communications, Inc. </w:t>
            </w:r>
          </w:p>
        </w:tc>
        <w:tc>
          <w:tcPr>
            <w:tcW w:w="2205" w:type="dxa"/>
            <w:noWrap/>
            <w:vAlign w:val="bottom"/>
            <w:hideMark/>
          </w:tcPr>
          <w:p w14:paraId="7AE74735" w14:textId="1DBD16DA"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5,764 </w:t>
            </w:r>
          </w:p>
        </w:tc>
      </w:tr>
      <w:tr w:rsidR="00F23858" w:rsidRPr="00F23858" w14:paraId="1FFC1D26" w14:textId="77777777" w:rsidTr="00456D00">
        <w:trPr>
          <w:trHeight w:val="290"/>
        </w:trPr>
        <w:tc>
          <w:tcPr>
            <w:tcW w:w="4675" w:type="dxa"/>
            <w:noWrap/>
            <w:vAlign w:val="bottom"/>
            <w:hideMark/>
          </w:tcPr>
          <w:p w14:paraId="41B33204" w14:textId="160A4479"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Mount Horeb Telephone Company </w:t>
            </w:r>
          </w:p>
        </w:tc>
        <w:tc>
          <w:tcPr>
            <w:tcW w:w="2205" w:type="dxa"/>
            <w:noWrap/>
            <w:vAlign w:val="bottom"/>
            <w:hideMark/>
          </w:tcPr>
          <w:p w14:paraId="1292ACCE" w14:textId="2B0F0C82"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4,322 </w:t>
            </w:r>
          </w:p>
        </w:tc>
      </w:tr>
      <w:tr w:rsidR="00F23858" w:rsidRPr="00F23858" w14:paraId="7A3E0B4F" w14:textId="77777777" w:rsidTr="00456D00">
        <w:trPr>
          <w:trHeight w:val="290"/>
        </w:trPr>
        <w:tc>
          <w:tcPr>
            <w:tcW w:w="4675" w:type="dxa"/>
            <w:noWrap/>
            <w:vAlign w:val="bottom"/>
            <w:hideMark/>
          </w:tcPr>
          <w:p w14:paraId="25F70B21" w14:textId="214C6886"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Nelson</w:t>
            </w:r>
            <w:r w:rsidR="00F23858" w:rsidRPr="00C8184A">
              <w:rPr>
                <w:rFonts w:asciiTheme="minorHAnsi" w:eastAsia="Times New Roman" w:hAnsiTheme="minorHAnsi" w:cstheme="minorHAnsi"/>
                <w:sz w:val="24"/>
                <w:szCs w:val="24"/>
              </w:rPr>
              <w:t xml:space="preserve"> Telephone Cooperative</w:t>
            </w:r>
            <w:r w:rsidRPr="00C8184A">
              <w:rPr>
                <w:rFonts w:asciiTheme="minorHAnsi" w:hAnsiTheme="minorHAnsi" w:cstheme="minorHAnsi"/>
                <w:sz w:val="24"/>
                <w:szCs w:val="24"/>
              </w:rPr>
              <w:t xml:space="preserve"> </w:t>
            </w:r>
          </w:p>
        </w:tc>
        <w:tc>
          <w:tcPr>
            <w:tcW w:w="2205" w:type="dxa"/>
            <w:noWrap/>
            <w:vAlign w:val="bottom"/>
            <w:hideMark/>
          </w:tcPr>
          <w:p w14:paraId="1172C00A" w14:textId="79C19C94"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4,317 </w:t>
            </w:r>
          </w:p>
        </w:tc>
      </w:tr>
      <w:tr w:rsidR="00F23858" w:rsidRPr="00F23858" w14:paraId="78B0EC82" w14:textId="77777777" w:rsidTr="00456D00">
        <w:trPr>
          <w:trHeight w:val="290"/>
        </w:trPr>
        <w:tc>
          <w:tcPr>
            <w:tcW w:w="4675" w:type="dxa"/>
            <w:noWrap/>
            <w:vAlign w:val="bottom"/>
            <w:hideMark/>
          </w:tcPr>
          <w:p w14:paraId="3944C112" w14:textId="1CBA1223"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Richland-Grant Telephone Cooperative, Inc. </w:t>
            </w:r>
          </w:p>
        </w:tc>
        <w:tc>
          <w:tcPr>
            <w:tcW w:w="2205" w:type="dxa"/>
            <w:noWrap/>
            <w:vAlign w:val="bottom"/>
            <w:hideMark/>
          </w:tcPr>
          <w:p w14:paraId="1DAFB49F" w14:textId="774E854E"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3,209 </w:t>
            </w:r>
          </w:p>
        </w:tc>
      </w:tr>
      <w:tr w:rsidR="00F23858" w:rsidRPr="00F23858" w14:paraId="60C4AF1C" w14:textId="77777777" w:rsidTr="00456D00">
        <w:trPr>
          <w:trHeight w:val="290"/>
        </w:trPr>
        <w:tc>
          <w:tcPr>
            <w:tcW w:w="4675" w:type="dxa"/>
            <w:noWrap/>
            <w:vAlign w:val="bottom"/>
            <w:hideMark/>
          </w:tcPr>
          <w:p w14:paraId="366E32A2" w14:textId="7A8A1A0D"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Rural Communications Holding Corporation </w:t>
            </w:r>
          </w:p>
        </w:tc>
        <w:tc>
          <w:tcPr>
            <w:tcW w:w="2205" w:type="dxa"/>
            <w:noWrap/>
            <w:vAlign w:val="bottom"/>
            <w:hideMark/>
          </w:tcPr>
          <w:p w14:paraId="3C9950FC" w14:textId="366A699B"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5,493 </w:t>
            </w:r>
          </w:p>
        </w:tc>
      </w:tr>
      <w:tr w:rsidR="00F23858" w:rsidRPr="00F23858" w14:paraId="39EE2B33" w14:textId="77777777" w:rsidTr="00456D00">
        <w:trPr>
          <w:trHeight w:val="290"/>
        </w:trPr>
        <w:tc>
          <w:tcPr>
            <w:tcW w:w="4675" w:type="dxa"/>
            <w:noWrap/>
            <w:vAlign w:val="bottom"/>
            <w:hideMark/>
          </w:tcPr>
          <w:p w14:paraId="747E9DA9" w14:textId="70516E54"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Siren</w:t>
            </w:r>
            <w:r w:rsidR="00F23858" w:rsidRPr="00C8184A">
              <w:rPr>
                <w:rFonts w:asciiTheme="minorHAnsi" w:eastAsia="Times New Roman" w:hAnsiTheme="minorHAnsi" w:cstheme="minorHAnsi"/>
                <w:sz w:val="24"/>
                <w:szCs w:val="24"/>
              </w:rPr>
              <w:t xml:space="preserve"> Telephone Company, Inc.</w:t>
            </w:r>
            <w:r w:rsidRPr="00C8184A">
              <w:rPr>
                <w:rFonts w:asciiTheme="minorHAnsi" w:hAnsiTheme="minorHAnsi" w:cstheme="minorHAnsi"/>
                <w:sz w:val="24"/>
                <w:szCs w:val="24"/>
              </w:rPr>
              <w:t xml:space="preserve"> </w:t>
            </w:r>
          </w:p>
        </w:tc>
        <w:tc>
          <w:tcPr>
            <w:tcW w:w="2205" w:type="dxa"/>
            <w:noWrap/>
            <w:vAlign w:val="bottom"/>
            <w:hideMark/>
          </w:tcPr>
          <w:p w14:paraId="38734A17" w14:textId="20AF1714"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2,547 </w:t>
            </w:r>
          </w:p>
        </w:tc>
      </w:tr>
      <w:tr w:rsidR="00F23858" w:rsidRPr="00F23858" w14:paraId="7334AA77" w14:textId="77777777" w:rsidTr="00456D00">
        <w:trPr>
          <w:trHeight w:val="290"/>
        </w:trPr>
        <w:tc>
          <w:tcPr>
            <w:tcW w:w="4675" w:type="dxa"/>
            <w:noWrap/>
            <w:vAlign w:val="bottom"/>
            <w:hideMark/>
          </w:tcPr>
          <w:p w14:paraId="00FC0B03" w14:textId="5B9779DD"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Spring Valley Telephone Company, Inc. </w:t>
            </w:r>
          </w:p>
        </w:tc>
        <w:tc>
          <w:tcPr>
            <w:tcW w:w="2205" w:type="dxa"/>
            <w:noWrap/>
            <w:vAlign w:val="bottom"/>
            <w:hideMark/>
          </w:tcPr>
          <w:p w14:paraId="603F3081" w14:textId="579A7F76"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1,051 </w:t>
            </w:r>
          </w:p>
        </w:tc>
      </w:tr>
      <w:tr w:rsidR="00F23858" w:rsidRPr="00F23858" w14:paraId="5E6F6E38" w14:textId="77777777" w:rsidTr="00456D00">
        <w:trPr>
          <w:trHeight w:val="290"/>
        </w:trPr>
        <w:tc>
          <w:tcPr>
            <w:tcW w:w="4675" w:type="dxa"/>
            <w:noWrap/>
            <w:vAlign w:val="bottom"/>
            <w:hideMark/>
          </w:tcPr>
          <w:p w14:paraId="467C8839" w14:textId="0B6720F4"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Telephone &amp; Data Systems</w:t>
            </w:r>
            <w:r w:rsidR="00971817" w:rsidRPr="00C8184A">
              <w:rPr>
                <w:rFonts w:asciiTheme="minorHAnsi" w:hAnsiTheme="minorHAnsi" w:cstheme="minorHAnsi"/>
                <w:sz w:val="24"/>
                <w:szCs w:val="24"/>
              </w:rPr>
              <w:t xml:space="preserve"> (TDS)</w:t>
            </w:r>
          </w:p>
        </w:tc>
        <w:tc>
          <w:tcPr>
            <w:tcW w:w="2205" w:type="dxa"/>
            <w:noWrap/>
            <w:vAlign w:val="bottom"/>
            <w:hideMark/>
          </w:tcPr>
          <w:p w14:paraId="3282C940" w14:textId="595BCBF6"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133,715 </w:t>
            </w:r>
          </w:p>
        </w:tc>
      </w:tr>
      <w:tr w:rsidR="00F23858" w:rsidRPr="00F23858" w14:paraId="51449CC2" w14:textId="77777777" w:rsidTr="00456D00">
        <w:trPr>
          <w:trHeight w:val="290"/>
        </w:trPr>
        <w:tc>
          <w:tcPr>
            <w:tcW w:w="4675" w:type="dxa"/>
            <w:noWrap/>
            <w:vAlign w:val="bottom"/>
            <w:hideMark/>
          </w:tcPr>
          <w:p w14:paraId="73E44F9B" w14:textId="3F98E86D"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Tri-County Communications</w:t>
            </w:r>
            <w:r w:rsidR="00F23858" w:rsidRPr="00C8184A">
              <w:rPr>
                <w:rFonts w:asciiTheme="minorHAnsi" w:eastAsia="Times New Roman" w:hAnsiTheme="minorHAnsi" w:cstheme="minorHAnsi"/>
                <w:sz w:val="24"/>
                <w:szCs w:val="24"/>
              </w:rPr>
              <w:t xml:space="preserve"> Cooperative, Inc.</w:t>
            </w:r>
            <w:r w:rsidRPr="00C8184A">
              <w:rPr>
                <w:rFonts w:asciiTheme="minorHAnsi" w:hAnsiTheme="minorHAnsi" w:cstheme="minorHAnsi"/>
                <w:sz w:val="24"/>
                <w:szCs w:val="24"/>
              </w:rPr>
              <w:t xml:space="preserve"> </w:t>
            </w:r>
          </w:p>
        </w:tc>
        <w:tc>
          <w:tcPr>
            <w:tcW w:w="2205" w:type="dxa"/>
            <w:noWrap/>
            <w:vAlign w:val="bottom"/>
            <w:hideMark/>
          </w:tcPr>
          <w:p w14:paraId="18CED16A" w14:textId="3549C6E0"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4,914 </w:t>
            </w:r>
          </w:p>
        </w:tc>
      </w:tr>
      <w:tr w:rsidR="00F23858" w:rsidRPr="00F23858" w14:paraId="27187047" w14:textId="77777777" w:rsidTr="00456D00">
        <w:trPr>
          <w:trHeight w:val="290"/>
        </w:trPr>
        <w:tc>
          <w:tcPr>
            <w:tcW w:w="4675" w:type="dxa"/>
            <w:noWrap/>
            <w:vAlign w:val="bottom"/>
            <w:hideMark/>
          </w:tcPr>
          <w:p w14:paraId="503EA2BB" w14:textId="66AF277F"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Vernon Telephone Cooperative, Inc. </w:t>
            </w:r>
          </w:p>
        </w:tc>
        <w:tc>
          <w:tcPr>
            <w:tcW w:w="2205" w:type="dxa"/>
            <w:noWrap/>
            <w:vAlign w:val="bottom"/>
            <w:hideMark/>
          </w:tcPr>
          <w:p w14:paraId="0DF5BB20" w14:textId="3B830D37"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8,140 </w:t>
            </w:r>
          </w:p>
        </w:tc>
      </w:tr>
      <w:tr w:rsidR="00F23858" w:rsidRPr="00F23858" w14:paraId="06BEC824" w14:textId="77777777" w:rsidTr="00456D00">
        <w:trPr>
          <w:trHeight w:val="290"/>
        </w:trPr>
        <w:tc>
          <w:tcPr>
            <w:tcW w:w="4675" w:type="dxa"/>
            <w:noWrap/>
            <w:vAlign w:val="bottom"/>
            <w:hideMark/>
          </w:tcPr>
          <w:p w14:paraId="6F98095D" w14:textId="3EBE30FB" w:rsidR="00F23858" w:rsidRPr="00C8184A" w:rsidRDefault="00B90AA2" w:rsidP="00F23858">
            <w:pPr>
              <w:rPr>
                <w:rFonts w:asciiTheme="minorHAnsi" w:eastAsia="Times New Roman" w:hAnsiTheme="minorHAnsi" w:cstheme="minorHAnsi"/>
                <w:sz w:val="24"/>
                <w:szCs w:val="24"/>
              </w:rPr>
            </w:pPr>
            <w:r w:rsidRPr="00C8184A">
              <w:rPr>
                <w:rFonts w:asciiTheme="minorHAnsi" w:hAnsiTheme="minorHAnsi" w:cstheme="minorHAnsi"/>
                <w:sz w:val="24"/>
                <w:szCs w:val="24"/>
              </w:rPr>
              <w:t>Wittenberg</w:t>
            </w:r>
            <w:r w:rsidR="00F23858" w:rsidRPr="00C8184A">
              <w:rPr>
                <w:rFonts w:asciiTheme="minorHAnsi" w:eastAsia="Times New Roman" w:hAnsiTheme="minorHAnsi" w:cstheme="minorHAnsi"/>
                <w:sz w:val="24"/>
                <w:szCs w:val="24"/>
              </w:rPr>
              <w:t xml:space="preserve"> Telephone Company</w:t>
            </w:r>
            <w:r w:rsidRPr="00C8184A">
              <w:rPr>
                <w:rFonts w:asciiTheme="minorHAnsi" w:hAnsiTheme="minorHAnsi" w:cstheme="minorHAnsi"/>
                <w:sz w:val="24"/>
                <w:szCs w:val="24"/>
              </w:rPr>
              <w:t xml:space="preserve"> </w:t>
            </w:r>
          </w:p>
        </w:tc>
        <w:tc>
          <w:tcPr>
            <w:tcW w:w="2205" w:type="dxa"/>
            <w:noWrap/>
            <w:vAlign w:val="bottom"/>
            <w:hideMark/>
          </w:tcPr>
          <w:p w14:paraId="36AC301E" w14:textId="77719B9B" w:rsidR="00F23858" w:rsidRPr="00C8184A" w:rsidRDefault="00B90AA2" w:rsidP="00F23858">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2,554 </w:t>
            </w:r>
          </w:p>
        </w:tc>
      </w:tr>
      <w:tr w:rsidR="00B90AA2" w:rsidRPr="00F23858" w14:paraId="4C13A4ED" w14:textId="77777777" w:rsidTr="00456D00">
        <w:trPr>
          <w:trHeight w:val="290"/>
        </w:trPr>
        <w:tc>
          <w:tcPr>
            <w:tcW w:w="4675" w:type="dxa"/>
            <w:noWrap/>
            <w:vAlign w:val="bottom"/>
          </w:tcPr>
          <w:p w14:paraId="3ED060FD" w14:textId="5C6B8876" w:rsidR="00B90AA2" w:rsidRPr="00C8184A" w:rsidRDefault="00B90AA2" w:rsidP="00B90AA2">
            <w:pPr>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Wood County Telephone Company </w:t>
            </w:r>
          </w:p>
        </w:tc>
        <w:tc>
          <w:tcPr>
            <w:tcW w:w="2205" w:type="dxa"/>
            <w:noWrap/>
            <w:vAlign w:val="bottom"/>
          </w:tcPr>
          <w:p w14:paraId="5B2596B6" w14:textId="245EFA26" w:rsidR="00B90AA2" w:rsidRPr="00C8184A" w:rsidRDefault="00B90AA2" w:rsidP="00B90AA2">
            <w:pPr>
              <w:jc w:val="right"/>
              <w:rPr>
                <w:rFonts w:asciiTheme="minorHAnsi" w:eastAsia="Times New Roman" w:hAnsiTheme="minorHAnsi" w:cstheme="minorHAnsi"/>
                <w:sz w:val="24"/>
                <w:szCs w:val="24"/>
              </w:rPr>
            </w:pPr>
            <w:r w:rsidRPr="00C8184A">
              <w:rPr>
                <w:rFonts w:asciiTheme="minorHAnsi" w:hAnsiTheme="minorHAnsi" w:cstheme="minorHAnsi"/>
                <w:sz w:val="24"/>
                <w:szCs w:val="24"/>
              </w:rPr>
              <w:t xml:space="preserve">           25,221 </w:t>
            </w:r>
          </w:p>
        </w:tc>
      </w:tr>
      <w:tr w:rsidR="00F23858" w:rsidRPr="00F23858" w14:paraId="3A1F4DAC" w14:textId="77777777" w:rsidTr="00456D00">
        <w:trPr>
          <w:trHeight w:val="290"/>
        </w:trPr>
        <w:tc>
          <w:tcPr>
            <w:tcW w:w="4675" w:type="dxa"/>
            <w:noWrap/>
            <w:hideMark/>
          </w:tcPr>
          <w:p w14:paraId="6010CD5D" w14:textId="10FDDF85" w:rsidR="00F23858" w:rsidRPr="00C8184A" w:rsidRDefault="00F23858" w:rsidP="00F23858">
            <w:pPr>
              <w:rPr>
                <w:rFonts w:asciiTheme="minorHAnsi" w:eastAsia="Times New Roman" w:hAnsiTheme="minorHAnsi" w:cstheme="minorHAnsi"/>
                <w:b/>
                <w:sz w:val="24"/>
                <w:szCs w:val="24"/>
              </w:rPr>
            </w:pPr>
            <w:r w:rsidRPr="00C8184A">
              <w:rPr>
                <w:rFonts w:asciiTheme="minorHAnsi" w:eastAsia="Times New Roman" w:hAnsiTheme="minorHAnsi" w:cstheme="minorHAnsi"/>
                <w:b/>
                <w:sz w:val="24"/>
                <w:szCs w:val="24"/>
              </w:rPr>
              <w:t>Total</w:t>
            </w:r>
          </w:p>
        </w:tc>
        <w:tc>
          <w:tcPr>
            <w:tcW w:w="2205" w:type="dxa"/>
            <w:noWrap/>
            <w:hideMark/>
          </w:tcPr>
          <w:p w14:paraId="7FA36324" w14:textId="59C4CB54" w:rsidR="00F23858" w:rsidRPr="00C8184A" w:rsidRDefault="00F23858" w:rsidP="00F23858">
            <w:pPr>
              <w:jc w:val="right"/>
              <w:rPr>
                <w:rFonts w:asciiTheme="minorHAnsi" w:eastAsia="Times New Roman" w:hAnsiTheme="minorHAnsi" w:cstheme="minorHAnsi"/>
                <w:b/>
                <w:sz w:val="24"/>
                <w:szCs w:val="24"/>
              </w:rPr>
            </w:pPr>
            <w:r w:rsidRPr="00C8184A">
              <w:rPr>
                <w:rFonts w:asciiTheme="minorHAnsi" w:eastAsia="Times New Roman" w:hAnsiTheme="minorHAnsi" w:cstheme="minorHAnsi"/>
                <w:b/>
                <w:sz w:val="24"/>
                <w:szCs w:val="24"/>
              </w:rPr>
              <w:t>243,</w:t>
            </w:r>
            <w:r w:rsidR="00B90AA2" w:rsidRPr="00C8184A">
              <w:rPr>
                <w:rFonts w:asciiTheme="minorHAnsi" w:eastAsia="Times New Roman" w:hAnsiTheme="minorHAnsi" w:cstheme="minorHAnsi"/>
                <w:b/>
                <w:sz w:val="24"/>
                <w:szCs w:val="24"/>
              </w:rPr>
              <w:t>682</w:t>
            </w:r>
          </w:p>
        </w:tc>
      </w:tr>
    </w:tbl>
    <w:p w14:paraId="1133EF37" w14:textId="22B8ECEA" w:rsidR="000B1B2A" w:rsidRPr="00C8184A" w:rsidRDefault="00B90AA2" w:rsidP="004027A0">
      <w:pPr>
        <w:rPr>
          <w:rFonts w:asciiTheme="minorHAnsi" w:hAnsiTheme="minorHAnsi" w:cstheme="minorHAnsi"/>
          <w:sz w:val="24"/>
          <w:szCs w:val="24"/>
        </w:rPr>
      </w:pPr>
      <w:r w:rsidRPr="00C8184A">
        <w:rPr>
          <w:rFonts w:asciiTheme="minorHAnsi" w:hAnsiTheme="minorHAnsi" w:cstheme="minorHAnsi"/>
          <w:sz w:val="24"/>
          <w:szCs w:val="24"/>
        </w:rPr>
        <w:t xml:space="preserve">Source: </w:t>
      </w:r>
      <w:r w:rsidR="00E2142E" w:rsidRPr="00C8184A">
        <w:rPr>
          <w:rFonts w:asciiTheme="minorHAnsi" w:hAnsiTheme="minorHAnsi" w:cstheme="minorHAnsi"/>
          <w:sz w:val="24"/>
          <w:szCs w:val="24"/>
        </w:rPr>
        <w:t xml:space="preserve">FCC </w:t>
      </w:r>
      <w:hyperlink r:id="rId52" w:history="1">
        <w:r w:rsidR="00E2142E" w:rsidRPr="00456D00">
          <w:rPr>
            <w:rStyle w:val="Hyperlink"/>
            <w:rFonts w:asciiTheme="minorHAnsi" w:hAnsiTheme="minorHAnsi" w:cstheme="minorHAnsi"/>
            <w:sz w:val="24"/>
            <w:szCs w:val="24"/>
          </w:rPr>
          <w:t>Broadband Funding Map</w:t>
        </w:r>
      </w:hyperlink>
      <w:r w:rsidR="00E2142E" w:rsidRPr="00456D00">
        <w:rPr>
          <w:rFonts w:asciiTheme="minorHAnsi" w:hAnsiTheme="minorHAnsi" w:cstheme="minorHAnsi"/>
          <w:sz w:val="24"/>
          <w:szCs w:val="24"/>
        </w:rPr>
        <w:t xml:space="preserve"> </w:t>
      </w:r>
      <w:r w:rsidR="00E2142E" w:rsidRPr="00C8184A">
        <w:rPr>
          <w:rFonts w:asciiTheme="minorHAnsi" w:hAnsiTheme="minorHAnsi" w:cstheme="minorHAnsi"/>
          <w:sz w:val="24"/>
          <w:szCs w:val="24"/>
        </w:rPr>
        <w:t xml:space="preserve">and </w:t>
      </w:r>
      <w:r w:rsidRPr="00C8184A">
        <w:rPr>
          <w:rFonts w:asciiTheme="minorHAnsi" w:hAnsiTheme="minorHAnsi" w:cstheme="minorHAnsi"/>
          <w:sz w:val="24"/>
          <w:szCs w:val="24"/>
        </w:rPr>
        <w:t>NTIA</w:t>
      </w:r>
      <w:r w:rsidR="00F05A72" w:rsidRPr="00C8184A">
        <w:rPr>
          <w:rFonts w:asciiTheme="minorHAnsi" w:hAnsiTheme="minorHAnsi" w:cstheme="minorHAnsi"/>
          <w:sz w:val="24"/>
          <w:szCs w:val="24"/>
        </w:rPr>
        <w:t xml:space="preserve"> as of March 26, 2024</w:t>
      </w:r>
    </w:p>
    <w:p w14:paraId="106CD997" w14:textId="020AFC49" w:rsidR="000B1B2A" w:rsidRDefault="00F61B2A" w:rsidP="004027A0">
      <w:pPr>
        <w:pStyle w:val="Heading2"/>
        <w:jc w:val="left"/>
      </w:pPr>
      <w:r w:rsidRPr="00B25095">
        <w:t>U.S. DEPARTMENT OF AGRICULTURE RECONNECT LOAN AND GRANT PROGRAM</w:t>
      </w:r>
    </w:p>
    <w:p w14:paraId="2C47D311" w14:textId="32760869" w:rsidR="000B1B2A" w:rsidRDefault="00000000" w:rsidP="004027A0">
      <w:pPr>
        <w:rPr>
          <w:rFonts w:asciiTheme="minorHAnsi" w:eastAsiaTheme="majorEastAsia" w:hAnsiTheme="minorHAnsi" w:cstheme="minorHAnsi"/>
          <w:sz w:val="24"/>
          <w:szCs w:val="24"/>
        </w:rPr>
      </w:pPr>
      <w:hyperlink r:id="rId53" w:history="1">
        <w:r w:rsidR="009A55A5" w:rsidRPr="005B0FB0">
          <w:rPr>
            <w:rStyle w:val="Hyperlink"/>
            <w:rFonts w:asciiTheme="minorHAnsi" w:eastAsiaTheme="majorEastAsia" w:hAnsiTheme="minorHAnsi" w:cstheme="minorHAnsi"/>
            <w:sz w:val="24"/>
            <w:szCs w:val="24"/>
          </w:rPr>
          <w:t xml:space="preserve">The </w:t>
        </w:r>
        <w:r w:rsidR="00A230E0" w:rsidRPr="005B0FB0">
          <w:rPr>
            <w:rStyle w:val="Hyperlink"/>
            <w:rFonts w:asciiTheme="minorHAnsi" w:eastAsiaTheme="majorEastAsia" w:hAnsiTheme="minorHAnsi" w:cstheme="minorHAnsi"/>
            <w:sz w:val="24"/>
            <w:szCs w:val="24"/>
          </w:rPr>
          <w:t xml:space="preserve">Re-Connect </w:t>
        </w:r>
        <w:r w:rsidR="00B95EFB" w:rsidRPr="005B0FB0">
          <w:rPr>
            <w:rStyle w:val="Hyperlink"/>
            <w:rFonts w:asciiTheme="minorHAnsi" w:eastAsiaTheme="majorEastAsia" w:hAnsiTheme="minorHAnsi" w:cstheme="minorHAnsi"/>
            <w:sz w:val="24"/>
            <w:szCs w:val="24"/>
          </w:rPr>
          <w:t>Loan and Grant</w:t>
        </w:r>
        <w:r w:rsidR="00B95EFB" w:rsidRPr="00FA503B">
          <w:rPr>
            <w:rStyle w:val="Hyperlink"/>
            <w:rFonts w:asciiTheme="minorHAnsi" w:eastAsiaTheme="majorEastAsia" w:hAnsiTheme="minorHAnsi" w:cstheme="minorHAnsi"/>
            <w:sz w:val="24"/>
            <w:szCs w:val="24"/>
          </w:rPr>
          <w:t xml:space="preserve"> </w:t>
        </w:r>
        <w:r w:rsidR="00012868" w:rsidRPr="00FA503B">
          <w:rPr>
            <w:rStyle w:val="Hyperlink"/>
            <w:rFonts w:asciiTheme="minorHAnsi" w:eastAsiaTheme="majorEastAsia" w:hAnsiTheme="minorHAnsi" w:cstheme="minorHAnsi"/>
            <w:sz w:val="24"/>
            <w:szCs w:val="24"/>
          </w:rPr>
          <w:t>P</w:t>
        </w:r>
        <w:r w:rsidR="00B95EFB" w:rsidRPr="00FA503B">
          <w:rPr>
            <w:rStyle w:val="Hyperlink"/>
            <w:rFonts w:asciiTheme="minorHAnsi" w:eastAsiaTheme="majorEastAsia" w:hAnsiTheme="minorHAnsi" w:cstheme="minorHAnsi"/>
            <w:sz w:val="24"/>
            <w:szCs w:val="24"/>
          </w:rPr>
          <w:t>rogram</w:t>
        </w:r>
      </w:hyperlink>
      <w:r w:rsidR="00B95EFB" w:rsidRPr="005B0FB0">
        <w:rPr>
          <w:rFonts w:asciiTheme="minorHAnsi" w:eastAsiaTheme="majorEastAsia" w:hAnsiTheme="minorHAnsi" w:cstheme="minorHAnsi"/>
          <w:sz w:val="24"/>
          <w:szCs w:val="24"/>
        </w:rPr>
        <w:t xml:space="preserve"> </w:t>
      </w:r>
      <w:r w:rsidR="006512E2" w:rsidRPr="005B0FB0">
        <w:rPr>
          <w:rFonts w:asciiTheme="minorHAnsi" w:eastAsiaTheme="majorEastAsia" w:hAnsiTheme="minorHAnsi" w:cstheme="minorHAnsi"/>
          <w:sz w:val="24"/>
          <w:szCs w:val="24"/>
        </w:rPr>
        <w:t xml:space="preserve">is </w:t>
      </w:r>
      <w:r w:rsidR="000B1B2A" w:rsidRPr="005B0FB0">
        <w:rPr>
          <w:rFonts w:asciiTheme="minorHAnsi" w:eastAsiaTheme="majorEastAsia" w:hAnsiTheme="minorHAnsi" w:cstheme="minorHAnsi"/>
          <w:sz w:val="24"/>
          <w:szCs w:val="24"/>
        </w:rPr>
        <w:t>open to eligible applicants nationally</w:t>
      </w:r>
      <w:r w:rsidR="00E9031D" w:rsidRPr="005B0FB0">
        <w:rPr>
          <w:rFonts w:asciiTheme="minorHAnsi" w:eastAsiaTheme="majorEastAsia" w:hAnsiTheme="minorHAnsi" w:cstheme="minorHAnsi"/>
          <w:sz w:val="24"/>
          <w:szCs w:val="24"/>
        </w:rPr>
        <w:t xml:space="preserve"> </w:t>
      </w:r>
      <w:r w:rsidR="0043171C">
        <w:rPr>
          <w:rFonts w:asciiTheme="minorHAnsi" w:eastAsiaTheme="majorEastAsia" w:hAnsiTheme="minorHAnsi" w:cstheme="minorHAnsi"/>
          <w:sz w:val="24"/>
          <w:szCs w:val="24"/>
        </w:rPr>
        <w:t>for funding the</w:t>
      </w:r>
      <w:r w:rsidR="003E5061" w:rsidRPr="003E5061">
        <w:rPr>
          <w:rFonts w:asciiTheme="minorHAnsi" w:eastAsiaTheme="majorEastAsia" w:hAnsiTheme="minorHAnsi" w:cstheme="minorHAnsi"/>
          <w:sz w:val="24"/>
          <w:szCs w:val="24"/>
        </w:rPr>
        <w:t xml:space="preserve"> costs of construction, improvement, or acquisition of facilities and equipment needed to provide broadband service in eligible rural areas.</w:t>
      </w:r>
      <w:r w:rsidR="0043171C">
        <w:rPr>
          <w:rFonts w:asciiTheme="minorHAnsi" w:eastAsiaTheme="majorEastAsia" w:hAnsiTheme="minorHAnsi" w:cstheme="minorHAnsi"/>
          <w:sz w:val="24"/>
          <w:szCs w:val="24"/>
        </w:rPr>
        <w:t xml:space="preserve"> </w:t>
      </w:r>
      <w:r w:rsidR="0047211D">
        <w:rPr>
          <w:rFonts w:asciiTheme="minorHAnsi" w:eastAsiaTheme="majorEastAsia" w:hAnsiTheme="minorHAnsi" w:cstheme="minorHAnsi"/>
          <w:sz w:val="24"/>
          <w:szCs w:val="24"/>
        </w:rPr>
        <w:t xml:space="preserve">The program has </w:t>
      </w:r>
      <w:r w:rsidR="005A66E2">
        <w:rPr>
          <w:rFonts w:asciiTheme="minorHAnsi" w:eastAsiaTheme="majorEastAsia" w:hAnsiTheme="minorHAnsi" w:cstheme="minorHAnsi"/>
          <w:sz w:val="24"/>
          <w:szCs w:val="24"/>
        </w:rPr>
        <w:t>provided</w:t>
      </w:r>
      <w:r w:rsidR="0047211D">
        <w:rPr>
          <w:rFonts w:asciiTheme="minorHAnsi" w:eastAsiaTheme="majorEastAsia" w:hAnsiTheme="minorHAnsi" w:cstheme="minorHAnsi"/>
          <w:sz w:val="24"/>
          <w:szCs w:val="24"/>
        </w:rPr>
        <w:t xml:space="preserve"> </w:t>
      </w:r>
      <w:hyperlink r:id="rId54" w:history="1">
        <w:r w:rsidR="005A66E2" w:rsidRPr="000342D7">
          <w:rPr>
            <w:rStyle w:val="Hyperlink"/>
            <w:rFonts w:asciiTheme="minorHAnsi" w:eastAsiaTheme="majorEastAsia" w:hAnsiTheme="minorHAnsi" w:cstheme="minorHAnsi"/>
            <w:sz w:val="24"/>
            <w:szCs w:val="24"/>
          </w:rPr>
          <w:t>five rounds of funding to date</w:t>
        </w:r>
      </w:hyperlink>
      <w:r w:rsidR="00FD6B27">
        <w:rPr>
          <w:rFonts w:asciiTheme="minorHAnsi" w:eastAsiaTheme="majorEastAsia" w:hAnsiTheme="minorHAnsi" w:cstheme="minorHAnsi"/>
          <w:sz w:val="24"/>
          <w:szCs w:val="24"/>
        </w:rPr>
        <w:t>,</w:t>
      </w:r>
      <w:r w:rsidR="005A66E2">
        <w:rPr>
          <w:rFonts w:asciiTheme="minorHAnsi" w:eastAsiaTheme="majorEastAsia" w:hAnsiTheme="minorHAnsi" w:cstheme="minorHAnsi"/>
          <w:sz w:val="24"/>
          <w:szCs w:val="24"/>
        </w:rPr>
        <w:t xml:space="preserve"> with two </w:t>
      </w:r>
      <w:r w:rsidR="0029224F">
        <w:rPr>
          <w:rFonts w:asciiTheme="minorHAnsi" w:eastAsiaTheme="majorEastAsia" w:hAnsiTheme="minorHAnsi" w:cstheme="minorHAnsi"/>
          <w:sz w:val="24"/>
          <w:szCs w:val="24"/>
        </w:rPr>
        <w:t>Wisconsin</w:t>
      </w:r>
      <w:r w:rsidR="005A66E2">
        <w:rPr>
          <w:rFonts w:asciiTheme="minorHAnsi" w:eastAsiaTheme="majorEastAsia" w:hAnsiTheme="minorHAnsi" w:cstheme="minorHAnsi"/>
          <w:sz w:val="24"/>
          <w:szCs w:val="24"/>
        </w:rPr>
        <w:t xml:space="preserve"> </w:t>
      </w:r>
      <w:r w:rsidR="0029224F">
        <w:rPr>
          <w:rFonts w:asciiTheme="minorHAnsi" w:eastAsiaTheme="majorEastAsia" w:hAnsiTheme="minorHAnsi" w:cstheme="minorHAnsi"/>
          <w:sz w:val="24"/>
          <w:szCs w:val="24"/>
        </w:rPr>
        <w:t xml:space="preserve">entities </w:t>
      </w:r>
      <w:r w:rsidR="008978F9">
        <w:rPr>
          <w:rFonts w:asciiTheme="minorHAnsi" w:eastAsiaTheme="majorEastAsia" w:hAnsiTheme="minorHAnsi" w:cstheme="minorHAnsi"/>
          <w:sz w:val="24"/>
          <w:szCs w:val="24"/>
        </w:rPr>
        <w:t xml:space="preserve">securing funding </w:t>
      </w:r>
      <w:r w:rsidR="005652CB">
        <w:rPr>
          <w:rFonts w:asciiTheme="minorHAnsi" w:eastAsiaTheme="majorEastAsia" w:hAnsiTheme="minorHAnsi" w:cstheme="minorHAnsi"/>
          <w:sz w:val="24"/>
          <w:szCs w:val="24"/>
        </w:rPr>
        <w:t>over the course of the program</w:t>
      </w:r>
      <w:r w:rsidR="00A67CEE">
        <w:rPr>
          <w:rFonts w:asciiTheme="minorHAnsi" w:eastAsiaTheme="majorEastAsia" w:hAnsiTheme="minorHAnsi" w:cstheme="minorHAnsi"/>
          <w:sz w:val="24"/>
          <w:szCs w:val="24"/>
        </w:rPr>
        <w:t xml:space="preserve"> for fiber to the </w:t>
      </w:r>
      <w:r w:rsidR="00522124">
        <w:rPr>
          <w:rFonts w:asciiTheme="minorHAnsi" w:eastAsiaTheme="majorEastAsia" w:hAnsiTheme="minorHAnsi" w:cstheme="minorHAnsi"/>
          <w:sz w:val="24"/>
          <w:szCs w:val="24"/>
        </w:rPr>
        <w:t>p</w:t>
      </w:r>
      <w:r w:rsidR="00A67CEE">
        <w:rPr>
          <w:rFonts w:asciiTheme="minorHAnsi" w:eastAsiaTheme="majorEastAsia" w:hAnsiTheme="minorHAnsi" w:cstheme="minorHAnsi"/>
          <w:sz w:val="24"/>
          <w:szCs w:val="24"/>
        </w:rPr>
        <w:t>remises</w:t>
      </w:r>
      <w:r w:rsidR="00522124">
        <w:rPr>
          <w:rFonts w:asciiTheme="minorHAnsi" w:eastAsiaTheme="majorEastAsia" w:hAnsiTheme="minorHAnsi" w:cstheme="minorHAnsi"/>
          <w:sz w:val="24"/>
          <w:szCs w:val="24"/>
        </w:rPr>
        <w:t xml:space="preserve"> projects. </w:t>
      </w:r>
      <w:r w:rsidR="00AC7482" w:rsidRPr="00C8184A">
        <w:rPr>
          <w:rFonts w:asciiTheme="minorHAnsi" w:eastAsiaTheme="majorEastAsia" w:hAnsiTheme="minorHAnsi" w:cstheme="minorHAnsi"/>
          <w:sz w:val="24"/>
          <w:szCs w:val="24"/>
        </w:rPr>
        <w:t xml:space="preserve">Additional </w:t>
      </w:r>
      <w:proofErr w:type="spellStart"/>
      <w:r w:rsidR="00AC7482" w:rsidRPr="00C8184A">
        <w:rPr>
          <w:rFonts w:asciiTheme="minorHAnsi" w:eastAsiaTheme="majorEastAsia" w:hAnsiTheme="minorHAnsi" w:cstheme="minorHAnsi"/>
          <w:sz w:val="24"/>
          <w:szCs w:val="24"/>
        </w:rPr>
        <w:t>ReConnect</w:t>
      </w:r>
      <w:proofErr w:type="spellEnd"/>
      <w:r w:rsidR="00AC7482" w:rsidRPr="00C8184A">
        <w:rPr>
          <w:rFonts w:asciiTheme="minorHAnsi" w:eastAsiaTheme="majorEastAsia" w:hAnsiTheme="minorHAnsi" w:cstheme="minorHAnsi"/>
          <w:sz w:val="24"/>
          <w:szCs w:val="24"/>
        </w:rPr>
        <w:t xml:space="preserve"> awards are anticipated for fall of 2024.</w:t>
      </w:r>
    </w:p>
    <w:tbl>
      <w:tblPr>
        <w:tblStyle w:val="TableGridLight"/>
        <w:tblW w:w="0" w:type="auto"/>
        <w:tblLook w:val="04A0" w:firstRow="1" w:lastRow="0" w:firstColumn="1" w:lastColumn="0" w:noHBand="0" w:noVBand="1"/>
        <w:tblDescription w:val="Table that lists provider, funding type, funding amount, locations planned, and project end date."/>
      </w:tblPr>
      <w:tblGrid>
        <w:gridCol w:w="3420"/>
        <w:gridCol w:w="1890"/>
        <w:gridCol w:w="1980"/>
        <w:gridCol w:w="1338"/>
        <w:gridCol w:w="2162"/>
      </w:tblGrid>
      <w:tr w:rsidR="00BA3CBA" w14:paraId="11881794" w14:textId="77777777" w:rsidTr="00E2142E">
        <w:tc>
          <w:tcPr>
            <w:tcW w:w="3420" w:type="dxa"/>
          </w:tcPr>
          <w:p w14:paraId="06BB4552" w14:textId="7A91952C" w:rsidR="00BA3CBA" w:rsidRPr="00C8184A" w:rsidRDefault="00BA3CBA" w:rsidP="000B1B2A">
            <w:pPr>
              <w:rPr>
                <w:rFonts w:asciiTheme="minorHAnsi" w:eastAsiaTheme="majorEastAsia" w:hAnsiTheme="minorHAnsi" w:cstheme="minorHAnsi"/>
                <w:b/>
                <w:sz w:val="24"/>
                <w:szCs w:val="24"/>
              </w:rPr>
            </w:pPr>
            <w:r w:rsidRPr="00C8184A">
              <w:rPr>
                <w:rFonts w:asciiTheme="minorHAnsi" w:eastAsiaTheme="majorEastAsia" w:hAnsiTheme="minorHAnsi" w:cstheme="minorHAnsi"/>
                <w:b/>
                <w:sz w:val="24"/>
                <w:szCs w:val="24"/>
              </w:rPr>
              <w:t xml:space="preserve">Provider </w:t>
            </w:r>
          </w:p>
        </w:tc>
        <w:tc>
          <w:tcPr>
            <w:tcW w:w="1890" w:type="dxa"/>
          </w:tcPr>
          <w:p w14:paraId="595F0A11" w14:textId="430BE073" w:rsidR="00BA3CBA" w:rsidRPr="00C8184A" w:rsidRDefault="00BA3CBA" w:rsidP="000B1B2A">
            <w:pPr>
              <w:rPr>
                <w:rFonts w:asciiTheme="minorHAnsi" w:eastAsiaTheme="majorEastAsia" w:hAnsiTheme="minorHAnsi" w:cstheme="minorHAnsi"/>
                <w:b/>
                <w:sz w:val="24"/>
                <w:szCs w:val="24"/>
              </w:rPr>
            </w:pPr>
            <w:r w:rsidRPr="00C8184A">
              <w:rPr>
                <w:rFonts w:asciiTheme="minorHAnsi" w:eastAsiaTheme="majorEastAsia" w:hAnsiTheme="minorHAnsi" w:cstheme="minorHAnsi"/>
                <w:b/>
                <w:sz w:val="24"/>
                <w:szCs w:val="24"/>
              </w:rPr>
              <w:t xml:space="preserve">Funding Type  </w:t>
            </w:r>
          </w:p>
        </w:tc>
        <w:tc>
          <w:tcPr>
            <w:tcW w:w="1980" w:type="dxa"/>
          </w:tcPr>
          <w:p w14:paraId="2E121F9E" w14:textId="6475153A" w:rsidR="00BA3CBA" w:rsidRPr="00C8184A" w:rsidRDefault="00BA3CBA" w:rsidP="000B1B2A">
            <w:pPr>
              <w:rPr>
                <w:rFonts w:asciiTheme="minorHAnsi" w:eastAsiaTheme="majorEastAsia" w:hAnsiTheme="minorHAnsi" w:cstheme="minorHAnsi"/>
                <w:b/>
                <w:sz w:val="24"/>
                <w:szCs w:val="24"/>
              </w:rPr>
            </w:pPr>
            <w:r w:rsidRPr="00C8184A">
              <w:rPr>
                <w:rFonts w:asciiTheme="minorHAnsi" w:eastAsiaTheme="majorEastAsia" w:hAnsiTheme="minorHAnsi" w:cstheme="minorHAnsi"/>
                <w:b/>
                <w:sz w:val="24"/>
                <w:szCs w:val="24"/>
              </w:rPr>
              <w:t xml:space="preserve">Funding Amount </w:t>
            </w:r>
          </w:p>
        </w:tc>
        <w:tc>
          <w:tcPr>
            <w:tcW w:w="1338" w:type="dxa"/>
          </w:tcPr>
          <w:p w14:paraId="65BD5261" w14:textId="3D8A4C9F" w:rsidR="00BA3CBA" w:rsidRPr="00C8184A" w:rsidRDefault="00BA3CBA" w:rsidP="000B1B2A">
            <w:pPr>
              <w:rPr>
                <w:rFonts w:asciiTheme="minorHAnsi" w:eastAsiaTheme="majorEastAsia" w:hAnsiTheme="minorHAnsi" w:cstheme="minorHAnsi"/>
                <w:b/>
                <w:sz w:val="24"/>
                <w:szCs w:val="24"/>
              </w:rPr>
            </w:pPr>
            <w:r w:rsidRPr="00C8184A">
              <w:rPr>
                <w:rFonts w:asciiTheme="minorHAnsi" w:eastAsiaTheme="majorEastAsia" w:hAnsiTheme="minorHAnsi" w:cstheme="minorHAnsi"/>
                <w:b/>
                <w:sz w:val="24"/>
                <w:szCs w:val="24"/>
              </w:rPr>
              <w:t>Locatio</w:t>
            </w:r>
            <w:r w:rsidR="00825F31" w:rsidRPr="00C8184A">
              <w:rPr>
                <w:rFonts w:asciiTheme="minorHAnsi" w:eastAsiaTheme="majorEastAsia" w:hAnsiTheme="minorHAnsi" w:cstheme="minorHAnsi"/>
                <w:b/>
                <w:sz w:val="24"/>
                <w:szCs w:val="24"/>
              </w:rPr>
              <w:t>ns Planned</w:t>
            </w:r>
          </w:p>
        </w:tc>
        <w:tc>
          <w:tcPr>
            <w:tcW w:w="2162" w:type="dxa"/>
          </w:tcPr>
          <w:p w14:paraId="0853CA64" w14:textId="7298A9F7" w:rsidR="00BA3CBA" w:rsidRPr="00C8184A" w:rsidRDefault="00BA3CBA" w:rsidP="000B1B2A">
            <w:pPr>
              <w:rPr>
                <w:rFonts w:asciiTheme="minorHAnsi" w:eastAsiaTheme="majorEastAsia" w:hAnsiTheme="minorHAnsi" w:cstheme="minorHAnsi"/>
                <w:b/>
                <w:sz w:val="24"/>
                <w:szCs w:val="24"/>
              </w:rPr>
            </w:pPr>
            <w:r w:rsidRPr="00C8184A">
              <w:rPr>
                <w:rFonts w:asciiTheme="minorHAnsi" w:eastAsiaTheme="majorEastAsia" w:hAnsiTheme="minorHAnsi" w:cstheme="minorHAnsi"/>
                <w:b/>
                <w:sz w:val="24"/>
                <w:szCs w:val="24"/>
              </w:rPr>
              <w:t xml:space="preserve">Project End Date </w:t>
            </w:r>
          </w:p>
        </w:tc>
      </w:tr>
      <w:tr w:rsidR="00BA3CBA" w14:paraId="342DD883" w14:textId="77777777" w:rsidTr="00E2142E">
        <w:tc>
          <w:tcPr>
            <w:tcW w:w="3420" w:type="dxa"/>
          </w:tcPr>
          <w:p w14:paraId="2CFD338D" w14:textId="56F781B9" w:rsidR="00BA3CBA" w:rsidRPr="00C8184A" w:rsidRDefault="00BA3CBA" w:rsidP="000B1B2A">
            <w:pPr>
              <w:rPr>
                <w:rFonts w:asciiTheme="minorHAnsi" w:eastAsiaTheme="majorEastAsia" w:hAnsiTheme="minorHAnsi" w:cstheme="minorHAnsi"/>
                <w:b/>
                <w:sz w:val="24"/>
                <w:szCs w:val="24"/>
              </w:rPr>
            </w:pPr>
            <w:proofErr w:type="spellStart"/>
            <w:r w:rsidRPr="00C8184A">
              <w:rPr>
                <w:rFonts w:asciiTheme="minorHAnsi" w:eastAsiaTheme="majorEastAsia" w:hAnsiTheme="minorHAnsi" w:cstheme="minorHAnsi"/>
                <w:sz w:val="24"/>
                <w:szCs w:val="24"/>
              </w:rPr>
              <w:t>Ntera</w:t>
            </w:r>
            <w:proofErr w:type="spellEnd"/>
            <w:r w:rsidRPr="00C8184A">
              <w:rPr>
                <w:rFonts w:asciiTheme="minorHAnsi" w:eastAsiaTheme="majorEastAsia" w:hAnsiTheme="minorHAnsi" w:cstheme="minorHAnsi"/>
                <w:sz w:val="24"/>
                <w:szCs w:val="24"/>
              </w:rPr>
              <w:t xml:space="preserve"> </w:t>
            </w:r>
          </w:p>
        </w:tc>
        <w:tc>
          <w:tcPr>
            <w:tcW w:w="1890" w:type="dxa"/>
          </w:tcPr>
          <w:p w14:paraId="08AF7733" w14:textId="7CEE06AF" w:rsidR="00BA3CBA" w:rsidRDefault="00BA3CBA" w:rsidP="000B1B2A">
            <w:pPr>
              <w:rPr>
                <w:rFonts w:asciiTheme="minorHAnsi" w:eastAsiaTheme="majorEastAsia" w:hAnsiTheme="minorHAnsi" w:cstheme="minorHAnsi"/>
                <w:sz w:val="24"/>
                <w:szCs w:val="24"/>
              </w:rPr>
            </w:pPr>
            <w:r>
              <w:rPr>
                <w:rFonts w:asciiTheme="minorHAnsi" w:eastAsiaTheme="majorEastAsia" w:hAnsiTheme="minorHAnsi" w:cstheme="minorHAnsi"/>
                <w:sz w:val="24"/>
                <w:szCs w:val="24"/>
              </w:rPr>
              <w:t xml:space="preserve">Grant </w:t>
            </w:r>
            <w:r w:rsidR="00B978CD">
              <w:rPr>
                <w:rFonts w:asciiTheme="minorHAnsi" w:eastAsiaTheme="majorEastAsia" w:hAnsiTheme="minorHAnsi" w:cstheme="minorHAnsi"/>
                <w:sz w:val="24"/>
                <w:szCs w:val="24"/>
              </w:rPr>
              <w:t>(round 2)</w:t>
            </w:r>
          </w:p>
        </w:tc>
        <w:tc>
          <w:tcPr>
            <w:tcW w:w="1980" w:type="dxa"/>
          </w:tcPr>
          <w:p w14:paraId="4E7CA43C" w14:textId="542CADD8" w:rsidR="00BA3CBA" w:rsidRDefault="00BA3CBA" w:rsidP="000B1B2A">
            <w:pPr>
              <w:rPr>
                <w:rFonts w:asciiTheme="minorHAnsi" w:eastAsiaTheme="majorEastAsia" w:hAnsiTheme="minorHAnsi" w:cstheme="minorHAnsi"/>
                <w:sz w:val="24"/>
                <w:szCs w:val="24"/>
              </w:rPr>
            </w:pPr>
            <w:r>
              <w:rPr>
                <w:rFonts w:asciiTheme="minorHAnsi" w:eastAsiaTheme="majorEastAsia" w:hAnsiTheme="minorHAnsi" w:cstheme="minorHAnsi"/>
                <w:sz w:val="24"/>
                <w:szCs w:val="24"/>
              </w:rPr>
              <w:t>$3,339,685</w:t>
            </w:r>
          </w:p>
        </w:tc>
        <w:tc>
          <w:tcPr>
            <w:tcW w:w="1338" w:type="dxa"/>
          </w:tcPr>
          <w:p w14:paraId="1E0A8929" w14:textId="02850F0E" w:rsidR="00BA3CBA" w:rsidRDefault="003848B7" w:rsidP="000B1B2A">
            <w:pPr>
              <w:rPr>
                <w:rFonts w:asciiTheme="minorHAnsi" w:eastAsiaTheme="majorEastAsia" w:hAnsiTheme="minorHAnsi" w:cstheme="minorHAnsi"/>
                <w:sz w:val="24"/>
                <w:szCs w:val="24"/>
              </w:rPr>
            </w:pPr>
            <w:r>
              <w:rPr>
                <w:rFonts w:asciiTheme="minorHAnsi" w:eastAsiaTheme="majorEastAsia" w:hAnsiTheme="minorHAnsi" w:cstheme="minorHAnsi"/>
                <w:sz w:val="24"/>
                <w:szCs w:val="24"/>
              </w:rPr>
              <w:t>746</w:t>
            </w:r>
          </w:p>
        </w:tc>
        <w:tc>
          <w:tcPr>
            <w:tcW w:w="2162" w:type="dxa"/>
          </w:tcPr>
          <w:p w14:paraId="1EB5814B" w14:textId="394795A2" w:rsidR="00BA3CBA" w:rsidRDefault="00C97B56" w:rsidP="000B1B2A">
            <w:pPr>
              <w:rPr>
                <w:rFonts w:asciiTheme="minorHAnsi" w:eastAsiaTheme="majorEastAsia" w:hAnsiTheme="minorHAnsi" w:cstheme="minorHAnsi"/>
                <w:sz w:val="24"/>
                <w:szCs w:val="24"/>
              </w:rPr>
            </w:pPr>
            <w:r>
              <w:rPr>
                <w:rFonts w:asciiTheme="minorHAnsi" w:eastAsiaTheme="majorEastAsia" w:hAnsiTheme="minorHAnsi" w:cstheme="minorHAnsi"/>
                <w:sz w:val="24"/>
                <w:szCs w:val="24"/>
              </w:rPr>
              <w:t>May 2026</w:t>
            </w:r>
          </w:p>
        </w:tc>
      </w:tr>
      <w:tr w:rsidR="00BA3CBA" w14:paraId="551AE7CD" w14:textId="77777777" w:rsidTr="00E2142E">
        <w:tc>
          <w:tcPr>
            <w:tcW w:w="3420" w:type="dxa"/>
          </w:tcPr>
          <w:p w14:paraId="5DD7F141" w14:textId="48D9377F" w:rsidR="00BA3CBA" w:rsidRPr="00C8184A" w:rsidRDefault="00377D31" w:rsidP="000B1B2A">
            <w:pPr>
              <w:rPr>
                <w:rFonts w:asciiTheme="minorHAnsi" w:eastAsiaTheme="majorEastAsia" w:hAnsiTheme="minorHAnsi" w:cstheme="minorHAnsi"/>
                <w:b/>
                <w:sz w:val="24"/>
                <w:szCs w:val="24"/>
              </w:rPr>
            </w:pPr>
            <w:r w:rsidRPr="00C8184A">
              <w:rPr>
                <w:rFonts w:asciiTheme="minorHAnsi" w:eastAsiaTheme="majorEastAsia" w:hAnsiTheme="minorHAnsi" w:cstheme="minorHAnsi"/>
                <w:sz w:val="24"/>
                <w:szCs w:val="24"/>
              </w:rPr>
              <w:t xml:space="preserve">Reedsburg Utility Commission </w:t>
            </w:r>
          </w:p>
        </w:tc>
        <w:tc>
          <w:tcPr>
            <w:tcW w:w="1890" w:type="dxa"/>
          </w:tcPr>
          <w:p w14:paraId="404F3862" w14:textId="66CFF667" w:rsidR="00BA3CBA" w:rsidRDefault="00377D31" w:rsidP="000B1B2A">
            <w:pPr>
              <w:rPr>
                <w:rFonts w:asciiTheme="minorHAnsi" w:eastAsiaTheme="majorEastAsia" w:hAnsiTheme="minorHAnsi" w:cstheme="minorHAnsi"/>
                <w:sz w:val="24"/>
                <w:szCs w:val="24"/>
              </w:rPr>
            </w:pPr>
            <w:r>
              <w:rPr>
                <w:rFonts w:asciiTheme="minorHAnsi" w:eastAsiaTheme="majorEastAsia" w:hAnsiTheme="minorHAnsi" w:cstheme="minorHAnsi"/>
                <w:sz w:val="24"/>
                <w:szCs w:val="24"/>
              </w:rPr>
              <w:t>Loan</w:t>
            </w:r>
            <w:r w:rsidR="00B978CD">
              <w:rPr>
                <w:rFonts w:asciiTheme="minorHAnsi" w:eastAsiaTheme="majorEastAsia" w:hAnsiTheme="minorHAnsi" w:cstheme="minorHAnsi"/>
                <w:sz w:val="24"/>
                <w:szCs w:val="24"/>
              </w:rPr>
              <w:t xml:space="preserve"> (round 4)</w:t>
            </w:r>
          </w:p>
        </w:tc>
        <w:tc>
          <w:tcPr>
            <w:tcW w:w="1980" w:type="dxa"/>
          </w:tcPr>
          <w:p w14:paraId="3A32E56A" w14:textId="7FE62957" w:rsidR="00BA3CBA" w:rsidRDefault="00371DB4" w:rsidP="000B1B2A">
            <w:pPr>
              <w:rPr>
                <w:rFonts w:asciiTheme="minorHAnsi" w:eastAsiaTheme="majorEastAsia" w:hAnsiTheme="minorHAnsi" w:cstheme="minorHAnsi"/>
                <w:sz w:val="24"/>
                <w:szCs w:val="24"/>
              </w:rPr>
            </w:pPr>
            <w:r>
              <w:rPr>
                <w:rFonts w:asciiTheme="minorHAnsi" w:eastAsiaTheme="majorEastAsia" w:hAnsiTheme="minorHAnsi" w:cstheme="minorHAnsi"/>
                <w:sz w:val="24"/>
                <w:szCs w:val="24"/>
              </w:rPr>
              <w:t>$28,000,000</w:t>
            </w:r>
          </w:p>
        </w:tc>
        <w:tc>
          <w:tcPr>
            <w:tcW w:w="1338" w:type="dxa"/>
          </w:tcPr>
          <w:p w14:paraId="17AF936F" w14:textId="22A94D27" w:rsidR="00BA3CBA" w:rsidRDefault="00371DB4" w:rsidP="000B1B2A">
            <w:pPr>
              <w:rPr>
                <w:rFonts w:asciiTheme="minorHAnsi" w:eastAsiaTheme="majorEastAsia" w:hAnsiTheme="minorHAnsi" w:cstheme="minorHAnsi"/>
                <w:sz w:val="24"/>
                <w:szCs w:val="24"/>
              </w:rPr>
            </w:pPr>
            <w:r>
              <w:rPr>
                <w:rFonts w:asciiTheme="minorHAnsi" w:eastAsiaTheme="majorEastAsia" w:hAnsiTheme="minorHAnsi" w:cstheme="minorHAnsi"/>
                <w:sz w:val="24"/>
                <w:szCs w:val="24"/>
              </w:rPr>
              <w:t>3,614</w:t>
            </w:r>
          </w:p>
        </w:tc>
        <w:tc>
          <w:tcPr>
            <w:tcW w:w="2162" w:type="dxa"/>
          </w:tcPr>
          <w:p w14:paraId="4D97D6DE" w14:textId="6D828CEC" w:rsidR="00BA3CBA" w:rsidRDefault="00D40C9C" w:rsidP="000B1B2A">
            <w:pPr>
              <w:rPr>
                <w:rFonts w:asciiTheme="minorHAnsi" w:eastAsiaTheme="majorEastAsia" w:hAnsiTheme="minorHAnsi" w:cstheme="minorHAnsi"/>
                <w:sz w:val="24"/>
                <w:szCs w:val="24"/>
              </w:rPr>
            </w:pPr>
            <w:r>
              <w:rPr>
                <w:rFonts w:asciiTheme="minorHAnsi" w:eastAsiaTheme="majorEastAsia" w:hAnsiTheme="minorHAnsi" w:cstheme="minorHAnsi"/>
                <w:sz w:val="24"/>
                <w:szCs w:val="24"/>
              </w:rPr>
              <w:t>December 2028</w:t>
            </w:r>
          </w:p>
        </w:tc>
      </w:tr>
    </w:tbl>
    <w:p w14:paraId="78C94599" w14:textId="77777777" w:rsidR="000B1B2A" w:rsidRPr="00D05BEF" w:rsidRDefault="000B1B2A" w:rsidP="004027A0"/>
    <w:p w14:paraId="07B5F33B" w14:textId="210BCE7E" w:rsidR="000B1B2A" w:rsidRPr="000B4254" w:rsidRDefault="00F61B2A" w:rsidP="004027A0">
      <w:pPr>
        <w:pStyle w:val="Heading2"/>
        <w:jc w:val="left"/>
      </w:pPr>
      <w:r>
        <w:t xml:space="preserve">TRIBAL BROADBAND DEPLOYMENT AND TRIBAL BROADBAND CONNECTIVITY PROGRAM </w:t>
      </w:r>
    </w:p>
    <w:p w14:paraId="6A40E264" w14:textId="20FA75C6" w:rsidR="000B1B2A" w:rsidRPr="00C8184A" w:rsidRDefault="000B1B2A" w:rsidP="004027A0">
      <w:pPr>
        <w:spacing w:after="320"/>
        <w:rPr>
          <w:rFonts w:asciiTheme="minorHAnsi" w:hAnsiTheme="minorHAnsi"/>
          <w:sz w:val="24"/>
          <w:szCs w:val="24"/>
        </w:rPr>
      </w:pPr>
      <w:r w:rsidRPr="7D32EE0E">
        <w:rPr>
          <w:rFonts w:asciiTheme="minorHAnsi" w:hAnsiTheme="minorHAnsi"/>
          <w:sz w:val="24"/>
          <w:szCs w:val="24"/>
        </w:rPr>
        <w:t xml:space="preserve">The Commission has also </w:t>
      </w:r>
      <w:r w:rsidR="7E23F3FC" w:rsidRPr="7D32EE0E">
        <w:rPr>
          <w:rFonts w:asciiTheme="minorHAnsi" w:hAnsiTheme="minorHAnsi"/>
          <w:sz w:val="24"/>
          <w:szCs w:val="24"/>
        </w:rPr>
        <w:t>participated</w:t>
      </w:r>
      <w:r w:rsidRPr="7D32EE0E">
        <w:rPr>
          <w:rFonts w:asciiTheme="minorHAnsi" w:hAnsiTheme="minorHAnsi"/>
          <w:sz w:val="24"/>
          <w:szCs w:val="24"/>
        </w:rPr>
        <w:t xml:space="preserve"> in important Tribal consultations to learn the vision, needs, concerns, and feedback of federally recognized Trib</w:t>
      </w:r>
      <w:r w:rsidR="00043C82">
        <w:rPr>
          <w:rFonts w:asciiTheme="minorHAnsi" w:hAnsiTheme="minorHAnsi"/>
          <w:sz w:val="24"/>
          <w:szCs w:val="24"/>
        </w:rPr>
        <w:t>al Nations in W</w:t>
      </w:r>
      <w:r w:rsidR="00553B8F">
        <w:rPr>
          <w:rFonts w:asciiTheme="minorHAnsi" w:hAnsiTheme="minorHAnsi"/>
          <w:sz w:val="24"/>
          <w:szCs w:val="24"/>
        </w:rPr>
        <w:t>isconsin</w:t>
      </w:r>
      <w:r w:rsidRPr="7D32EE0E">
        <w:rPr>
          <w:rFonts w:asciiTheme="minorHAnsi" w:hAnsiTheme="minorHAnsi"/>
          <w:sz w:val="24"/>
          <w:szCs w:val="24"/>
        </w:rPr>
        <w:t xml:space="preserve"> regarding </w:t>
      </w:r>
      <w:r w:rsidR="00056BF8" w:rsidRPr="7D32EE0E">
        <w:rPr>
          <w:rFonts w:asciiTheme="minorHAnsi" w:hAnsiTheme="minorHAnsi"/>
          <w:sz w:val="24"/>
          <w:szCs w:val="24"/>
        </w:rPr>
        <w:t>broadband</w:t>
      </w:r>
      <w:r w:rsidRPr="7D32EE0E">
        <w:rPr>
          <w:rFonts w:asciiTheme="minorHAnsi" w:hAnsiTheme="minorHAnsi"/>
          <w:sz w:val="24"/>
          <w:szCs w:val="24"/>
        </w:rPr>
        <w:t xml:space="preserve">. Tribal consultations ensure that Tribal sovereignty is respected throughout the implementation of </w:t>
      </w:r>
      <w:r w:rsidR="00843EB1" w:rsidRPr="7D32EE0E">
        <w:rPr>
          <w:rFonts w:asciiTheme="minorHAnsi" w:hAnsiTheme="minorHAnsi"/>
          <w:sz w:val="24"/>
          <w:szCs w:val="24"/>
        </w:rPr>
        <w:t xml:space="preserve">WBO’s </w:t>
      </w:r>
      <w:proofErr w:type="gramStart"/>
      <w:r w:rsidR="00843EB1" w:rsidRPr="7D32EE0E">
        <w:rPr>
          <w:rFonts w:asciiTheme="minorHAnsi" w:hAnsiTheme="minorHAnsi"/>
          <w:sz w:val="24"/>
          <w:szCs w:val="24"/>
        </w:rPr>
        <w:t>programs</w:t>
      </w:r>
      <w:proofErr w:type="gramEnd"/>
      <w:r w:rsidRPr="7D32EE0E">
        <w:rPr>
          <w:rFonts w:asciiTheme="minorHAnsi" w:hAnsiTheme="minorHAnsi"/>
          <w:sz w:val="24"/>
          <w:szCs w:val="24"/>
        </w:rPr>
        <w:t xml:space="preserve"> and that Tribal </w:t>
      </w:r>
      <w:r w:rsidR="00553B8F">
        <w:rPr>
          <w:rFonts w:asciiTheme="minorHAnsi" w:hAnsiTheme="minorHAnsi"/>
          <w:sz w:val="24"/>
          <w:szCs w:val="24"/>
        </w:rPr>
        <w:lastRenderedPageBreak/>
        <w:t>Nations</w:t>
      </w:r>
      <w:r w:rsidRPr="7D32EE0E">
        <w:rPr>
          <w:rFonts w:asciiTheme="minorHAnsi" w:hAnsiTheme="minorHAnsi"/>
          <w:sz w:val="24"/>
          <w:szCs w:val="24"/>
        </w:rPr>
        <w:t xml:space="preserve"> have the capacity, support, and partnerships necessary to implement their vision for broadband deployment and digital equity within their communities. </w:t>
      </w:r>
    </w:p>
    <w:p w14:paraId="520F49C2" w14:textId="3CD188D5" w:rsidR="000B1B2A" w:rsidRPr="00C8184A" w:rsidRDefault="00553B8F" w:rsidP="004027A0">
      <w:pPr>
        <w:spacing w:after="320"/>
        <w:rPr>
          <w:rFonts w:asciiTheme="minorHAnsi" w:hAnsiTheme="minorHAnsi" w:cstheme="minorHAnsi"/>
          <w:b/>
          <w:sz w:val="24"/>
          <w:szCs w:val="24"/>
        </w:rPr>
      </w:pPr>
      <w:r>
        <w:rPr>
          <w:rFonts w:asciiTheme="minorHAnsi" w:hAnsiTheme="minorHAnsi" w:cstheme="minorHAnsi"/>
          <w:sz w:val="24"/>
          <w:szCs w:val="24"/>
        </w:rPr>
        <w:t>Tribal Nations in Wisconsin</w:t>
      </w:r>
      <w:r w:rsidR="00823CE2" w:rsidRPr="00C8184A">
        <w:rPr>
          <w:rFonts w:asciiTheme="minorHAnsi" w:hAnsiTheme="minorHAnsi" w:cstheme="minorHAnsi"/>
          <w:sz w:val="24"/>
          <w:szCs w:val="24"/>
        </w:rPr>
        <w:t xml:space="preserve"> have had significant success securing grants across</w:t>
      </w:r>
      <w:r w:rsidR="00837A47" w:rsidRPr="00C8184A">
        <w:rPr>
          <w:rFonts w:asciiTheme="minorHAnsi" w:hAnsiTheme="minorHAnsi" w:cstheme="minorHAnsi"/>
          <w:sz w:val="24"/>
          <w:szCs w:val="24"/>
        </w:rPr>
        <w:t xml:space="preserve"> PSC’s broadband expansion grants, as well as </w:t>
      </w:r>
      <w:r w:rsidR="005A2686" w:rsidRPr="00C8184A">
        <w:rPr>
          <w:rFonts w:asciiTheme="minorHAnsi" w:hAnsiTheme="minorHAnsi" w:cstheme="minorHAnsi"/>
          <w:sz w:val="24"/>
          <w:szCs w:val="24"/>
        </w:rPr>
        <w:t xml:space="preserve">from </w:t>
      </w:r>
      <w:r w:rsidR="00837A47" w:rsidRPr="00C8184A">
        <w:rPr>
          <w:rFonts w:asciiTheme="minorHAnsi" w:hAnsiTheme="minorHAnsi" w:cstheme="minorHAnsi"/>
          <w:sz w:val="24"/>
          <w:szCs w:val="24"/>
        </w:rPr>
        <w:t xml:space="preserve">the NTIA </w:t>
      </w:r>
      <w:hyperlink r:id="rId55" w:history="1">
        <w:r w:rsidR="00542C70" w:rsidRPr="00456D00">
          <w:rPr>
            <w:rStyle w:val="Hyperlink"/>
            <w:rFonts w:asciiTheme="minorHAnsi" w:hAnsiTheme="minorHAnsi" w:cstheme="minorHAnsi"/>
            <w:sz w:val="24"/>
            <w:szCs w:val="24"/>
          </w:rPr>
          <w:t>Tribal Broadband Connectivity Program</w:t>
        </w:r>
      </w:hyperlink>
      <w:r w:rsidR="00B26C4B">
        <w:rPr>
          <w:rFonts w:asciiTheme="minorHAnsi" w:hAnsiTheme="minorHAnsi" w:cstheme="minorHAnsi"/>
          <w:sz w:val="24"/>
          <w:szCs w:val="24"/>
        </w:rPr>
        <w:t xml:space="preserve"> </w:t>
      </w:r>
      <w:r w:rsidR="00B26C4B" w:rsidRPr="00C8184A">
        <w:rPr>
          <w:rFonts w:asciiTheme="minorHAnsi" w:hAnsiTheme="minorHAnsi" w:cstheme="minorHAnsi"/>
          <w:sz w:val="24"/>
          <w:szCs w:val="24"/>
        </w:rPr>
        <w:t xml:space="preserve">(TBCP) and </w:t>
      </w:r>
      <w:hyperlink r:id="rId56" w:history="1">
        <w:r w:rsidR="00076335" w:rsidRPr="00456D00">
          <w:rPr>
            <w:rStyle w:val="Hyperlink"/>
            <w:rFonts w:asciiTheme="minorHAnsi" w:hAnsiTheme="minorHAnsi" w:cstheme="minorHAnsi"/>
            <w:sz w:val="24"/>
            <w:szCs w:val="24"/>
          </w:rPr>
          <w:t>US Treasury CPF for Tribal Governments</w:t>
        </w:r>
      </w:hyperlink>
      <w:r w:rsidR="002622B7" w:rsidRPr="00C8184A">
        <w:rPr>
          <w:rFonts w:asciiTheme="minorHAnsi" w:hAnsiTheme="minorHAnsi" w:cstheme="minorHAnsi"/>
          <w:sz w:val="24"/>
          <w:szCs w:val="24"/>
        </w:rPr>
        <w:t xml:space="preserve">. </w:t>
      </w:r>
      <w:r w:rsidR="00711B77" w:rsidRPr="00C8184A">
        <w:rPr>
          <w:rFonts w:asciiTheme="minorHAnsi" w:hAnsiTheme="minorHAnsi" w:cstheme="minorHAnsi"/>
          <w:sz w:val="24"/>
          <w:szCs w:val="24"/>
        </w:rPr>
        <w:t xml:space="preserve">The </w:t>
      </w:r>
      <w:r w:rsidR="00B26C4B" w:rsidRPr="00C8184A">
        <w:rPr>
          <w:rFonts w:asciiTheme="minorHAnsi" w:hAnsiTheme="minorHAnsi" w:cstheme="minorHAnsi"/>
          <w:sz w:val="24"/>
          <w:szCs w:val="24"/>
        </w:rPr>
        <w:t>TBCP</w:t>
      </w:r>
      <w:r w:rsidR="002622B7" w:rsidRPr="00C8184A" w:rsidDel="00711B77">
        <w:rPr>
          <w:rFonts w:asciiTheme="minorHAnsi" w:hAnsiTheme="minorHAnsi" w:cstheme="minorHAnsi"/>
          <w:sz w:val="24"/>
          <w:szCs w:val="24"/>
        </w:rPr>
        <w:t xml:space="preserve"> </w:t>
      </w:r>
      <w:r w:rsidR="00012868">
        <w:rPr>
          <w:rFonts w:asciiTheme="minorHAnsi" w:hAnsiTheme="minorHAnsi" w:cstheme="minorHAnsi"/>
          <w:sz w:val="24"/>
          <w:szCs w:val="24"/>
        </w:rPr>
        <w:t>P</w:t>
      </w:r>
      <w:r w:rsidR="002622B7" w:rsidRPr="00C8184A">
        <w:rPr>
          <w:rFonts w:asciiTheme="minorHAnsi" w:hAnsiTheme="minorHAnsi" w:cstheme="minorHAnsi"/>
          <w:sz w:val="24"/>
          <w:szCs w:val="24"/>
        </w:rPr>
        <w:t>rogram has made $3 billion of BIL funding available to federally recognized Tribes for broadband deployment and other critical needs</w:t>
      </w:r>
      <w:r w:rsidR="002A6230">
        <w:rPr>
          <w:rFonts w:asciiTheme="minorHAnsi" w:hAnsiTheme="minorHAnsi" w:cstheme="minorHAnsi"/>
          <w:sz w:val="24"/>
          <w:szCs w:val="24"/>
        </w:rPr>
        <w:t>,</w:t>
      </w:r>
      <w:r w:rsidR="002622B7" w:rsidRPr="00C8184A">
        <w:rPr>
          <w:rFonts w:asciiTheme="minorHAnsi" w:hAnsiTheme="minorHAnsi" w:cstheme="minorHAnsi"/>
          <w:sz w:val="24"/>
          <w:szCs w:val="24"/>
        </w:rPr>
        <w:t xml:space="preserve"> such as telehealth, distance learning, digital inclusion, and affordability.</w:t>
      </w:r>
      <w:r w:rsidR="000B1B2A" w:rsidRPr="00C8184A">
        <w:rPr>
          <w:rFonts w:asciiTheme="minorHAnsi" w:hAnsiTheme="minorHAnsi" w:cstheme="minorHAnsi"/>
          <w:sz w:val="24"/>
          <w:szCs w:val="24"/>
        </w:rPr>
        <w:t xml:space="preserve"> </w:t>
      </w:r>
      <w:r w:rsidR="000B1B2A" w:rsidRPr="00C8184A">
        <w:rPr>
          <w:rFonts w:asciiTheme="minorHAnsi" w:hAnsiTheme="minorHAnsi" w:cstheme="minorHAnsi"/>
          <w:b/>
          <w:sz w:val="24"/>
          <w:szCs w:val="24"/>
        </w:rPr>
        <w:t xml:space="preserve">With approximately $1.7 billion in funding committed to date, </w:t>
      </w:r>
      <w:r w:rsidR="005D6307">
        <w:rPr>
          <w:rFonts w:asciiTheme="minorHAnsi" w:hAnsiTheme="minorHAnsi" w:cstheme="minorHAnsi"/>
          <w:b/>
          <w:sz w:val="24"/>
          <w:szCs w:val="24"/>
        </w:rPr>
        <w:t>10</w:t>
      </w:r>
      <w:r w:rsidR="000B1B2A" w:rsidRPr="00C8184A">
        <w:rPr>
          <w:rFonts w:asciiTheme="minorHAnsi" w:hAnsiTheme="minorHAnsi" w:cstheme="minorHAnsi"/>
          <w:b/>
          <w:sz w:val="24"/>
          <w:szCs w:val="24"/>
        </w:rPr>
        <w:t xml:space="preserve"> of the 11 federally recognized Tribes in Wisconsin have received a Tribal Broadband Connectivity Award</w:t>
      </w:r>
      <w:r w:rsidR="004D33FA">
        <w:rPr>
          <w:rFonts w:asciiTheme="minorHAnsi" w:hAnsiTheme="minorHAnsi" w:cstheme="minorHAnsi"/>
          <w:b/>
          <w:sz w:val="24"/>
          <w:szCs w:val="24"/>
        </w:rPr>
        <w:t>,</w:t>
      </w:r>
      <w:r w:rsidR="000B1B2A" w:rsidRPr="00C8184A">
        <w:rPr>
          <w:rFonts w:asciiTheme="minorHAnsi" w:hAnsiTheme="minorHAnsi" w:cstheme="minorHAnsi"/>
          <w:b/>
          <w:sz w:val="24"/>
          <w:szCs w:val="24"/>
        </w:rPr>
        <w:t xml:space="preserve"> totaling</w:t>
      </w:r>
      <w:r w:rsidR="000B1B2A" w:rsidRPr="00C8184A" w:rsidDel="00055C21">
        <w:rPr>
          <w:rFonts w:asciiTheme="minorHAnsi" w:hAnsiTheme="minorHAnsi" w:cstheme="minorHAnsi"/>
          <w:b/>
          <w:sz w:val="24"/>
          <w:szCs w:val="24"/>
        </w:rPr>
        <w:t xml:space="preserve"> </w:t>
      </w:r>
      <w:r w:rsidR="000B1B2A" w:rsidRPr="00C8184A">
        <w:rPr>
          <w:rFonts w:asciiTheme="minorHAnsi" w:hAnsiTheme="minorHAnsi" w:cstheme="minorHAnsi"/>
          <w:b/>
          <w:sz w:val="24"/>
          <w:szCs w:val="24"/>
        </w:rPr>
        <w:t>more than $3</w:t>
      </w:r>
      <w:r w:rsidR="00AB7D59" w:rsidRPr="00C8184A">
        <w:rPr>
          <w:rFonts w:asciiTheme="minorHAnsi" w:hAnsiTheme="minorHAnsi" w:cstheme="minorHAnsi"/>
          <w:b/>
          <w:sz w:val="24"/>
          <w:szCs w:val="24"/>
        </w:rPr>
        <w:t>7</w:t>
      </w:r>
      <w:r w:rsidR="000B1B2A" w:rsidRPr="00C8184A">
        <w:rPr>
          <w:rFonts w:asciiTheme="minorHAnsi" w:hAnsiTheme="minorHAnsi" w:cstheme="minorHAnsi"/>
          <w:b/>
          <w:sz w:val="24"/>
          <w:szCs w:val="24"/>
        </w:rPr>
        <w:t xml:space="preserve"> million</w:t>
      </w:r>
      <w:r w:rsidR="00EA4E62" w:rsidRPr="00C8184A">
        <w:rPr>
          <w:rFonts w:asciiTheme="minorHAnsi" w:hAnsiTheme="minorHAnsi" w:cstheme="minorHAnsi"/>
          <w:sz w:val="24"/>
          <w:szCs w:val="24"/>
        </w:rPr>
        <w:t>, as seen in the table below.</w:t>
      </w:r>
      <w:r w:rsidR="00077FCE" w:rsidRPr="00C8184A">
        <w:rPr>
          <w:rFonts w:asciiTheme="minorHAnsi" w:hAnsiTheme="minorHAnsi" w:cstheme="minorHAnsi"/>
          <w:sz w:val="24"/>
          <w:szCs w:val="24"/>
        </w:rPr>
        <w:t xml:space="preserve"> </w:t>
      </w:r>
      <w:r w:rsidR="00542C70" w:rsidRPr="00C8184A">
        <w:rPr>
          <w:rFonts w:asciiTheme="minorHAnsi" w:hAnsiTheme="minorHAnsi" w:cstheme="minorHAnsi"/>
          <w:sz w:val="24"/>
          <w:szCs w:val="24"/>
        </w:rPr>
        <w:t xml:space="preserve">Under the Tribal CPF Program, </w:t>
      </w:r>
      <w:r w:rsidR="006E23F3">
        <w:rPr>
          <w:rFonts w:asciiTheme="minorHAnsi" w:hAnsiTheme="minorHAnsi" w:cstheme="minorHAnsi"/>
          <w:sz w:val="24"/>
          <w:szCs w:val="24"/>
        </w:rPr>
        <w:t>8</w:t>
      </w:r>
      <w:r w:rsidR="00077FCE" w:rsidRPr="00C8184A">
        <w:rPr>
          <w:rFonts w:asciiTheme="minorHAnsi" w:hAnsiTheme="minorHAnsi" w:cstheme="minorHAnsi"/>
          <w:sz w:val="24"/>
          <w:szCs w:val="24"/>
        </w:rPr>
        <w:t xml:space="preserve"> of 11 Tribes also </w:t>
      </w:r>
      <w:r w:rsidR="00357425" w:rsidRPr="00C8184A">
        <w:rPr>
          <w:rFonts w:asciiTheme="minorHAnsi" w:hAnsiTheme="minorHAnsi" w:cstheme="minorHAnsi"/>
          <w:sz w:val="24"/>
          <w:szCs w:val="24"/>
        </w:rPr>
        <w:t xml:space="preserve">allocated </w:t>
      </w:r>
      <w:r w:rsidR="00720D85" w:rsidRPr="00C8184A">
        <w:rPr>
          <w:rFonts w:asciiTheme="minorHAnsi" w:hAnsiTheme="minorHAnsi" w:cstheme="minorHAnsi"/>
          <w:sz w:val="24"/>
          <w:szCs w:val="24"/>
        </w:rPr>
        <w:t>towards broadband</w:t>
      </w:r>
      <w:r w:rsidR="00231B30" w:rsidRPr="00C8184A" w:rsidDel="009A656E">
        <w:rPr>
          <w:rFonts w:asciiTheme="minorHAnsi" w:hAnsiTheme="minorHAnsi" w:cstheme="minorHAnsi"/>
          <w:sz w:val="24"/>
          <w:szCs w:val="24"/>
        </w:rPr>
        <w:t xml:space="preserve"> </w:t>
      </w:r>
      <w:r w:rsidR="009A656E" w:rsidRPr="00C8184A">
        <w:rPr>
          <w:rFonts w:asciiTheme="minorHAnsi" w:hAnsiTheme="minorHAnsi" w:cstheme="minorHAnsi"/>
          <w:sz w:val="24"/>
          <w:szCs w:val="24"/>
        </w:rPr>
        <w:t>the</w:t>
      </w:r>
      <w:r w:rsidR="00231B30" w:rsidRPr="00C8184A">
        <w:rPr>
          <w:rFonts w:asciiTheme="minorHAnsi" w:hAnsiTheme="minorHAnsi" w:cstheme="minorHAnsi"/>
          <w:sz w:val="24"/>
          <w:szCs w:val="24"/>
        </w:rPr>
        <w:t xml:space="preserve"> $</w:t>
      </w:r>
      <w:r w:rsidR="00402724" w:rsidRPr="00C8184A">
        <w:rPr>
          <w:rFonts w:asciiTheme="minorHAnsi" w:hAnsiTheme="minorHAnsi" w:cstheme="minorHAnsi"/>
          <w:sz w:val="24"/>
          <w:szCs w:val="24"/>
        </w:rPr>
        <w:t>167,504</w:t>
      </w:r>
      <w:r w:rsidR="00357425" w:rsidRPr="00C8184A">
        <w:rPr>
          <w:rFonts w:asciiTheme="minorHAnsi" w:hAnsiTheme="minorHAnsi" w:cstheme="minorHAnsi"/>
          <w:sz w:val="24"/>
          <w:szCs w:val="24"/>
        </w:rPr>
        <w:t xml:space="preserve"> </w:t>
      </w:r>
      <w:r w:rsidR="009A656E" w:rsidRPr="00C8184A">
        <w:rPr>
          <w:rFonts w:asciiTheme="minorHAnsi" w:hAnsiTheme="minorHAnsi" w:cstheme="minorHAnsi"/>
          <w:sz w:val="24"/>
          <w:szCs w:val="24"/>
        </w:rPr>
        <w:t>each of</w:t>
      </w:r>
      <w:r w:rsidR="00357425" w:rsidRPr="00C8184A">
        <w:rPr>
          <w:rFonts w:asciiTheme="minorHAnsi" w:hAnsiTheme="minorHAnsi" w:cstheme="minorHAnsi"/>
          <w:sz w:val="24"/>
          <w:szCs w:val="24"/>
        </w:rPr>
        <w:t xml:space="preserve"> Capital Projects Fund</w:t>
      </w:r>
      <w:r w:rsidR="00FF0598" w:rsidRPr="00C8184A">
        <w:rPr>
          <w:rFonts w:asciiTheme="minorHAnsi" w:hAnsiTheme="minorHAnsi" w:cstheme="minorHAnsi"/>
          <w:sz w:val="24"/>
          <w:szCs w:val="24"/>
        </w:rPr>
        <w:t xml:space="preserve">s </w:t>
      </w:r>
      <w:r w:rsidR="009A656E" w:rsidRPr="00C8184A">
        <w:rPr>
          <w:rFonts w:asciiTheme="minorHAnsi" w:hAnsiTheme="minorHAnsi" w:cstheme="minorHAnsi"/>
          <w:sz w:val="24"/>
          <w:szCs w:val="24"/>
        </w:rPr>
        <w:t xml:space="preserve">that they received, for a total additional tribal </w:t>
      </w:r>
      <w:r w:rsidR="00EE4FBD" w:rsidRPr="00C8184A">
        <w:rPr>
          <w:rFonts w:asciiTheme="minorHAnsi" w:hAnsiTheme="minorHAnsi" w:cstheme="minorHAnsi"/>
          <w:sz w:val="24"/>
          <w:szCs w:val="24"/>
        </w:rPr>
        <w:t xml:space="preserve">broadband </w:t>
      </w:r>
      <w:r w:rsidR="009A656E" w:rsidRPr="00C8184A">
        <w:rPr>
          <w:rFonts w:asciiTheme="minorHAnsi" w:hAnsiTheme="minorHAnsi" w:cstheme="minorHAnsi"/>
          <w:sz w:val="24"/>
          <w:szCs w:val="24"/>
        </w:rPr>
        <w:t xml:space="preserve">investment </w:t>
      </w:r>
      <w:r w:rsidR="00FF0598" w:rsidRPr="00C8184A">
        <w:rPr>
          <w:rFonts w:asciiTheme="minorHAnsi" w:hAnsiTheme="minorHAnsi" w:cstheme="minorHAnsi"/>
          <w:sz w:val="24"/>
          <w:szCs w:val="24"/>
        </w:rPr>
        <w:t xml:space="preserve">totaling </w:t>
      </w:r>
      <w:r w:rsidR="007000F1" w:rsidRPr="00C8184A">
        <w:rPr>
          <w:rFonts w:asciiTheme="minorHAnsi" w:hAnsiTheme="minorHAnsi" w:cstheme="minorHAnsi"/>
          <w:sz w:val="24"/>
          <w:szCs w:val="24"/>
        </w:rPr>
        <w:t>$1.3</w:t>
      </w:r>
      <w:r w:rsidR="00091D5A" w:rsidRPr="00C8184A">
        <w:rPr>
          <w:rFonts w:asciiTheme="minorHAnsi" w:hAnsiTheme="minorHAnsi" w:cstheme="minorHAnsi"/>
          <w:sz w:val="24"/>
          <w:szCs w:val="24"/>
        </w:rPr>
        <w:t>4</w:t>
      </w:r>
      <w:r w:rsidR="007000F1" w:rsidRPr="00C8184A">
        <w:rPr>
          <w:rFonts w:asciiTheme="minorHAnsi" w:hAnsiTheme="minorHAnsi" w:cstheme="minorHAnsi"/>
          <w:sz w:val="24"/>
          <w:szCs w:val="24"/>
        </w:rPr>
        <w:t xml:space="preserve"> million</w:t>
      </w:r>
      <w:r w:rsidR="00137389" w:rsidRPr="00C8184A">
        <w:rPr>
          <w:rFonts w:asciiTheme="minorHAnsi" w:hAnsiTheme="minorHAnsi" w:cstheme="minorHAnsi"/>
          <w:sz w:val="24"/>
          <w:szCs w:val="24"/>
        </w:rPr>
        <w:t>.</w:t>
      </w:r>
      <w:r w:rsidR="0001401C" w:rsidRPr="00C8184A">
        <w:rPr>
          <w:rFonts w:asciiTheme="minorHAnsi" w:hAnsiTheme="minorHAnsi" w:cstheme="minorHAnsi"/>
          <w:sz w:val="24"/>
          <w:szCs w:val="24"/>
        </w:rPr>
        <w:t xml:space="preserve"> </w:t>
      </w:r>
    </w:p>
    <w:tbl>
      <w:tblPr>
        <w:tblStyle w:val="TableGridLight"/>
        <w:tblW w:w="10795" w:type="dxa"/>
        <w:tblLook w:val="04A0" w:firstRow="1" w:lastRow="0" w:firstColumn="1" w:lastColumn="0" w:noHBand="0" w:noVBand="1"/>
        <w:tblDescription w:val="Table that lists federally recognized tribes located in Wisconsin and tribal broadband connectivity grant awards. "/>
      </w:tblPr>
      <w:tblGrid>
        <w:gridCol w:w="7735"/>
        <w:gridCol w:w="3060"/>
      </w:tblGrid>
      <w:tr w:rsidR="000B1B2A" w:rsidRPr="00D35FC3" w14:paraId="3696F9FB" w14:textId="77777777" w:rsidTr="00955BB1">
        <w:trPr>
          <w:trHeight w:val="710"/>
        </w:trPr>
        <w:tc>
          <w:tcPr>
            <w:tcW w:w="7735" w:type="dxa"/>
            <w:noWrap/>
            <w:hideMark/>
          </w:tcPr>
          <w:p w14:paraId="2F8D821A" w14:textId="6253B3C6" w:rsidR="000B1B2A" w:rsidRPr="00CA2DD1" w:rsidRDefault="000B1B2A" w:rsidP="00955BB1">
            <w:pPr>
              <w:rPr>
                <w:rFonts w:asciiTheme="minorHAnsi" w:hAnsiTheme="minorHAnsi" w:cstheme="minorHAnsi"/>
                <w:b/>
                <w:bCs/>
                <w:sz w:val="24"/>
                <w:szCs w:val="24"/>
              </w:rPr>
            </w:pPr>
            <w:r w:rsidRPr="00CA2DD1">
              <w:rPr>
                <w:rFonts w:asciiTheme="minorHAnsi" w:hAnsiTheme="minorHAnsi" w:cstheme="minorHAnsi"/>
                <w:b/>
                <w:bCs/>
                <w:sz w:val="24"/>
                <w:szCs w:val="24"/>
              </w:rPr>
              <w:t>Federally Recognized Tribes</w:t>
            </w:r>
            <w:r w:rsidR="00553B8F">
              <w:rPr>
                <w:rFonts w:asciiTheme="minorHAnsi" w:hAnsiTheme="minorHAnsi" w:cstheme="minorHAnsi"/>
                <w:b/>
                <w:bCs/>
                <w:sz w:val="24"/>
                <w:szCs w:val="24"/>
              </w:rPr>
              <w:t xml:space="preserve"> located in Wisconsin</w:t>
            </w:r>
          </w:p>
        </w:tc>
        <w:tc>
          <w:tcPr>
            <w:tcW w:w="3060" w:type="dxa"/>
            <w:hideMark/>
          </w:tcPr>
          <w:p w14:paraId="62C4E520" w14:textId="55692C48" w:rsidR="000B1B2A" w:rsidRPr="00CA2DD1" w:rsidRDefault="000B1B2A">
            <w:pPr>
              <w:rPr>
                <w:rFonts w:asciiTheme="minorHAnsi" w:hAnsiTheme="minorHAnsi" w:cstheme="minorHAnsi"/>
                <w:b/>
                <w:bCs/>
                <w:sz w:val="24"/>
                <w:szCs w:val="24"/>
              </w:rPr>
            </w:pPr>
            <w:r w:rsidRPr="00CA2DD1">
              <w:rPr>
                <w:rFonts w:asciiTheme="minorHAnsi" w:hAnsiTheme="minorHAnsi" w:cstheme="minorHAnsi"/>
                <w:b/>
                <w:bCs/>
                <w:sz w:val="24"/>
                <w:szCs w:val="24"/>
              </w:rPr>
              <w:t>Tribal Broadband Connectivity Grant Awards</w:t>
            </w:r>
          </w:p>
        </w:tc>
      </w:tr>
      <w:tr w:rsidR="000B1B2A" w:rsidRPr="00D35FC3" w14:paraId="320DE409" w14:textId="77777777" w:rsidTr="00955BB1">
        <w:trPr>
          <w:trHeight w:val="586"/>
        </w:trPr>
        <w:tc>
          <w:tcPr>
            <w:tcW w:w="7735" w:type="dxa"/>
            <w:noWrap/>
          </w:tcPr>
          <w:p w14:paraId="5900E79A" w14:textId="77777777" w:rsidR="000B1B2A" w:rsidRPr="004D414E" w:rsidRDefault="000B1B2A">
            <w:pPr>
              <w:rPr>
                <w:rFonts w:asciiTheme="minorHAnsi" w:hAnsiTheme="minorHAnsi" w:cstheme="minorHAnsi"/>
                <w:sz w:val="24"/>
                <w:szCs w:val="24"/>
                <w:highlight w:val="yellow"/>
              </w:rPr>
            </w:pPr>
            <w:r w:rsidRPr="00A83024">
              <w:rPr>
                <w:rFonts w:asciiTheme="minorHAnsi" w:hAnsiTheme="minorHAnsi" w:cstheme="minorHAnsi"/>
                <w:sz w:val="24"/>
                <w:szCs w:val="24"/>
              </w:rPr>
              <w:t>Bad River Band of Lake Superior Chippewa Indians</w:t>
            </w:r>
          </w:p>
        </w:tc>
        <w:tc>
          <w:tcPr>
            <w:tcW w:w="3060" w:type="dxa"/>
            <w:noWrap/>
          </w:tcPr>
          <w:p w14:paraId="12C1DB7C" w14:textId="77777777" w:rsidR="000B1B2A" w:rsidRPr="004D414E" w:rsidRDefault="000B1B2A" w:rsidP="00BE6B20">
            <w:pPr>
              <w:jc w:val="right"/>
              <w:rPr>
                <w:rFonts w:asciiTheme="minorHAnsi" w:hAnsiTheme="minorHAnsi" w:cstheme="minorHAnsi"/>
                <w:sz w:val="24"/>
                <w:szCs w:val="24"/>
                <w:highlight w:val="yellow"/>
              </w:rPr>
            </w:pPr>
            <w:r w:rsidRPr="00A83024">
              <w:rPr>
                <w:rFonts w:asciiTheme="minorHAnsi" w:hAnsiTheme="minorHAnsi" w:cstheme="minorHAnsi"/>
                <w:sz w:val="24"/>
                <w:szCs w:val="24"/>
              </w:rPr>
              <w:t>$500,000</w:t>
            </w:r>
          </w:p>
        </w:tc>
      </w:tr>
      <w:tr w:rsidR="000B1B2A" w:rsidRPr="00D35FC3" w14:paraId="330D7315" w14:textId="77777777" w:rsidTr="00955BB1">
        <w:trPr>
          <w:trHeight w:val="586"/>
        </w:trPr>
        <w:tc>
          <w:tcPr>
            <w:tcW w:w="7735" w:type="dxa"/>
            <w:noWrap/>
            <w:hideMark/>
          </w:tcPr>
          <w:p w14:paraId="59F20BC1" w14:textId="77777777" w:rsidR="000B1B2A" w:rsidRPr="00CA2DD1" w:rsidRDefault="000B1B2A">
            <w:pPr>
              <w:rPr>
                <w:rFonts w:asciiTheme="minorHAnsi" w:hAnsiTheme="minorHAnsi" w:cstheme="minorHAnsi"/>
                <w:sz w:val="24"/>
                <w:szCs w:val="24"/>
              </w:rPr>
            </w:pPr>
            <w:r w:rsidRPr="00CA2DD1">
              <w:rPr>
                <w:rFonts w:asciiTheme="minorHAnsi" w:hAnsiTheme="minorHAnsi" w:cstheme="minorHAnsi"/>
                <w:sz w:val="24"/>
                <w:szCs w:val="24"/>
              </w:rPr>
              <w:t xml:space="preserve">Lac Courte Oreilles Band of Lake Superior Chippewa </w:t>
            </w:r>
          </w:p>
        </w:tc>
        <w:tc>
          <w:tcPr>
            <w:tcW w:w="3060" w:type="dxa"/>
            <w:noWrap/>
            <w:hideMark/>
          </w:tcPr>
          <w:p w14:paraId="35B9C6D4" w14:textId="77777777" w:rsidR="000B1B2A" w:rsidRPr="00CA2DD1" w:rsidRDefault="000B1B2A" w:rsidP="00BE6B20">
            <w:pPr>
              <w:jc w:val="right"/>
              <w:rPr>
                <w:rFonts w:asciiTheme="minorHAnsi" w:hAnsiTheme="minorHAnsi" w:cstheme="minorHAnsi"/>
                <w:sz w:val="24"/>
                <w:szCs w:val="24"/>
              </w:rPr>
            </w:pPr>
            <w:r w:rsidRPr="00CA2DD1">
              <w:rPr>
                <w:rFonts w:asciiTheme="minorHAnsi" w:hAnsiTheme="minorHAnsi" w:cstheme="minorHAnsi"/>
                <w:sz w:val="24"/>
                <w:szCs w:val="24"/>
              </w:rPr>
              <w:t xml:space="preserve"> $442,734 </w:t>
            </w:r>
          </w:p>
        </w:tc>
      </w:tr>
      <w:tr w:rsidR="000B1B2A" w:rsidRPr="00D35FC3" w14:paraId="59714E20" w14:textId="77777777" w:rsidTr="00955BB1">
        <w:trPr>
          <w:trHeight w:val="586"/>
        </w:trPr>
        <w:tc>
          <w:tcPr>
            <w:tcW w:w="7735" w:type="dxa"/>
            <w:noWrap/>
            <w:hideMark/>
          </w:tcPr>
          <w:p w14:paraId="2604ABB8" w14:textId="77777777" w:rsidR="000B1B2A" w:rsidRPr="00CA2DD1" w:rsidRDefault="000B1B2A">
            <w:pPr>
              <w:rPr>
                <w:rFonts w:asciiTheme="minorHAnsi" w:hAnsiTheme="minorHAnsi" w:cstheme="minorHAnsi"/>
                <w:sz w:val="24"/>
                <w:szCs w:val="24"/>
              </w:rPr>
            </w:pPr>
            <w:r w:rsidRPr="00CA2DD1">
              <w:rPr>
                <w:rFonts w:asciiTheme="minorHAnsi" w:hAnsiTheme="minorHAnsi" w:cstheme="minorHAnsi"/>
                <w:sz w:val="24"/>
                <w:szCs w:val="24"/>
              </w:rPr>
              <w:t xml:space="preserve">Lac du Flambeau Band of Lake Superior Chippewa </w:t>
            </w:r>
          </w:p>
        </w:tc>
        <w:tc>
          <w:tcPr>
            <w:tcW w:w="3060" w:type="dxa"/>
            <w:noWrap/>
            <w:hideMark/>
          </w:tcPr>
          <w:p w14:paraId="1C3C8970" w14:textId="77777777" w:rsidR="000B1B2A" w:rsidRPr="00CA2DD1" w:rsidRDefault="000B1B2A" w:rsidP="00BE6B20">
            <w:pPr>
              <w:jc w:val="right"/>
              <w:rPr>
                <w:rFonts w:asciiTheme="minorHAnsi" w:hAnsiTheme="minorHAnsi" w:cstheme="minorHAnsi"/>
                <w:sz w:val="24"/>
                <w:szCs w:val="24"/>
              </w:rPr>
            </w:pPr>
            <w:r w:rsidRPr="00CA2DD1">
              <w:rPr>
                <w:rFonts w:asciiTheme="minorHAnsi" w:hAnsiTheme="minorHAnsi" w:cstheme="minorHAnsi"/>
                <w:sz w:val="24"/>
                <w:szCs w:val="24"/>
              </w:rPr>
              <w:t xml:space="preserve"> $25,660,167 </w:t>
            </w:r>
          </w:p>
        </w:tc>
      </w:tr>
      <w:tr w:rsidR="000B1B2A" w:rsidRPr="00D35FC3" w14:paraId="787C84A5" w14:textId="77777777" w:rsidTr="00955BB1">
        <w:trPr>
          <w:trHeight w:val="586"/>
        </w:trPr>
        <w:tc>
          <w:tcPr>
            <w:tcW w:w="7735" w:type="dxa"/>
            <w:noWrap/>
          </w:tcPr>
          <w:p w14:paraId="6ACF038E" w14:textId="77777777" w:rsidR="000B1B2A" w:rsidRPr="00CA2DD1" w:rsidRDefault="000B1B2A">
            <w:pPr>
              <w:rPr>
                <w:rFonts w:asciiTheme="minorHAnsi" w:hAnsiTheme="minorHAnsi" w:cstheme="minorHAnsi"/>
                <w:sz w:val="24"/>
                <w:szCs w:val="24"/>
              </w:rPr>
            </w:pPr>
            <w:r>
              <w:rPr>
                <w:rFonts w:asciiTheme="minorHAnsi" w:hAnsiTheme="minorHAnsi" w:cstheme="minorHAnsi"/>
                <w:sz w:val="24"/>
                <w:szCs w:val="24"/>
              </w:rPr>
              <w:t xml:space="preserve">Menominee Indian Tribe of Wisconsin </w:t>
            </w:r>
          </w:p>
        </w:tc>
        <w:tc>
          <w:tcPr>
            <w:tcW w:w="3060" w:type="dxa"/>
            <w:noWrap/>
          </w:tcPr>
          <w:p w14:paraId="22C847F0" w14:textId="77777777" w:rsidR="000B1B2A" w:rsidRPr="00CA2DD1" w:rsidRDefault="000B1B2A" w:rsidP="00BE6B20">
            <w:pPr>
              <w:jc w:val="right"/>
              <w:rPr>
                <w:rFonts w:asciiTheme="minorHAnsi" w:hAnsiTheme="minorHAnsi" w:cstheme="minorHAnsi"/>
                <w:sz w:val="24"/>
                <w:szCs w:val="24"/>
              </w:rPr>
            </w:pPr>
            <w:r>
              <w:rPr>
                <w:rFonts w:asciiTheme="minorHAnsi" w:hAnsiTheme="minorHAnsi" w:cstheme="minorHAnsi"/>
                <w:sz w:val="24"/>
                <w:szCs w:val="24"/>
              </w:rPr>
              <w:t>$500,000</w:t>
            </w:r>
          </w:p>
        </w:tc>
      </w:tr>
      <w:tr w:rsidR="005A332A" w:rsidRPr="00D35FC3" w14:paraId="6D1588A0" w14:textId="77777777" w:rsidTr="00955BB1">
        <w:trPr>
          <w:trHeight w:val="586"/>
        </w:trPr>
        <w:tc>
          <w:tcPr>
            <w:tcW w:w="7735" w:type="dxa"/>
            <w:noWrap/>
          </w:tcPr>
          <w:p w14:paraId="0B2DCE67" w14:textId="2A2D97B4" w:rsidR="005A332A" w:rsidRDefault="005A332A" w:rsidP="005A332A">
            <w:pPr>
              <w:rPr>
                <w:rFonts w:asciiTheme="minorHAnsi" w:hAnsiTheme="minorHAnsi" w:cstheme="minorHAnsi"/>
                <w:sz w:val="24"/>
                <w:szCs w:val="24"/>
              </w:rPr>
            </w:pPr>
            <w:r w:rsidRPr="00CA2DD1">
              <w:rPr>
                <w:rFonts w:asciiTheme="minorHAnsi" w:hAnsiTheme="minorHAnsi" w:cstheme="minorHAnsi"/>
                <w:sz w:val="24"/>
                <w:szCs w:val="24"/>
              </w:rPr>
              <w:t>Red Cliff Band of Lake Superior Chippewa</w:t>
            </w:r>
          </w:p>
        </w:tc>
        <w:tc>
          <w:tcPr>
            <w:tcW w:w="3060" w:type="dxa"/>
            <w:noWrap/>
          </w:tcPr>
          <w:p w14:paraId="77540375" w14:textId="629B5BF1" w:rsidR="005A332A" w:rsidRDefault="005A332A" w:rsidP="005A332A">
            <w:pPr>
              <w:jc w:val="right"/>
              <w:rPr>
                <w:rFonts w:asciiTheme="minorHAnsi" w:hAnsiTheme="minorHAnsi" w:cstheme="minorHAnsi"/>
                <w:sz w:val="24"/>
                <w:szCs w:val="24"/>
              </w:rPr>
            </w:pPr>
            <w:r>
              <w:rPr>
                <w:rFonts w:asciiTheme="minorHAnsi" w:hAnsiTheme="minorHAnsi" w:cstheme="minorHAnsi"/>
                <w:sz w:val="24"/>
                <w:szCs w:val="24"/>
              </w:rPr>
              <w:t>$</w:t>
            </w:r>
            <w:r w:rsidRPr="00CA2DD1">
              <w:rPr>
                <w:rFonts w:asciiTheme="minorHAnsi" w:hAnsiTheme="minorHAnsi" w:cstheme="minorHAnsi"/>
                <w:sz w:val="24"/>
                <w:szCs w:val="24"/>
              </w:rPr>
              <w:t>8,047,002</w:t>
            </w:r>
          </w:p>
        </w:tc>
      </w:tr>
      <w:tr w:rsidR="000B1B2A" w:rsidRPr="00D35FC3" w14:paraId="3106A8FB" w14:textId="77777777" w:rsidTr="00955BB1">
        <w:trPr>
          <w:trHeight w:val="586"/>
        </w:trPr>
        <w:tc>
          <w:tcPr>
            <w:tcW w:w="7735" w:type="dxa"/>
            <w:noWrap/>
            <w:hideMark/>
          </w:tcPr>
          <w:p w14:paraId="56C752AD" w14:textId="77777777" w:rsidR="000B1B2A" w:rsidRPr="00CA2DD1" w:rsidRDefault="000B1B2A">
            <w:pPr>
              <w:rPr>
                <w:rFonts w:asciiTheme="minorHAnsi" w:hAnsiTheme="minorHAnsi"/>
                <w:sz w:val="24"/>
                <w:szCs w:val="24"/>
              </w:rPr>
            </w:pPr>
            <w:r w:rsidRPr="24F255A7">
              <w:rPr>
                <w:rFonts w:asciiTheme="minorHAnsi" w:hAnsiTheme="minorHAnsi"/>
                <w:sz w:val="24"/>
                <w:szCs w:val="24"/>
              </w:rPr>
              <w:t xml:space="preserve">St. Croix Chippewa Indians of Wisconsin </w:t>
            </w:r>
          </w:p>
        </w:tc>
        <w:tc>
          <w:tcPr>
            <w:tcW w:w="3060" w:type="dxa"/>
            <w:noWrap/>
            <w:hideMark/>
          </w:tcPr>
          <w:p w14:paraId="37BB8C6B" w14:textId="77777777" w:rsidR="000B1B2A" w:rsidRPr="00CA2DD1" w:rsidRDefault="000B1B2A" w:rsidP="00BE6B20">
            <w:pPr>
              <w:jc w:val="right"/>
              <w:rPr>
                <w:rFonts w:asciiTheme="minorHAnsi" w:hAnsiTheme="minorHAnsi" w:cstheme="minorHAnsi"/>
                <w:sz w:val="24"/>
                <w:szCs w:val="24"/>
              </w:rPr>
            </w:pPr>
            <w:r w:rsidRPr="00CA2DD1">
              <w:rPr>
                <w:rFonts w:asciiTheme="minorHAnsi" w:hAnsiTheme="minorHAnsi" w:cstheme="minorHAnsi"/>
                <w:sz w:val="24"/>
                <w:szCs w:val="24"/>
              </w:rPr>
              <w:t xml:space="preserve"> $302,032 </w:t>
            </w:r>
          </w:p>
        </w:tc>
      </w:tr>
      <w:tr w:rsidR="000B1B2A" w:rsidRPr="00D35FC3" w14:paraId="0BDC4A5B" w14:textId="77777777" w:rsidTr="00955BB1">
        <w:trPr>
          <w:trHeight w:val="586"/>
        </w:trPr>
        <w:tc>
          <w:tcPr>
            <w:tcW w:w="7735" w:type="dxa"/>
            <w:noWrap/>
            <w:hideMark/>
          </w:tcPr>
          <w:p w14:paraId="678D834B" w14:textId="77777777" w:rsidR="000B1B2A" w:rsidRPr="00CA2DD1" w:rsidRDefault="000B1B2A">
            <w:pPr>
              <w:rPr>
                <w:rFonts w:asciiTheme="minorHAnsi" w:hAnsiTheme="minorHAnsi" w:cstheme="minorHAnsi"/>
                <w:sz w:val="24"/>
                <w:szCs w:val="24"/>
              </w:rPr>
            </w:pPr>
            <w:r w:rsidRPr="00CA2DD1">
              <w:rPr>
                <w:rFonts w:asciiTheme="minorHAnsi" w:hAnsiTheme="minorHAnsi" w:cstheme="minorHAnsi"/>
                <w:sz w:val="24"/>
                <w:szCs w:val="24"/>
              </w:rPr>
              <w:t>Forest County Potawatomi Community</w:t>
            </w:r>
          </w:p>
        </w:tc>
        <w:tc>
          <w:tcPr>
            <w:tcW w:w="3060" w:type="dxa"/>
            <w:noWrap/>
            <w:hideMark/>
          </w:tcPr>
          <w:p w14:paraId="3AF2B37B" w14:textId="77777777" w:rsidR="000B1B2A" w:rsidRPr="00CA2DD1" w:rsidRDefault="000B1B2A" w:rsidP="00BE6B20">
            <w:pPr>
              <w:jc w:val="right"/>
              <w:rPr>
                <w:rFonts w:asciiTheme="minorHAnsi" w:hAnsiTheme="minorHAnsi" w:cstheme="minorHAnsi"/>
                <w:sz w:val="24"/>
                <w:szCs w:val="24"/>
              </w:rPr>
            </w:pPr>
            <w:r w:rsidRPr="00CA2DD1">
              <w:rPr>
                <w:rFonts w:asciiTheme="minorHAnsi" w:hAnsiTheme="minorHAnsi" w:cstheme="minorHAnsi"/>
                <w:sz w:val="24"/>
                <w:szCs w:val="24"/>
              </w:rPr>
              <w:t xml:space="preserve"> $125,232 </w:t>
            </w:r>
          </w:p>
        </w:tc>
      </w:tr>
      <w:tr w:rsidR="000B1B2A" w:rsidRPr="00D35FC3" w14:paraId="1F7BDB3B" w14:textId="77777777" w:rsidTr="00955BB1">
        <w:trPr>
          <w:trHeight w:val="586"/>
        </w:trPr>
        <w:tc>
          <w:tcPr>
            <w:tcW w:w="7735" w:type="dxa"/>
            <w:noWrap/>
            <w:hideMark/>
          </w:tcPr>
          <w:p w14:paraId="1D1D4247" w14:textId="77777777" w:rsidR="000B1B2A" w:rsidRPr="00CA2DD1" w:rsidRDefault="000B1B2A">
            <w:pPr>
              <w:rPr>
                <w:rFonts w:asciiTheme="minorHAnsi" w:hAnsiTheme="minorHAnsi" w:cstheme="minorHAnsi"/>
                <w:sz w:val="24"/>
                <w:szCs w:val="24"/>
              </w:rPr>
            </w:pPr>
            <w:r w:rsidRPr="00CA2DD1">
              <w:rPr>
                <w:rFonts w:asciiTheme="minorHAnsi" w:hAnsiTheme="minorHAnsi" w:cstheme="minorHAnsi"/>
                <w:sz w:val="24"/>
                <w:szCs w:val="24"/>
              </w:rPr>
              <w:t>Oneida Nation</w:t>
            </w:r>
          </w:p>
        </w:tc>
        <w:tc>
          <w:tcPr>
            <w:tcW w:w="3060" w:type="dxa"/>
            <w:noWrap/>
            <w:hideMark/>
          </w:tcPr>
          <w:p w14:paraId="068460A2" w14:textId="77777777" w:rsidR="000B1B2A" w:rsidRPr="00CA2DD1" w:rsidRDefault="000B1B2A" w:rsidP="00BE6B20">
            <w:pPr>
              <w:jc w:val="right"/>
              <w:rPr>
                <w:rFonts w:asciiTheme="minorHAnsi" w:hAnsiTheme="minorHAnsi" w:cstheme="minorHAnsi"/>
                <w:sz w:val="24"/>
                <w:szCs w:val="24"/>
              </w:rPr>
            </w:pPr>
            <w:r w:rsidRPr="00CA2DD1">
              <w:rPr>
                <w:rFonts w:asciiTheme="minorHAnsi" w:hAnsiTheme="minorHAnsi" w:cstheme="minorHAnsi"/>
                <w:sz w:val="24"/>
                <w:szCs w:val="24"/>
              </w:rPr>
              <w:t xml:space="preserve"> $498,217 </w:t>
            </w:r>
          </w:p>
        </w:tc>
      </w:tr>
      <w:tr w:rsidR="000B1B2A" w:rsidRPr="00D35FC3" w14:paraId="40F9E1C0" w14:textId="77777777" w:rsidTr="00955BB1">
        <w:trPr>
          <w:trHeight w:val="586"/>
        </w:trPr>
        <w:tc>
          <w:tcPr>
            <w:tcW w:w="7735" w:type="dxa"/>
            <w:hideMark/>
          </w:tcPr>
          <w:p w14:paraId="6D9618A2" w14:textId="77777777" w:rsidR="000B1B2A" w:rsidRPr="00CA2DD1" w:rsidRDefault="000B1B2A">
            <w:pPr>
              <w:rPr>
                <w:rFonts w:asciiTheme="minorHAnsi" w:hAnsiTheme="minorHAnsi" w:cstheme="minorHAnsi"/>
                <w:sz w:val="24"/>
                <w:szCs w:val="24"/>
              </w:rPr>
            </w:pPr>
            <w:r w:rsidRPr="00CA2DD1">
              <w:rPr>
                <w:rFonts w:asciiTheme="minorHAnsi" w:hAnsiTheme="minorHAnsi" w:cstheme="minorHAnsi"/>
                <w:sz w:val="24"/>
                <w:szCs w:val="24"/>
              </w:rPr>
              <w:t xml:space="preserve">Sokaogon Chippewa Community, Mole Lake Band of Lake Superior Chippewa </w:t>
            </w:r>
          </w:p>
        </w:tc>
        <w:tc>
          <w:tcPr>
            <w:tcW w:w="3060" w:type="dxa"/>
            <w:noWrap/>
            <w:hideMark/>
          </w:tcPr>
          <w:p w14:paraId="323BF384" w14:textId="77777777" w:rsidR="000B1B2A" w:rsidRPr="00CA2DD1" w:rsidRDefault="000B1B2A" w:rsidP="00BE6B20">
            <w:pPr>
              <w:jc w:val="right"/>
              <w:rPr>
                <w:rFonts w:asciiTheme="minorHAnsi" w:hAnsiTheme="minorHAnsi" w:cstheme="minorHAnsi"/>
                <w:sz w:val="24"/>
                <w:szCs w:val="24"/>
              </w:rPr>
            </w:pPr>
            <w:r w:rsidRPr="00CA2DD1">
              <w:rPr>
                <w:rFonts w:asciiTheme="minorHAnsi" w:hAnsiTheme="minorHAnsi" w:cstheme="minorHAnsi"/>
                <w:sz w:val="24"/>
                <w:szCs w:val="24"/>
              </w:rPr>
              <w:t xml:space="preserve"> $452,162 </w:t>
            </w:r>
          </w:p>
        </w:tc>
      </w:tr>
      <w:tr w:rsidR="000B1B2A" w:rsidRPr="00D35FC3" w14:paraId="0638EC82" w14:textId="77777777" w:rsidTr="00955BB1">
        <w:trPr>
          <w:trHeight w:val="586"/>
        </w:trPr>
        <w:tc>
          <w:tcPr>
            <w:tcW w:w="7735" w:type="dxa"/>
            <w:noWrap/>
            <w:hideMark/>
          </w:tcPr>
          <w:p w14:paraId="4D565193" w14:textId="77777777" w:rsidR="000B1B2A" w:rsidRPr="00CA2DD1" w:rsidRDefault="000B1B2A">
            <w:pPr>
              <w:rPr>
                <w:rFonts w:asciiTheme="minorHAnsi" w:hAnsiTheme="minorHAnsi"/>
                <w:sz w:val="24"/>
                <w:szCs w:val="24"/>
              </w:rPr>
            </w:pPr>
            <w:r w:rsidRPr="24F255A7">
              <w:rPr>
                <w:rFonts w:asciiTheme="minorHAnsi" w:hAnsiTheme="minorHAnsi"/>
                <w:sz w:val="24"/>
                <w:szCs w:val="24"/>
              </w:rPr>
              <w:t>Stockbridge-Munsee Band of Mohican Indians</w:t>
            </w:r>
          </w:p>
        </w:tc>
        <w:tc>
          <w:tcPr>
            <w:tcW w:w="3060" w:type="dxa"/>
            <w:noWrap/>
            <w:hideMark/>
          </w:tcPr>
          <w:p w14:paraId="0384518B" w14:textId="77777777" w:rsidR="000B1B2A" w:rsidRPr="00CA2DD1" w:rsidRDefault="000B1B2A" w:rsidP="00BE6B20">
            <w:pPr>
              <w:jc w:val="right"/>
              <w:rPr>
                <w:rFonts w:asciiTheme="minorHAnsi" w:hAnsiTheme="minorHAnsi" w:cstheme="minorHAnsi"/>
                <w:sz w:val="24"/>
                <w:szCs w:val="24"/>
              </w:rPr>
            </w:pPr>
            <w:r w:rsidRPr="00CA2DD1">
              <w:rPr>
                <w:rFonts w:asciiTheme="minorHAnsi" w:hAnsiTheme="minorHAnsi" w:cstheme="minorHAnsi"/>
                <w:sz w:val="24"/>
                <w:szCs w:val="24"/>
              </w:rPr>
              <w:t xml:space="preserve"> $499,571 </w:t>
            </w:r>
          </w:p>
        </w:tc>
      </w:tr>
      <w:tr w:rsidR="000B1B2A" w:rsidRPr="00D35FC3" w14:paraId="1538258E" w14:textId="77777777" w:rsidTr="00955BB1">
        <w:trPr>
          <w:trHeight w:val="586"/>
        </w:trPr>
        <w:tc>
          <w:tcPr>
            <w:tcW w:w="7735" w:type="dxa"/>
            <w:noWrap/>
            <w:hideMark/>
          </w:tcPr>
          <w:p w14:paraId="50D5F4BE" w14:textId="77777777" w:rsidR="000B1B2A" w:rsidRPr="00CA2DD1" w:rsidRDefault="000B1B2A" w:rsidP="0071647B">
            <w:pPr>
              <w:ind w:right="-144"/>
              <w:rPr>
                <w:rFonts w:asciiTheme="minorHAnsi" w:hAnsiTheme="minorHAnsi" w:cstheme="minorHAnsi"/>
                <w:b/>
                <w:bCs/>
                <w:sz w:val="24"/>
                <w:szCs w:val="24"/>
              </w:rPr>
            </w:pPr>
            <w:r w:rsidRPr="00CA2DD1">
              <w:rPr>
                <w:rFonts w:asciiTheme="minorHAnsi" w:hAnsiTheme="minorHAnsi" w:cstheme="minorHAnsi"/>
                <w:b/>
                <w:bCs/>
                <w:sz w:val="24"/>
                <w:szCs w:val="24"/>
              </w:rPr>
              <w:t>Total</w:t>
            </w:r>
          </w:p>
        </w:tc>
        <w:tc>
          <w:tcPr>
            <w:tcW w:w="3060" w:type="dxa"/>
            <w:noWrap/>
            <w:hideMark/>
          </w:tcPr>
          <w:p w14:paraId="3B1AFBBC" w14:textId="77777777" w:rsidR="000B1B2A" w:rsidRPr="00CA2DD1" w:rsidRDefault="000B1B2A" w:rsidP="0071647B">
            <w:pPr>
              <w:ind w:right="-144"/>
              <w:jc w:val="right"/>
              <w:rPr>
                <w:rFonts w:asciiTheme="minorHAnsi" w:hAnsiTheme="minorHAnsi" w:cstheme="minorHAnsi"/>
                <w:b/>
                <w:bCs/>
                <w:sz w:val="24"/>
                <w:szCs w:val="24"/>
              </w:rPr>
            </w:pPr>
            <w:r w:rsidRPr="00CA2DD1">
              <w:rPr>
                <w:rFonts w:asciiTheme="minorHAnsi" w:hAnsiTheme="minorHAnsi" w:cstheme="minorHAnsi"/>
                <w:b/>
                <w:bCs/>
                <w:sz w:val="24"/>
                <w:szCs w:val="24"/>
              </w:rPr>
              <w:t xml:space="preserve"> </w:t>
            </w:r>
            <w:r w:rsidRPr="00A83024">
              <w:rPr>
                <w:rFonts w:asciiTheme="minorHAnsi" w:hAnsiTheme="minorHAnsi" w:cstheme="minorHAnsi"/>
                <w:b/>
                <w:sz w:val="24"/>
                <w:szCs w:val="24"/>
              </w:rPr>
              <w:t>$37,027,117</w:t>
            </w:r>
            <w:r w:rsidRPr="00CA2DD1">
              <w:rPr>
                <w:rFonts w:asciiTheme="minorHAnsi" w:hAnsiTheme="minorHAnsi" w:cstheme="minorHAnsi"/>
                <w:b/>
                <w:bCs/>
                <w:sz w:val="24"/>
                <w:szCs w:val="24"/>
              </w:rPr>
              <w:t xml:space="preserve"> </w:t>
            </w:r>
          </w:p>
        </w:tc>
      </w:tr>
    </w:tbl>
    <w:p w14:paraId="7AD53F6C" w14:textId="77777777" w:rsidR="0071647B" w:rsidRPr="008142A0" w:rsidRDefault="0071647B" w:rsidP="000F68B6">
      <w:pPr>
        <w:jc w:val="both"/>
        <w:rPr>
          <w:rFonts w:asciiTheme="minorHAnsi" w:hAnsiTheme="minorHAnsi" w:cstheme="minorHAnsi"/>
          <w:sz w:val="10"/>
          <w:szCs w:val="10"/>
        </w:rPr>
      </w:pPr>
    </w:p>
    <w:p w14:paraId="05AF267E" w14:textId="5BD44E86" w:rsidR="007562B9" w:rsidRPr="00C30748" w:rsidRDefault="00EA4E62" w:rsidP="004027A0">
      <w:pPr>
        <w:rPr>
          <w:rFonts w:asciiTheme="minorHAnsi" w:hAnsiTheme="minorHAnsi" w:cstheme="minorHAnsi"/>
          <w:sz w:val="24"/>
          <w:szCs w:val="24"/>
        </w:rPr>
      </w:pPr>
      <w:r w:rsidRPr="00C8184A">
        <w:rPr>
          <w:rFonts w:asciiTheme="minorHAnsi" w:hAnsiTheme="minorHAnsi" w:cstheme="minorHAnsi"/>
          <w:sz w:val="24"/>
          <w:szCs w:val="24"/>
        </w:rPr>
        <w:t xml:space="preserve">Remaining </w:t>
      </w:r>
      <w:r w:rsidR="00553B8F">
        <w:rPr>
          <w:rFonts w:asciiTheme="minorHAnsi" w:hAnsiTheme="minorHAnsi" w:cstheme="minorHAnsi"/>
          <w:sz w:val="24"/>
          <w:szCs w:val="24"/>
        </w:rPr>
        <w:t xml:space="preserve">unserved or underserved </w:t>
      </w:r>
      <w:r w:rsidRPr="00C8184A">
        <w:rPr>
          <w:rFonts w:asciiTheme="minorHAnsi" w:hAnsiTheme="minorHAnsi" w:cstheme="minorHAnsi"/>
          <w:sz w:val="24"/>
          <w:szCs w:val="24"/>
        </w:rPr>
        <w:t>locations on Tribal lands that are eligible for BEAD and TBCP funding. While many Trib</w:t>
      </w:r>
      <w:r w:rsidR="00553B8F">
        <w:rPr>
          <w:rFonts w:asciiTheme="minorHAnsi" w:hAnsiTheme="minorHAnsi" w:cstheme="minorHAnsi"/>
          <w:sz w:val="24"/>
          <w:szCs w:val="24"/>
        </w:rPr>
        <w:t>al Nations</w:t>
      </w:r>
      <w:r w:rsidRPr="00C8184A">
        <w:rPr>
          <w:rFonts w:asciiTheme="minorHAnsi" w:hAnsiTheme="minorHAnsi" w:cstheme="minorHAnsi"/>
          <w:sz w:val="24"/>
          <w:szCs w:val="24"/>
        </w:rPr>
        <w:t xml:space="preserve"> have applied for and won allocations of Tribal Broadband Connectivity Program funding to support planning, adoption, and deployment efforts on Tribal lands, in some cases these funds are insufficient to fully serve all locations on a Tribe’s land. As the Commission continues to roll out the BEAD </w:t>
      </w:r>
      <w:r w:rsidR="00C80AEB">
        <w:rPr>
          <w:rFonts w:asciiTheme="minorHAnsi" w:hAnsiTheme="minorHAnsi" w:cstheme="minorHAnsi"/>
          <w:sz w:val="24"/>
          <w:szCs w:val="24"/>
        </w:rPr>
        <w:t>P</w:t>
      </w:r>
      <w:r w:rsidRPr="00C8184A">
        <w:rPr>
          <w:rFonts w:asciiTheme="minorHAnsi" w:hAnsiTheme="minorHAnsi" w:cstheme="minorHAnsi"/>
          <w:sz w:val="24"/>
          <w:szCs w:val="24"/>
        </w:rPr>
        <w:t xml:space="preserve">rogram, it has continuously engaged with Tribal leaders by sharing the latest BEAD eligibility data and information on deployment progress of other programs affecting Tribal lands. Tribal leaders ultimately determine if they wish to participate in BEAD, but BEAD funding is available to deploy </w:t>
      </w:r>
      <w:r w:rsidR="003C7786" w:rsidRPr="00C8184A">
        <w:rPr>
          <w:rFonts w:asciiTheme="minorHAnsi" w:hAnsiTheme="minorHAnsi" w:cstheme="minorHAnsi"/>
          <w:sz w:val="24"/>
          <w:szCs w:val="24"/>
        </w:rPr>
        <w:t>broadband</w:t>
      </w:r>
      <w:r w:rsidRPr="00C8184A">
        <w:rPr>
          <w:rFonts w:asciiTheme="minorHAnsi" w:hAnsiTheme="minorHAnsi" w:cstheme="minorHAnsi"/>
          <w:sz w:val="24"/>
          <w:szCs w:val="24"/>
        </w:rPr>
        <w:t xml:space="preserve"> to fill gaps in remaining unserved and underserved Tribal locations.</w:t>
      </w:r>
      <w:r w:rsidR="007562B9" w:rsidRPr="00C8184A">
        <w:rPr>
          <w:rFonts w:asciiTheme="minorHAnsi" w:hAnsiTheme="minorHAnsi" w:cstheme="minorHAnsi"/>
        </w:rPr>
        <w:br w:type="page"/>
      </w:r>
    </w:p>
    <w:p w14:paraId="334D5322" w14:textId="1A922801" w:rsidR="005A6DA5" w:rsidRDefault="00800C27" w:rsidP="005A6DA5">
      <w:pPr>
        <w:rPr>
          <w:sz w:val="24"/>
          <w:szCs w:val="24"/>
        </w:rPr>
      </w:pPr>
      <w:bookmarkStart w:id="242" w:name="_Toc107226560"/>
      <w:r>
        <w:rPr>
          <w:rFonts w:cs="Calibri"/>
          <w:noProof/>
          <w:color w:val="2B579A"/>
          <w:shd w:val="clear" w:color="auto" w:fill="E6E6E6"/>
        </w:rPr>
        <w:lastRenderedPageBreak/>
        <mc:AlternateContent>
          <mc:Choice Requires="wps">
            <w:drawing>
              <wp:anchor distT="0" distB="0" distL="114300" distR="114300" simplePos="0" relativeHeight="251658249" behindDoc="0" locked="0" layoutInCell="1" allowOverlap="1" wp14:anchorId="2CEB17FA" wp14:editId="3300D829">
                <wp:simplePos x="0" y="0"/>
                <wp:positionH relativeFrom="page">
                  <wp:posOffset>0</wp:posOffset>
                </wp:positionH>
                <wp:positionV relativeFrom="paragraph">
                  <wp:posOffset>-445770</wp:posOffset>
                </wp:positionV>
                <wp:extent cx="7772400" cy="1828800"/>
                <wp:effectExtent l="0" t="0" r="19050" b="1905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828800"/>
                        </a:xfrm>
                        <a:prstGeom prst="rect">
                          <a:avLst/>
                        </a:prstGeom>
                        <a:solidFill>
                          <a:srgbClr val="003255"/>
                        </a:solidFill>
                        <a:ln w="6350">
                          <a:solidFill>
                            <a:prstClr val="black"/>
                          </a:solidFill>
                        </a:ln>
                      </wps:spPr>
                      <wps:txbx>
                        <w:txbxContent>
                          <w:p w14:paraId="33F369A6" w14:textId="4FB67E40" w:rsidR="00252F35" w:rsidRPr="00045702" w:rsidRDefault="00252F35" w:rsidP="00C51BD5">
                            <w:pPr>
                              <w:pStyle w:val="Heading1"/>
                            </w:pPr>
                            <w:bookmarkStart w:id="243" w:name="_Toc107226559"/>
                            <w:bookmarkStart w:id="244" w:name="_Toc107374741"/>
                            <w:bookmarkStart w:id="245" w:name="_Toc107375158"/>
                            <w:bookmarkStart w:id="246" w:name="_Toc107380203"/>
                            <w:bookmarkStart w:id="247" w:name="_Toc107380945"/>
                            <w:bookmarkStart w:id="248" w:name="_Toc107390719"/>
                            <w:bookmarkStart w:id="249" w:name="_Toc107484965"/>
                            <w:bookmarkStart w:id="250" w:name="_Toc136860334"/>
                            <w:bookmarkStart w:id="251" w:name="_Toc136987941"/>
                            <w:bookmarkStart w:id="252" w:name="_Toc138342392"/>
                            <w:bookmarkStart w:id="253" w:name="_Toc138342770"/>
                            <w:bookmarkStart w:id="254" w:name="_Toc170282639"/>
                            <w:bookmarkStart w:id="255" w:name="_Toc170282743"/>
                            <w:r>
                              <w:t>PROGRESS UPDATE:</w:t>
                            </w:r>
                            <w:r>
                              <w:br/>
                            </w:r>
                            <w:bookmarkEnd w:id="243"/>
                            <w:r>
                              <w:t xml:space="preserve">RECOMMENDATIONS FROM </w:t>
                            </w:r>
                            <w:bookmarkEnd w:id="244"/>
                            <w:bookmarkEnd w:id="245"/>
                            <w:bookmarkEnd w:id="246"/>
                            <w:bookmarkEnd w:id="247"/>
                            <w:bookmarkEnd w:id="248"/>
                            <w:bookmarkEnd w:id="249"/>
                            <w:bookmarkEnd w:id="250"/>
                            <w:r w:rsidR="002005F2">
                              <w:t>PRIOR</w:t>
                            </w:r>
                            <w:bookmarkEnd w:id="251"/>
                            <w:bookmarkEnd w:id="252"/>
                            <w:bookmarkEnd w:id="253"/>
                            <w:r w:rsidR="004F66EE">
                              <w:t xml:space="preserve"> YEARS</w:t>
                            </w:r>
                            <w:bookmarkEnd w:id="254"/>
                            <w:bookmarkEnd w:id="255"/>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17FA" id="Text Box 12" o:spid="_x0000_s1035" type="#_x0000_t202" alt="&quot;&quot;" style="position:absolute;margin-left:0;margin-top:-35.1pt;width:612pt;height:2in;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" fillcolor="#003255" strokeweight=".5pt">
                <v:textbox inset="36pt,36pt,36pt,36pt">
                  <w:txbxContent>
                    <w:p w14:paraId="33F369A6" w14:textId="4FB67E40" w:rsidR="00252F35" w:rsidRPr="00045702" w:rsidRDefault="00252F35" w:rsidP="00C51BD5">
                      <w:pPr>
                        <w:pStyle w:val="Heading1"/>
                      </w:pPr>
                      <w:bookmarkStart w:id="256" w:name="_Toc107226559"/>
                      <w:bookmarkStart w:id="257" w:name="_Toc107374741"/>
                      <w:bookmarkStart w:id="258" w:name="_Toc107375158"/>
                      <w:bookmarkStart w:id="259" w:name="_Toc107380203"/>
                      <w:bookmarkStart w:id="260" w:name="_Toc107380945"/>
                      <w:bookmarkStart w:id="261" w:name="_Toc107390719"/>
                      <w:bookmarkStart w:id="262" w:name="_Toc107484965"/>
                      <w:bookmarkStart w:id="263" w:name="_Toc136860334"/>
                      <w:bookmarkStart w:id="264" w:name="_Toc136987941"/>
                      <w:bookmarkStart w:id="265" w:name="_Toc138342392"/>
                      <w:bookmarkStart w:id="266" w:name="_Toc138342770"/>
                      <w:bookmarkStart w:id="267" w:name="_Toc170282639"/>
                      <w:bookmarkStart w:id="268" w:name="_Toc170282743"/>
                      <w:r>
                        <w:t>PROGRESS UPDATE:</w:t>
                      </w:r>
                      <w:r>
                        <w:br/>
                      </w:r>
                      <w:bookmarkEnd w:id="256"/>
                      <w:r>
                        <w:t xml:space="preserve">RECOMMENDATIONS FROM </w:t>
                      </w:r>
                      <w:bookmarkEnd w:id="257"/>
                      <w:bookmarkEnd w:id="258"/>
                      <w:bookmarkEnd w:id="259"/>
                      <w:bookmarkEnd w:id="260"/>
                      <w:bookmarkEnd w:id="261"/>
                      <w:bookmarkEnd w:id="262"/>
                      <w:bookmarkEnd w:id="263"/>
                      <w:r w:rsidR="002005F2">
                        <w:t>PRIOR</w:t>
                      </w:r>
                      <w:bookmarkEnd w:id="264"/>
                      <w:bookmarkEnd w:id="265"/>
                      <w:bookmarkEnd w:id="266"/>
                      <w:r w:rsidR="004F66EE">
                        <w:t xml:space="preserve"> YEARS</w:t>
                      </w:r>
                      <w:bookmarkEnd w:id="267"/>
                      <w:bookmarkEnd w:id="268"/>
                    </w:p>
                  </w:txbxContent>
                </v:textbox>
                <w10:wrap anchorx="page"/>
              </v:shape>
            </w:pict>
          </mc:Fallback>
        </mc:AlternateContent>
      </w:r>
      <w:bookmarkEnd w:id="242"/>
    </w:p>
    <w:p w14:paraId="3C4556E3" w14:textId="7B7C9A8B" w:rsidR="0067149E" w:rsidRDefault="0067149E" w:rsidP="005A6DA5">
      <w:pPr>
        <w:rPr>
          <w:sz w:val="24"/>
          <w:szCs w:val="24"/>
        </w:rPr>
      </w:pPr>
    </w:p>
    <w:p w14:paraId="2D482498" w14:textId="340D4BF0" w:rsidR="005A6DA5" w:rsidRDefault="005A6DA5" w:rsidP="005A6DA5">
      <w:pPr>
        <w:rPr>
          <w:sz w:val="24"/>
          <w:szCs w:val="24"/>
        </w:rPr>
      </w:pPr>
    </w:p>
    <w:p w14:paraId="3E642FFB" w14:textId="603250B0" w:rsidR="00850249" w:rsidRPr="00660931" w:rsidRDefault="00850249" w:rsidP="001A7943">
      <w:pPr>
        <w:rPr>
          <w:sz w:val="24"/>
          <w:szCs w:val="24"/>
        </w:rPr>
      </w:pPr>
    </w:p>
    <w:p w14:paraId="01B228FA" w14:textId="77777777" w:rsidR="00C51BD5" w:rsidRDefault="00C51BD5"/>
    <w:p w14:paraId="3E5A9A1C" w14:textId="0ED3BC14" w:rsidR="00456D00" w:rsidRPr="00C8184A" w:rsidRDefault="00CC68AD" w:rsidP="004027A0">
      <w:pPr>
        <w:rPr>
          <w:rFonts w:asciiTheme="minorHAnsi" w:eastAsia="Calibri" w:hAnsiTheme="minorHAnsi" w:cstheme="minorHAnsi"/>
          <w:sz w:val="24"/>
          <w:szCs w:val="24"/>
        </w:rPr>
      </w:pPr>
      <w:r w:rsidRPr="00C8184A">
        <w:rPr>
          <w:rFonts w:asciiTheme="minorHAnsi" w:eastAsia="Calibri" w:hAnsiTheme="minorHAnsi" w:cstheme="minorHAnsi"/>
          <w:sz w:val="24"/>
          <w:szCs w:val="24"/>
        </w:rPr>
        <w:t>The 2024 Task Force Report echoes all previous three reports</w:t>
      </w:r>
      <w:r w:rsidR="006C1179" w:rsidRPr="00C8184A">
        <w:rPr>
          <w:rFonts w:asciiTheme="minorHAnsi" w:eastAsia="Calibri" w:hAnsiTheme="minorHAnsi" w:cstheme="minorHAnsi"/>
          <w:sz w:val="24"/>
          <w:szCs w:val="24"/>
        </w:rPr>
        <w:t>, building</w:t>
      </w:r>
      <w:r w:rsidRPr="00C8184A">
        <w:rPr>
          <w:rFonts w:asciiTheme="minorHAnsi" w:eastAsia="Calibri" w:hAnsiTheme="minorHAnsi" w:cstheme="minorHAnsi"/>
          <w:sz w:val="24"/>
          <w:szCs w:val="24"/>
        </w:rPr>
        <w:t xml:space="preserve"> upon the work and success of previous reports. It is key to remember this when looking at the year-to-year work of the Task Force. As such, the Task Force believes previous years recommendations and themes are still pertinent today and will continue to </w:t>
      </w:r>
      <w:r w:rsidRPr="00C8184A">
        <w:rPr>
          <w:rFonts w:asciiTheme="minorHAnsi" w:eastAsia="Times New Roman" w:hAnsiTheme="minorHAnsi" w:cstheme="minorHAnsi"/>
          <w:sz w:val="24"/>
          <w:szCs w:val="24"/>
        </w:rPr>
        <w:t xml:space="preserve">revisit, revise, and track the Task Force’s goals and progress as needed. </w:t>
      </w:r>
    </w:p>
    <w:p w14:paraId="6A23577F" w14:textId="09F7A7C7" w:rsidR="004E6D35" w:rsidRPr="00831970" w:rsidRDefault="00F61B2A" w:rsidP="004027A0">
      <w:pPr>
        <w:pStyle w:val="Heading2"/>
        <w:jc w:val="left"/>
      </w:pPr>
      <w:r w:rsidRPr="00831970">
        <w:t>PERMITTING COORDINATION</w:t>
      </w:r>
      <w:r>
        <w:t xml:space="preserve"> AND RIGHT OF WAY ACCESS</w:t>
      </w:r>
    </w:p>
    <w:p w14:paraId="12D3631A" w14:textId="58EF363F" w:rsidR="00507EEB" w:rsidRPr="00C8184A" w:rsidRDefault="0067149E" w:rsidP="004027A0">
      <w:pPr>
        <w:spacing w:after="280"/>
        <w:rPr>
          <w:rFonts w:asciiTheme="minorHAnsi" w:hAnsiTheme="minorHAnsi" w:cstheme="minorHAnsi"/>
          <w:sz w:val="24"/>
          <w:szCs w:val="24"/>
        </w:rPr>
      </w:pPr>
      <w:r w:rsidRPr="00C8184A">
        <w:rPr>
          <w:rFonts w:asciiTheme="minorHAnsi" w:hAnsiTheme="minorHAnsi" w:cstheme="minorHAnsi"/>
          <w:sz w:val="24"/>
          <w:szCs w:val="24"/>
        </w:rPr>
        <w:t>In preparation for BEAD, the Task Force heavily discussed the 2021 and 2022 goal</w:t>
      </w:r>
      <w:r w:rsidR="00CA123D" w:rsidRPr="00C8184A">
        <w:rPr>
          <w:rFonts w:asciiTheme="minorHAnsi" w:hAnsiTheme="minorHAnsi" w:cstheme="minorHAnsi"/>
          <w:sz w:val="24"/>
          <w:szCs w:val="24"/>
        </w:rPr>
        <w:t>:</w:t>
      </w:r>
      <w:r w:rsidRPr="00C8184A">
        <w:rPr>
          <w:rFonts w:asciiTheme="minorHAnsi" w:hAnsiTheme="minorHAnsi" w:cstheme="minorHAnsi"/>
          <w:sz w:val="24"/>
          <w:szCs w:val="24"/>
        </w:rPr>
        <w:t xml:space="preserve"> </w:t>
      </w:r>
      <w:r w:rsidR="00775927" w:rsidRPr="00C8184A">
        <w:rPr>
          <w:rFonts w:asciiTheme="minorHAnsi" w:hAnsiTheme="minorHAnsi" w:cstheme="minorHAnsi"/>
          <w:b/>
          <w:sz w:val="24"/>
          <w:szCs w:val="24"/>
        </w:rPr>
        <w:t>i</w:t>
      </w:r>
      <w:r w:rsidRPr="00C8184A">
        <w:rPr>
          <w:rFonts w:asciiTheme="minorHAnsi" w:hAnsiTheme="minorHAnsi" w:cstheme="minorHAnsi"/>
          <w:b/>
          <w:sz w:val="24"/>
          <w:szCs w:val="24"/>
        </w:rPr>
        <w:t>ncrease construction and permitting coordination.</w:t>
      </w:r>
      <w:r w:rsidRPr="00C8184A">
        <w:rPr>
          <w:rFonts w:asciiTheme="minorHAnsi" w:hAnsiTheme="minorHAnsi" w:cstheme="minorHAnsi"/>
          <w:sz w:val="24"/>
          <w:szCs w:val="24"/>
        </w:rPr>
        <w:t xml:space="preserve"> </w:t>
      </w:r>
      <w:r w:rsidR="00507EEB" w:rsidRPr="00C8184A">
        <w:rPr>
          <w:rFonts w:asciiTheme="minorHAnsi" w:hAnsiTheme="minorHAnsi" w:cstheme="minorHAnsi"/>
          <w:sz w:val="24"/>
          <w:szCs w:val="24"/>
        </w:rPr>
        <w:t>The following progress has been made to improve permitting coordination and access to right of ways:</w:t>
      </w:r>
    </w:p>
    <w:p w14:paraId="62137F91" w14:textId="6A4CC2D5" w:rsidR="00507EEB" w:rsidRPr="00C8184A" w:rsidRDefault="002F101A" w:rsidP="004027A0">
      <w:pPr>
        <w:pStyle w:val="ListParagraph"/>
        <w:numPr>
          <w:ilvl w:val="0"/>
          <w:numId w:val="31"/>
        </w:numPr>
        <w:spacing w:after="280"/>
        <w:rPr>
          <w:rFonts w:asciiTheme="minorHAnsi" w:hAnsiTheme="minorHAnsi" w:cstheme="minorHAnsi"/>
          <w:sz w:val="24"/>
          <w:szCs w:val="24"/>
        </w:rPr>
      </w:pPr>
      <w:r w:rsidRPr="00C8184A">
        <w:rPr>
          <w:rFonts w:asciiTheme="minorHAnsi" w:hAnsiTheme="minorHAnsi" w:cstheme="minorHAnsi"/>
          <w:sz w:val="24"/>
          <w:szCs w:val="24"/>
        </w:rPr>
        <w:t>The</w:t>
      </w:r>
      <w:r w:rsidR="0067149E" w:rsidRPr="00C8184A">
        <w:rPr>
          <w:rFonts w:asciiTheme="minorHAnsi" w:hAnsiTheme="minorHAnsi" w:cstheme="minorHAnsi"/>
          <w:sz w:val="24"/>
          <w:szCs w:val="24"/>
        </w:rPr>
        <w:t xml:space="preserve"> Wisconsin Department of Transportation (DOT) hired a </w:t>
      </w:r>
      <w:r w:rsidR="007F3DF0" w:rsidRPr="00C8184A">
        <w:rPr>
          <w:rFonts w:asciiTheme="minorHAnsi" w:hAnsiTheme="minorHAnsi" w:cstheme="minorHAnsi"/>
          <w:sz w:val="24"/>
          <w:szCs w:val="24"/>
        </w:rPr>
        <w:t xml:space="preserve">State </w:t>
      </w:r>
      <w:r w:rsidR="0067149E" w:rsidRPr="00C8184A">
        <w:rPr>
          <w:rFonts w:asciiTheme="minorHAnsi" w:hAnsiTheme="minorHAnsi" w:cstheme="minorHAnsi"/>
          <w:sz w:val="24"/>
          <w:szCs w:val="24"/>
        </w:rPr>
        <w:t xml:space="preserve">Broadband Coordinator to focus on </w:t>
      </w:r>
      <w:r w:rsidR="009F00AC" w:rsidRPr="00C8184A">
        <w:rPr>
          <w:rFonts w:asciiTheme="minorHAnsi" w:hAnsiTheme="minorHAnsi" w:cstheme="minorHAnsi"/>
          <w:sz w:val="24"/>
          <w:szCs w:val="24"/>
        </w:rPr>
        <w:t>broadband projects</w:t>
      </w:r>
      <w:r w:rsidR="00642DCA" w:rsidRPr="00C8184A">
        <w:rPr>
          <w:rFonts w:asciiTheme="minorHAnsi" w:hAnsiTheme="minorHAnsi" w:cstheme="minorHAnsi"/>
          <w:sz w:val="24"/>
          <w:szCs w:val="24"/>
        </w:rPr>
        <w:t xml:space="preserve"> involving </w:t>
      </w:r>
      <w:r w:rsidR="0067149E" w:rsidRPr="00C8184A">
        <w:rPr>
          <w:rFonts w:asciiTheme="minorHAnsi" w:hAnsiTheme="minorHAnsi" w:cstheme="minorHAnsi"/>
          <w:sz w:val="24"/>
          <w:szCs w:val="24"/>
        </w:rPr>
        <w:t>DOT</w:t>
      </w:r>
      <w:r w:rsidR="00642DCA" w:rsidRPr="00C8184A">
        <w:rPr>
          <w:rFonts w:asciiTheme="minorHAnsi" w:hAnsiTheme="minorHAnsi" w:cstheme="minorHAnsi"/>
          <w:sz w:val="24"/>
          <w:szCs w:val="24"/>
        </w:rPr>
        <w:t xml:space="preserve"> right of ways</w:t>
      </w:r>
      <w:r w:rsidR="00C268DA" w:rsidRPr="00C8184A">
        <w:rPr>
          <w:rFonts w:asciiTheme="minorHAnsi" w:hAnsiTheme="minorHAnsi" w:cstheme="minorHAnsi"/>
          <w:sz w:val="24"/>
          <w:szCs w:val="24"/>
        </w:rPr>
        <w:t>.</w:t>
      </w:r>
      <w:r w:rsidR="0067149E" w:rsidRPr="00C8184A">
        <w:rPr>
          <w:rFonts w:asciiTheme="minorHAnsi" w:hAnsiTheme="minorHAnsi" w:cstheme="minorHAnsi"/>
          <w:sz w:val="24"/>
          <w:szCs w:val="24"/>
        </w:rPr>
        <w:t xml:space="preserve"> </w:t>
      </w:r>
    </w:p>
    <w:p w14:paraId="2CCEB6F6" w14:textId="50FC444E" w:rsidR="00104696" w:rsidRPr="00C8184A" w:rsidRDefault="00507EEB" w:rsidP="004027A0">
      <w:pPr>
        <w:pStyle w:val="ListParagraph"/>
        <w:numPr>
          <w:ilvl w:val="0"/>
          <w:numId w:val="31"/>
        </w:numPr>
        <w:spacing w:after="280"/>
        <w:rPr>
          <w:rFonts w:asciiTheme="minorHAnsi" w:hAnsiTheme="minorHAnsi" w:cstheme="minorHAnsi"/>
          <w:sz w:val="24"/>
          <w:szCs w:val="24"/>
        </w:rPr>
      </w:pPr>
      <w:r w:rsidRPr="00C8184A">
        <w:rPr>
          <w:rFonts w:asciiTheme="minorHAnsi" w:hAnsiTheme="minorHAnsi" w:cstheme="minorHAnsi"/>
          <w:sz w:val="24"/>
          <w:szCs w:val="24"/>
        </w:rPr>
        <w:t>T</w:t>
      </w:r>
      <w:r w:rsidR="00D208E5" w:rsidRPr="00C8184A">
        <w:rPr>
          <w:rFonts w:asciiTheme="minorHAnsi" w:hAnsiTheme="minorHAnsi" w:cstheme="minorHAnsi"/>
          <w:sz w:val="24"/>
          <w:szCs w:val="24"/>
        </w:rPr>
        <w:t>he</w:t>
      </w:r>
      <w:r w:rsidR="0067149E" w:rsidRPr="00C8184A">
        <w:rPr>
          <w:rFonts w:asciiTheme="minorHAnsi" w:hAnsiTheme="minorHAnsi" w:cstheme="minorHAnsi"/>
          <w:sz w:val="24"/>
          <w:szCs w:val="24"/>
        </w:rPr>
        <w:t xml:space="preserve"> Commission </w:t>
      </w:r>
      <w:r w:rsidR="00D208E5" w:rsidRPr="00C8184A">
        <w:rPr>
          <w:rFonts w:asciiTheme="minorHAnsi" w:hAnsiTheme="minorHAnsi" w:cstheme="minorHAnsi"/>
          <w:sz w:val="24"/>
          <w:szCs w:val="24"/>
        </w:rPr>
        <w:t xml:space="preserve">continues to </w:t>
      </w:r>
      <w:r w:rsidR="008F175D" w:rsidRPr="00C8184A">
        <w:rPr>
          <w:rFonts w:asciiTheme="minorHAnsi" w:hAnsiTheme="minorHAnsi" w:cstheme="minorHAnsi"/>
          <w:sz w:val="24"/>
          <w:szCs w:val="24"/>
        </w:rPr>
        <w:t>coordinate with the</w:t>
      </w:r>
      <w:r w:rsidR="0067149E" w:rsidRPr="00C8184A">
        <w:rPr>
          <w:rFonts w:asciiTheme="minorHAnsi" w:hAnsiTheme="minorHAnsi" w:cstheme="minorHAnsi"/>
          <w:sz w:val="24"/>
          <w:szCs w:val="24"/>
        </w:rPr>
        <w:t xml:space="preserve"> </w:t>
      </w:r>
      <w:r w:rsidR="009F0613">
        <w:rPr>
          <w:rFonts w:asciiTheme="minorHAnsi" w:hAnsiTheme="minorHAnsi" w:cstheme="minorHAnsi"/>
          <w:sz w:val="24"/>
          <w:szCs w:val="24"/>
        </w:rPr>
        <w:t xml:space="preserve">Wisconsin </w:t>
      </w:r>
      <w:r w:rsidR="0067149E" w:rsidRPr="00C8184A">
        <w:rPr>
          <w:rFonts w:asciiTheme="minorHAnsi" w:hAnsiTheme="minorHAnsi" w:cstheme="minorHAnsi"/>
          <w:sz w:val="24"/>
          <w:szCs w:val="24"/>
        </w:rPr>
        <w:t>D</w:t>
      </w:r>
      <w:r w:rsidR="69BF1A16" w:rsidRPr="00C8184A">
        <w:rPr>
          <w:rFonts w:asciiTheme="minorHAnsi" w:hAnsiTheme="minorHAnsi" w:cstheme="minorHAnsi"/>
          <w:sz w:val="24"/>
          <w:szCs w:val="24"/>
        </w:rPr>
        <w:t>epartment of Natural Resources (D</w:t>
      </w:r>
      <w:r w:rsidR="0067149E" w:rsidRPr="00C8184A">
        <w:rPr>
          <w:rFonts w:asciiTheme="minorHAnsi" w:hAnsiTheme="minorHAnsi" w:cstheme="minorHAnsi"/>
          <w:sz w:val="24"/>
          <w:szCs w:val="24"/>
        </w:rPr>
        <w:t>NR</w:t>
      </w:r>
      <w:r w:rsidR="20D3666E" w:rsidRPr="00C8184A">
        <w:rPr>
          <w:rFonts w:asciiTheme="minorHAnsi" w:hAnsiTheme="minorHAnsi" w:cstheme="minorHAnsi"/>
          <w:sz w:val="24"/>
          <w:szCs w:val="24"/>
        </w:rPr>
        <w:t>)</w:t>
      </w:r>
      <w:r w:rsidR="0067149E" w:rsidRPr="00C8184A">
        <w:rPr>
          <w:rFonts w:asciiTheme="minorHAnsi" w:hAnsiTheme="minorHAnsi" w:cstheme="minorHAnsi"/>
          <w:sz w:val="24"/>
          <w:szCs w:val="24"/>
        </w:rPr>
        <w:t xml:space="preserve"> </w:t>
      </w:r>
      <w:r w:rsidR="008F175D" w:rsidRPr="00C8184A">
        <w:rPr>
          <w:rFonts w:asciiTheme="minorHAnsi" w:hAnsiTheme="minorHAnsi" w:cstheme="minorHAnsi"/>
          <w:sz w:val="24"/>
          <w:szCs w:val="24"/>
        </w:rPr>
        <w:t xml:space="preserve">to share resources and </w:t>
      </w:r>
      <w:r w:rsidR="00104696" w:rsidRPr="00C8184A">
        <w:rPr>
          <w:rFonts w:asciiTheme="minorHAnsi" w:hAnsiTheme="minorHAnsi" w:cstheme="minorHAnsi"/>
          <w:sz w:val="24"/>
          <w:szCs w:val="24"/>
        </w:rPr>
        <w:t>information in advance of BEAD</w:t>
      </w:r>
      <w:r w:rsidR="0067149E" w:rsidRPr="00C8184A">
        <w:rPr>
          <w:rFonts w:asciiTheme="minorHAnsi" w:hAnsiTheme="minorHAnsi" w:cstheme="minorHAnsi"/>
          <w:sz w:val="24"/>
          <w:szCs w:val="24"/>
        </w:rPr>
        <w:t xml:space="preserve">. </w:t>
      </w:r>
    </w:p>
    <w:p w14:paraId="2A2627A4" w14:textId="4A93FA5B" w:rsidR="0014718D" w:rsidRPr="0014718D" w:rsidRDefault="0014718D" w:rsidP="004027A0">
      <w:pPr>
        <w:pStyle w:val="ListParagraph"/>
        <w:numPr>
          <w:ilvl w:val="0"/>
          <w:numId w:val="31"/>
        </w:numPr>
        <w:rPr>
          <w:rFonts w:asciiTheme="minorHAnsi" w:hAnsiTheme="minorHAnsi" w:cstheme="minorHAnsi"/>
          <w:sz w:val="24"/>
          <w:szCs w:val="24"/>
        </w:rPr>
      </w:pPr>
      <w:r w:rsidRPr="0014718D">
        <w:rPr>
          <w:rFonts w:asciiTheme="minorHAnsi" w:hAnsiTheme="minorHAnsi" w:cstheme="minorHAnsi"/>
          <w:sz w:val="24"/>
          <w:szCs w:val="24"/>
        </w:rPr>
        <w:t xml:space="preserve">In March 2024, NTIA launched the </w:t>
      </w:r>
      <w:hyperlink r:id="rId57" w:history="1">
        <w:r w:rsidRPr="0014718D">
          <w:rPr>
            <w:rStyle w:val="Hyperlink"/>
            <w:rFonts w:asciiTheme="minorHAnsi" w:hAnsiTheme="minorHAnsi" w:cstheme="minorHAnsi"/>
            <w:sz w:val="24"/>
            <w:szCs w:val="24"/>
          </w:rPr>
          <w:t>Permitting and Environmental Mapping Tool</w:t>
        </w:r>
      </w:hyperlink>
      <w:r w:rsidRPr="0014718D">
        <w:rPr>
          <w:rFonts w:asciiTheme="minorHAnsi" w:hAnsiTheme="minorHAnsi" w:cstheme="minorHAnsi"/>
          <w:sz w:val="24"/>
          <w:szCs w:val="24"/>
        </w:rPr>
        <w:t xml:space="preserve"> to help grant recipients and others deploying infrastructure identify permit requirements and avoid potential environmental impacts when connecting a particular location to high-speed Internet service. </w:t>
      </w:r>
    </w:p>
    <w:p w14:paraId="1164A66A" w14:textId="7E365B5E" w:rsidR="00507EEB" w:rsidRPr="00C8184A" w:rsidRDefault="00507EEB" w:rsidP="004027A0">
      <w:pPr>
        <w:pStyle w:val="ListParagraph"/>
        <w:numPr>
          <w:ilvl w:val="0"/>
          <w:numId w:val="31"/>
        </w:numPr>
        <w:spacing w:after="280"/>
        <w:rPr>
          <w:rFonts w:asciiTheme="minorHAnsi" w:hAnsiTheme="minorHAnsi" w:cstheme="minorHAnsi"/>
          <w:sz w:val="24"/>
          <w:szCs w:val="24"/>
        </w:rPr>
      </w:pPr>
      <w:r w:rsidRPr="00C8184A">
        <w:rPr>
          <w:rFonts w:asciiTheme="minorHAnsi" w:hAnsiTheme="minorHAnsi" w:cstheme="minorHAnsi"/>
          <w:sz w:val="24"/>
          <w:szCs w:val="24"/>
        </w:rPr>
        <w:t xml:space="preserve">The Advisory Council on </w:t>
      </w:r>
      <w:r w:rsidR="00AB6A44" w:rsidRPr="00C8184A">
        <w:rPr>
          <w:rFonts w:asciiTheme="minorHAnsi" w:hAnsiTheme="minorHAnsi" w:cstheme="minorHAnsi"/>
          <w:sz w:val="24"/>
          <w:szCs w:val="24"/>
        </w:rPr>
        <w:t>H</w:t>
      </w:r>
      <w:r w:rsidRPr="00C8184A">
        <w:rPr>
          <w:rFonts w:asciiTheme="minorHAnsi" w:hAnsiTheme="minorHAnsi" w:cstheme="minorHAnsi"/>
          <w:sz w:val="24"/>
          <w:szCs w:val="24"/>
        </w:rPr>
        <w:t xml:space="preserve">istoric Preservation (ACHP) and NTIA </w:t>
      </w:r>
      <w:hyperlink r:id="rId58" w:history="1">
        <w:r w:rsidR="00E55CD9" w:rsidRPr="00456D00">
          <w:rPr>
            <w:rStyle w:val="Hyperlink"/>
            <w:rFonts w:asciiTheme="minorHAnsi" w:hAnsiTheme="minorHAnsi" w:cstheme="minorHAnsi"/>
            <w:sz w:val="24"/>
            <w:szCs w:val="24"/>
          </w:rPr>
          <w:t>are simplifying</w:t>
        </w:r>
      </w:hyperlink>
      <w:r w:rsidR="00E55CD9" w:rsidRPr="00456D00">
        <w:rPr>
          <w:rFonts w:asciiTheme="minorHAnsi" w:hAnsiTheme="minorHAnsi" w:cstheme="minorHAnsi"/>
          <w:sz w:val="24"/>
          <w:szCs w:val="24"/>
        </w:rPr>
        <w:t xml:space="preserve"> </w:t>
      </w:r>
      <w:r w:rsidR="00E55CD9" w:rsidRPr="00C8184A">
        <w:rPr>
          <w:rFonts w:asciiTheme="minorHAnsi" w:hAnsiTheme="minorHAnsi" w:cstheme="minorHAnsi"/>
          <w:sz w:val="24"/>
          <w:szCs w:val="24"/>
        </w:rPr>
        <w:t>National Historic Preservation Act</w:t>
      </w:r>
      <w:r w:rsidR="00B70EE1" w:rsidRPr="00C8184A">
        <w:rPr>
          <w:rFonts w:asciiTheme="minorHAnsi" w:hAnsiTheme="minorHAnsi" w:cstheme="minorHAnsi"/>
          <w:sz w:val="24"/>
          <w:szCs w:val="24"/>
        </w:rPr>
        <w:t xml:space="preserve"> reviews related to BEAD deployment</w:t>
      </w:r>
      <w:r w:rsidR="00FE2863" w:rsidRPr="00C8184A">
        <w:rPr>
          <w:rFonts w:asciiTheme="minorHAnsi" w:hAnsiTheme="minorHAnsi" w:cstheme="minorHAnsi"/>
          <w:sz w:val="24"/>
          <w:szCs w:val="24"/>
        </w:rPr>
        <w:t xml:space="preserve"> in instances where </w:t>
      </w:r>
      <w:r w:rsidR="00704D59" w:rsidRPr="00C8184A">
        <w:rPr>
          <w:rFonts w:asciiTheme="minorHAnsi" w:hAnsiTheme="minorHAnsi" w:cstheme="minorHAnsi"/>
          <w:sz w:val="24"/>
          <w:szCs w:val="24"/>
        </w:rPr>
        <w:t>a project area</w:t>
      </w:r>
      <w:r w:rsidR="0032197E" w:rsidRPr="00C8184A">
        <w:rPr>
          <w:rFonts w:asciiTheme="minorHAnsi" w:hAnsiTheme="minorHAnsi" w:cstheme="minorHAnsi"/>
          <w:sz w:val="24"/>
          <w:szCs w:val="24"/>
        </w:rPr>
        <w:t>:</w:t>
      </w:r>
      <w:r w:rsidR="00704D59" w:rsidRPr="00C8184A">
        <w:rPr>
          <w:rFonts w:asciiTheme="minorHAnsi" w:hAnsiTheme="minorHAnsi" w:cstheme="minorHAnsi"/>
          <w:sz w:val="24"/>
          <w:szCs w:val="24"/>
        </w:rPr>
        <w:t xml:space="preserve"> has previously been surveyed and not found to </w:t>
      </w:r>
      <w:r w:rsidR="0032197E" w:rsidRPr="00C8184A">
        <w:rPr>
          <w:rFonts w:asciiTheme="minorHAnsi" w:hAnsiTheme="minorHAnsi" w:cstheme="minorHAnsi"/>
          <w:sz w:val="24"/>
          <w:szCs w:val="24"/>
        </w:rPr>
        <w:t xml:space="preserve">contain historic properties, has been previously disturbed to the extent and depth where the probability of finding intact historic properties is low, is not considered to have a high probability for historic properties by qualified professionals, or </w:t>
      </w:r>
      <w:r w:rsidR="002F158C" w:rsidRPr="00C8184A">
        <w:rPr>
          <w:rFonts w:asciiTheme="minorHAnsi" w:hAnsiTheme="minorHAnsi" w:cstheme="minorHAnsi"/>
          <w:sz w:val="24"/>
          <w:szCs w:val="24"/>
        </w:rPr>
        <w:t xml:space="preserve">meets </w:t>
      </w:r>
      <w:r w:rsidR="0032197E" w:rsidRPr="00C8184A">
        <w:rPr>
          <w:rFonts w:asciiTheme="minorHAnsi" w:hAnsiTheme="minorHAnsi" w:cstheme="minorHAnsi"/>
          <w:sz w:val="24"/>
          <w:szCs w:val="24"/>
        </w:rPr>
        <w:t xml:space="preserve">certain other </w:t>
      </w:r>
      <w:r w:rsidR="002F158C" w:rsidRPr="00C8184A">
        <w:rPr>
          <w:rFonts w:asciiTheme="minorHAnsi" w:hAnsiTheme="minorHAnsi" w:cstheme="minorHAnsi"/>
          <w:sz w:val="24"/>
          <w:szCs w:val="24"/>
        </w:rPr>
        <w:t>exemptions.</w:t>
      </w:r>
    </w:p>
    <w:p w14:paraId="3EA32067" w14:textId="4CD07C70" w:rsidR="0047112D" w:rsidRPr="003E5148" w:rsidRDefault="0047112D" w:rsidP="004027A0">
      <w:pPr>
        <w:pStyle w:val="ListParagraph"/>
        <w:numPr>
          <w:ilvl w:val="0"/>
          <w:numId w:val="31"/>
        </w:numPr>
        <w:spacing w:after="280"/>
        <w:rPr>
          <w:rFonts w:asciiTheme="minorHAnsi" w:hAnsiTheme="minorHAnsi" w:cstheme="minorHAnsi"/>
        </w:rPr>
      </w:pPr>
      <w:r>
        <w:rPr>
          <w:rFonts w:asciiTheme="minorHAnsi" w:hAnsiTheme="minorHAnsi" w:cstheme="minorHAnsi"/>
          <w:sz w:val="24"/>
          <w:szCs w:val="24"/>
        </w:rPr>
        <w:t xml:space="preserve">On April 2, 2024, NTIA </w:t>
      </w:r>
      <w:r w:rsidR="006614AE">
        <w:rPr>
          <w:rFonts w:asciiTheme="minorHAnsi" w:hAnsiTheme="minorHAnsi" w:cstheme="minorHAnsi"/>
          <w:sz w:val="24"/>
          <w:szCs w:val="24"/>
        </w:rPr>
        <w:t xml:space="preserve">released </w:t>
      </w:r>
      <w:hyperlink r:id="rId59" w:history="1">
        <w:r w:rsidR="00FC3C64" w:rsidRPr="00075BCE">
          <w:rPr>
            <w:rStyle w:val="Hyperlink"/>
            <w:rFonts w:asciiTheme="minorHAnsi" w:hAnsiTheme="minorHAnsi" w:cstheme="minorHAnsi"/>
            <w:sz w:val="24"/>
            <w:szCs w:val="24"/>
          </w:rPr>
          <w:t>two</w:t>
        </w:r>
        <w:r w:rsidR="006614AE" w:rsidRPr="00075BCE">
          <w:rPr>
            <w:rStyle w:val="Hyperlink"/>
            <w:rFonts w:asciiTheme="minorHAnsi" w:hAnsiTheme="minorHAnsi" w:cstheme="minorHAnsi"/>
            <w:sz w:val="24"/>
            <w:szCs w:val="24"/>
          </w:rPr>
          <w:t xml:space="preserve"> </w:t>
        </w:r>
        <w:r w:rsidR="00FC3C64" w:rsidRPr="00075BCE">
          <w:rPr>
            <w:rStyle w:val="Hyperlink"/>
            <w:rFonts w:asciiTheme="minorHAnsi" w:hAnsiTheme="minorHAnsi" w:cstheme="minorHAnsi"/>
            <w:sz w:val="24"/>
            <w:szCs w:val="24"/>
          </w:rPr>
          <w:t>notices</w:t>
        </w:r>
      </w:hyperlink>
      <w:r w:rsidR="006614AE">
        <w:rPr>
          <w:rFonts w:asciiTheme="minorHAnsi" w:hAnsiTheme="minorHAnsi" w:cstheme="minorHAnsi"/>
          <w:sz w:val="24"/>
          <w:szCs w:val="24"/>
        </w:rPr>
        <w:t xml:space="preserve"> for </w:t>
      </w:r>
      <w:r w:rsidR="00013CD1">
        <w:rPr>
          <w:rFonts w:asciiTheme="minorHAnsi" w:hAnsiTheme="minorHAnsi" w:cstheme="minorHAnsi"/>
          <w:sz w:val="24"/>
          <w:szCs w:val="24"/>
        </w:rPr>
        <w:t>3</w:t>
      </w:r>
      <w:r w:rsidR="00EC5FD8">
        <w:rPr>
          <w:rFonts w:asciiTheme="minorHAnsi" w:hAnsiTheme="minorHAnsi" w:cstheme="minorHAnsi"/>
          <w:sz w:val="24"/>
          <w:szCs w:val="24"/>
        </w:rPr>
        <w:t>6</w:t>
      </w:r>
      <w:r w:rsidR="00013CD1">
        <w:rPr>
          <w:rFonts w:asciiTheme="minorHAnsi" w:hAnsiTheme="minorHAnsi" w:cstheme="minorHAnsi"/>
          <w:sz w:val="24"/>
          <w:szCs w:val="24"/>
        </w:rPr>
        <w:t xml:space="preserve"> new categorical exclusions </w:t>
      </w:r>
      <w:r w:rsidR="002510ED">
        <w:rPr>
          <w:rFonts w:asciiTheme="minorHAnsi" w:hAnsiTheme="minorHAnsi" w:cstheme="minorHAnsi"/>
          <w:sz w:val="24"/>
          <w:szCs w:val="24"/>
        </w:rPr>
        <w:t>(CE)</w:t>
      </w:r>
      <w:r w:rsidR="00E34791">
        <w:rPr>
          <w:rFonts w:asciiTheme="minorHAnsi" w:hAnsiTheme="minorHAnsi" w:cstheme="minorHAnsi"/>
          <w:sz w:val="24"/>
          <w:szCs w:val="24"/>
        </w:rPr>
        <w:t xml:space="preserve"> </w:t>
      </w:r>
      <w:r w:rsidR="00A73F37" w:rsidRPr="003E5148">
        <w:rPr>
          <w:rFonts w:asciiTheme="minorHAnsi" w:hAnsiTheme="minorHAnsi" w:cstheme="minorHAnsi"/>
          <w:sz w:val="24"/>
          <w:szCs w:val="24"/>
        </w:rPr>
        <w:t xml:space="preserve">to </w:t>
      </w:r>
      <w:r w:rsidR="00A821CE" w:rsidRPr="003E5148">
        <w:rPr>
          <w:rFonts w:asciiTheme="minorHAnsi" w:hAnsiTheme="minorHAnsi" w:cstheme="minorHAnsi"/>
          <w:sz w:val="24"/>
          <w:szCs w:val="24"/>
        </w:rPr>
        <w:t xml:space="preserve">expedite the </w:t>
      </w:r>
      <w:r w:rsidR="00E67083">
        <w:rPr>
          <w:rFonts w:asciiTheme="minorHAnsi" w:hAnsiTheme="minorHAnsi" w:cstheme="minorHAnsi"/>
          <w:sz w:val="24"/>
          <w:szCs w:val="24"/>
        </w:rPr>
        <w:t>National Environmental P</w:t>
      </w:r>
      <w:r w:rsidR="0008142D">
        <w:rPr>
          <w:rFonts w:asciiTheme="minorHAnsi" w:hAnsiTheme="minorHAnsi" w:cstheme="minorHAnsi"/>
          <w:sz w:val="24"/>
          <w:szCs w:val="24"/>
        </w:rPr>
        <w:t>olicy</w:t>
      </w:r>
      <w:r w:rsidR="00E67083">
        <w:rPr>
          <w:rFonts w:asciiTheme="minorHAnsi" w:hAnsiTheme="minorHAnsi" w:cstheme="minorHAnsi"/>
          <w:sz w:val="24"/>
          <w:szCs w:val="24"/>
        </w:rPr>
        <w:t xml:space="preserve"> Act (</w:t>
      </w:r>
      <w:r w:rsidR="00BA197B">
        <w:rPr>
          <w:rFonts w:asciiTheme="minorHAnsi" w:hAnsiTheme="minorHAnsi" w:cstheme="minorHAnsi"/>
          <w:sz w:val="24"/>
          <w:szCs w:val="24"/>
        </w:rPr>
        <w:t>NEPA</w:t>
      </w:r>
      <w:r w:rsidR="00E67083">
        <w:rPr>
          <w:rFonts w:asciiTheme="minorHAnsi" w:hAnsiTheme="minorHAnsi" w:cstheme="minorHAnsi"/>
          <w:sz w:val="24"/>
          <w:szCs w:val="24"/>
        </w:rPr>
        <w:t>)</w:t>
      </w:r>
      <w:r w:rsidR="00BA197B">
        <w:rPr>
          <w:rFonts w:asciiTheme="minorHAnsi" w:hAnsiTheme="minorHAnsi" w:cstheme="minorHAnsi"/>
          <w:sz w:val="24"/>
          <w:szCs w:val="24"/>
        </w:rPr>
        <w:t xml:space="preserve"> </w:t>
      </w:r>
      <w:r w:rsidR="006C1F6F">
        <w:rPr>
          <w:rFonts w:asciiTheme="minorHAnsi" w:hAnsiTheme="minorHAnsi" w:cstheme="minorHAnsi"/>
          <w:sz w:val="24"/>
          <w:szCs w:val="24"/>
        </w:rPr>
        <w:t xml:space="preserve">review </w:t>
      </w:r>
      <w:r w:rsidR="003878FD">
        <w:rPr>
          <w:rFonts w:asciiTheme="minorHAnsi" w:hAnsiTheme="minorHAnsi" w:cstheme="minorHAnsi"/>
          <w:sz w:val="24"/>
          <w:szCs w:val="24"/>
        </w:rPr>
        <w:t>process</w:t>
      </w:r>
      <w:r w:rsidR="006C1F6F" w:rsidRPr="003E5148">
        <w:rPr>
          <w:rFonts w:asciiTheme="minorHAnsi" w:hAnsiTheme="minorHAnsi" w:cstheme="minorHAnsi"/>
          <w:sz w:val="24"/>
          <w:szCs w:val="24"/>
        </w:rPr>
        <w:t xml:space="preserve"> </w:t>
      </w:r>
      <w:r w:rsidR="00485083">
        <w:rPr>
          <w:rFonts w:asciiTheme="minorHAnsi" w:hAnsiTheme="minorHAnsi" w:cstheme="minorHAnsi"/>
          <w:sz w:val="24"/>
          <w:szCs w:val="24"/>
        </w:rPr>
        <w:t>for</w:t>
      </w:r>
      <w:r w:rsidR="006C1F6F" w:rsidRPr="003E5148">
        <w:rPr>
          <w:rFonts w:asciiTheme="minorHAnsi" w:hAnsiTheme="minorHAnsi" w:cstheme="minorHAnsi"/>
          <w:sz w:val="24"/>
          <w:szCs w:val="24"/>
        </w:rPr>
        <w:t xml:space="preserve"> </w:t>
      </w:r>
      <w:r w:rsidR="00C17A30">
        <w:rPr>
          <w:rFonts w:asciiTheme="minorHAnsi" w:hAnsiTheme="minorHAnsi" w:cstheme="minorHAnsi"/>
          <w:sz w:val="24"/>
          <w:szCs w:val="24"/>
        </w:rPr>
        <w:t xml:space="preserve">BEAD </w:t>
      </w:r>
      <w:r w:rsidR="0014718D">
        <w:rPr>
          <w:rFonts w:asciiTheme="minorHAnsi" w:hAnsiTheme="minorHAnsi" w:cstheme="minorHAnsi"/>
          <w:sz w:val="24"/>
          <w:szCs w:val="24"/>
        </w:rPr>
        <w:t>deployment</w:t>
      </w:r>
      <w:r w:rsidR="00C17A30">
        <w:rPr>
          <w:rFonts w:asciiTheme="minorHAnsi" w:hAnsiTheme="minorHAnsi" w:cstheme="minorHAnsi"/>
          <w:sz w:val="24"/>
          <w:szCs w:val="24"/>
        </w:rPr>
        <w:t xml:space="preserve"> with minimal potential for environmental effects. </w:t>
      </w:r>
      <w:r w:rsidR="002510ED">
        <w:rPr>
          <w:rFonts w:asciiTheme="minorHAnsi" w:hAnsiTheme="minorHAnsi" w:cstheme="minorHAnsi"/>
          <w:sz w:val="24"/>
          <w:szCs w:val="24"/>
        </w:rPr>
        <w:t>CEs</w:t>
      </w:r>
      <w:r w:rsidR="00FB3476" w:rsidRPr="003E5148">
        <w:rPr>
          <w:rFonts w:asciiTheme="minorHAnsi" w:hAnsiTheme="minorHAnsi" w:cstheme="minorHAnsi"/>
          <w:sz w:val="24"/>
          <w:szCs w:val="24"/>
        </w:rPr>
        <w:t xml:space="preserve"> are categories of actions that a federal agency has determined, after review by the Council on Environmental Quality (CEQ), do not individually or cumulatively have a significant effect on the human environment and therefore typically require neither an environmental assessment nor an environmental impact statement. </w:t>
      </w:r>
    </w:p>
    <w:p w14:paraId="5B7BC5D2" w14:textId="24C90E1A" w:rsidR="0067149E" w:rsidRPr="00C8184A" w:rsidRDefault="0067149E" w:rsidP="004027A0">
      <w:pPr>
        <w:pStyle w:val="ListParagraph"/>
        <w:numPr>
          <w:ilvl w:val="0"/>
          <w:numId w:val="31"/>
        </w:numPr>
        <w:spacing w:after="280"/>
        <w:rPr>
          <w:rFonts w:asciiTheme="minorHAnsi" w:hAnsiTheme="minorHAnsi" w:cstheme="minorHAnsi"/>
          <w:sz w:val="24"/>
          <w:szCs w:val="24"/>
        </w:rPr>
      </w:pPr>
      <w:r w:rsidRPr="00C8184A">
        <w:rPr>
          <w:rFonts w:asciiTheme="minorHAnsi" w:hAnsiTheme="minorHAnsi" w:cstheme="minorHAnsi"/>
          <w:sz w:val="24"/>
          <w:szCs w:val="24"/>
        </w:rPr>
        <w:t>The PSC</w:t>
      </w:r>
      <w:r w:rsidRPr="00456D00">
        <w:rPr>
          <w:rFonts w:asciiTheme="minorHAnsi" w:hAnsiTheme="minorHAnsi" w:cstheme="minorHAnsi"/>
          <w:sz w:val="24"/>
          <w:szCs w:val="24"/>
        </w:rPr>
        <w:t xml:space="preserve"> </w:t>
      </w:r>
      <w:hyperlink r:id="rId60">
        <w:r w:rsidR="00A748AC" w:rsidRPr="00456D00">
          <w:rPr>
            <w:rStyle w:val="Hyperlink"/>
            <w:rFonts w:asciiTheme="minorHAnsi" w:hAnsiTheme="minorHAnsi" w:cstheme="minorHAnsi"/>
            <w:sz w:val="24"/>
            <w:szCs w:val="24"/>
          </w:rPr>
          <w:t>Broadband Forward!</w:t>
        </w:r>
      </w:hyperlink>
      <w:r w:rsidR="00A748AC" w:rsidRPr="00456D00">
        <w:rPr>
          <w:rFonts w:asciiTheme="minorHAnsi" w:hAnsiTheme="minorHAnsi" w:cstheme="minorHAnsi"/>
          <w:sz w:val="24"/>
          <w:szCs w:val="24"/>
        </w:rPr>
        <w:t xml:space="preserve"> </w:t>
      </w:r>
      <w:r w:rsidR="00CD6BB6" w:rsidRPr="00C8184A">
        <w:rPr>
          <w:rFonts w:asciiTheme="minorHAnsi" w:hAnsiTheme="minorHAnsi" w:cstheme="minorHAnsi"/>
          <w:sz w:val="24"/>
          <w:szCs w:val="24"/>
        </w:rPr>
        <w:t>c</w:t>
      </w:r>
      <w:r w:rsidRPr="00C8184A">
        <w:rPr>
          <w:rFonts w:asciiTheme="minorHAnsi" w:hAnsiTheme="minorHAnsi" w:cstheme="minorHAnsi"/>
          <w:sz w:val="24"/>
          <w:szCs w:val="24"/>
        </w:rPr>
        <w:t xml:space="preserve">ertificates continue to </w:t>
      </w:r>
      <w:r w:rsidR="00D66450" w:rsidRPr="00C8184A">
        <w:rPr>
          <w:rFonts w:asciiTheme="minorHAnsi" w:hAnsiTheme="minorHAnsi" w:cstheme="minorHAnsi"/>
          <w:sz w:val="24"/>
          <w:szCs w:val="24"/>
        </w:rPr>
        <w:t>support</w:t>
      </w:r>
      <w:r w:rsidRPr="00C8184A">
        <w:rPr>
          <w:rFonts w:asciiTheme="minorHAnsi" w:hAnsiTheme="minorHAnsi" w:cstheme="minorHAnsi"/>
          <w:sz w:val="24"/>
          <w:szCs w:val="24"/>
        </w:rPr>
        <w:t xml:space="preserve"> local legislation and local ordinances passed to </w:t>
      </w:r>
      <w:r w:rsidR="00806E3A" w:rsidRPr="00C8184A">
        <w:rPr>
          <w:rFonts w:asciiTheme="minorHAnsi" w:hAnsiTheme="minorHAnsi" w:cstheme="minorHAnsi"/>
          <w:sz w:val="24"/>
          <w:szCs w:val="24"/>
        </w:rPr>
        <w:t xml:space="preserve">streamline </w:t>
      </w:r>
      <w:r w:rsidR="00FB3146" w:rsidRPr="00C8184A">
        <w:rPr>
          <w:rFonts w:asciiTheme="minorHAnsi" w:hAnsiTheme="minorHAnsi" w:cstheme="minorHAnsi"/>
          <w:sz w:val="24"/>
          <w:szCs w:val="24"/>
        </w:rPr>
        <w:t xml:space="preserve">administrative </w:t>
      </w:r>
      <w:r w:rsidR="00401840" w:rsidRPr="00C8184A">
        <w:rPr>
          <w:rFonts w:asciiTheme="minorHAnsi" w:hAnsiTheme="minorHAnsi" w:cstheme="minorHAnsi"/>
          <w:sz w:val="24"/>
          <w:szCs w:val="24"/>
        </w:rPr>
        <w:t xml:space="preserve">procedures, </w:t>
      </w:r>
      <w:r w:rsidR="002C6E4E" w:rsidRPr="00C8184A">
        <w:rPr>
          <w:rFonts w:asciiTheme="minorHAnsi" w:hAnsiTheme="minorHAnsi" w:cstheme="minorHAnsi"/>
          <w:sz w:val="24"/>
          <w:szCs w:val="24"/>
        </w:rPr>
        <w:t>adher</w:t>
      </w:r>
      <w:r w:rsidR="00B1724C" w:rsidRPr="00C8184A">
        <w:rPr>
          <w:rFonts w:asciiTheme="minorHAnsi" w:hAnsiTheme="minorHAnsi" w:cstheme="minorHAnsi"/>
          <w:sz w:val="24"/>
          <w:szCs w:val="24"/>
        </w:rPr>
        <w:t>e</w:t>
      </w:r>
      <w:r w:rsidR="002C6E4E" w:rsidRPr="00C8184A">
        <w:rPr>
          <w:rFonts w:asciiTheme="minorHAnsi" w:hAnsiTheme="minorHAnsi" w:cstheme="minorHAnsi"/>
          <w:sz w:val="24"/>
          <w:szCs w:val="24"/>
        </w:rPr>
        <w:t xml:space="preserve"> to a timely approval process, charg</w:t>
      </w:r>
      <w:r w:rsidR="00B1724C" w:rsidRPr="00C8184A">
        <w:rPr>
          <w:rFonts w:asciiTheme="minorHAnsi" w:hAnsiTheme="minorHAnsi" w:cstheme="minorHAnsi"/>
          <w:sz w:val="24"/>
          <w:szCs w:val="24"/>
        </w:rPr>
        <w:t>e</w:t>
      </w:r>
      <w:r w:rsidR="002C6E4E" w:rsidRPr="00C8184A">
        <w:rPr>
          <w:rFonts w:asciiTheme="minorHAnsi" w:hAnsiTheme="minorHAnsi" w:cstheme="minorHAnsi"/>
          <w:sz w:val="24"/>
          <w:szCs w:val="24"/>
        </w:rPr>
        <w:t xml:space="preserve"> only reasonable fees for reviewing applications and issuing permits, </w:t>
      </w:r>
      <w:r w:rsidR="005C30EE" w:rsidRPr="00C8184A">
        <w:rPr>
          <w:rFonts w:asciiTheme="minorHAnsi" w:hAnsiTheme="minorHAnsi" w:cstheme="minorHAnsi"/>
          <w:sz w:val="24"/>
          <w:szCs w:val="24"/>
        </w:rPr>
        <w:t xml:space="preserve">and </w:t>
      </w:r>
      <w:r w:rsidR="002C6E4E" w:rsidRPr="00C8184A">
        <w:rPr>
          <w:rFonts w:asciiTheme="minorHAnsi" w:hAnsiTheme="minorHAnsi" w:cstheme="minorHAnsi"/>
          <w:sz w:val="24"/>
          <w:szCs w:val="24"/>
        </w:rPr>
        <w:t>imposing only reasonable conditions on a permit.</w:t>
      </w:r>
      <w:r w:rsidR="007E2510" w:rsidRPr="00C8184A">
        <w:rPr>
          <w:rFonts w:asciiTheme="minorHAnsi" w:hAnsiTheme="minorHAnsi" w:cstheme="minorHAnsi"/>
          <w:sz w:val="24"/>
          <w:szCs w:val="24"/>
        </w:rPr>
        <w:t xml:space="preserve"> </w:t>
      </w:r>
      <w:r w:rsidR="00985B7A" w:rsidRPr="00C8184A">
        <w:rPr>
          <w:rFonts w:asciiTheme="minorHAnsi" w:hAnsiTheme="minorHAnsi" w:cstheme="minorHAnsi"/>
          <w:sz w:val="24"/>
          <w:szCs w:val="24"/>
        </w:rPr>
        <w:t>Five</w:t>
      </w:r>
      <w:r w:rsidR="00105B4D" w:rsidRPr="00C8184A">
        <w:rPr>
          <w:rFonts w:asciiTheme="minorHAnsi" w:hAnsiTheme="minorHAnsi" w:cstheme="minorHAnsi"/>
          <w:sz w:val="24"/>
          <w:szCs w:val="24"/>
        </w:rPr>
        <w:t xml:space="preserve"> Broadband Forward!</w:t>
      </w:r>
      <w:r w:rsidR="004E410E" w:rsidRPr="00C8184A">
        <w:rPr>
          <w:rFonts w:asciiTheme="minorHAnsi" w:hAnsiTheme="minorHAnsi" w:cstheme="minorHAnsi"/>
          <w:sz w:val="24"/>
          <w:szCs w:val="24"/>
        </w:rPr>
        <w:t xml:space="preserve"> </w:t>
      </w:r>
      <w:r w:rsidR="008B1268" w:rsidRPr="00C8184A">
        <w:rPr>
          <w:rFonts w:asciiTheme="minorHAnsi" w:hAnsiTheme="minorHAnsi" w:cstheme="minorHAnsi"/>
          <w:sz w:val="24"/>
          <w:szCs w:val="24"/>
        </w:rPr>
        <w:t>Certifications</w:t>
      </w:r>
      <w:r w:rsidR="003900F2" w:rsidRPr="00C8184A">
        <w:rPr>
          <w:rFonts w:asciiTheme="minorHAnsi" w:hAnsiTheme="minorHAnsi" w:cstheme="minorHAnsi"/>
          <w:sz w:val="24"/>
          <w:szCs w:val="24"/>
        </w:rPr>
        <w:t xml:space="preserve"> </w:t>
      </w:r>
      <w:r w:rsidR="00985B7A" w:rsidRPr="00C8184A">
        <w:rPr>
          <w:rFonts w:asciiTheme="minorHAnsi" w:hAnsiTheme="minorHAnsi" w:cstheme="minorHAnsi"/>
          <w:sz w:val="24"/>
          <w:szCs w:val="24"/>
        </w:rPr>
        <w:t xml:space="preserve">were </w:t>
      </w:r>
      <w:r w:rsidR="008B1268" w:rsidRPr="00C8184A">
        <w:rPr>
          <w:rFonts w:asciiTheme="minorHAnsi" w:hAnsiTheme="minorHAnsi" w:cstheme="minorHAnsi"/>
          <w:sz w:val="24"/>
          <w:szCs w:val="24"/>
        </w:rPr>
        <w:t>issued</w:t>
      </w:r>
      <w:r w:rsidR="00985B7A" w:rsidRPr="00C8184A">
        <w:rPr>
          <w:rFonts w:asciiTheme="minorHAnsi" w:hAnsiTheme="minorHAnsi" w:cstheme="minorHAnsi"/>
          <w:sz w:val="24"/>
          <w:szCs w:val="24"/>
        </w:rPr>
        <w:t xml:space="preserve"> this past year</w:t>
      </w:r>
      <w:r w:rsidR="000E3998" w:rsidRPr="00C8184A">
        <w:rPr>
          <w:rFonts w:asciiTheme="minorHAnsi" w:hAnsiTheme="minorHAnsi" w:cstheme="minorHAnsi"/>
          <w:sz w:val="24"/>
          <w:szCs w:val="24"/>
        </w:rPr>
        <w:t>,</w:t>
      </w:r>
      <w:r w:rsidR="00F66303" w:rsidRPr="00C8184A">
        <w:rPr>
          <w:rFonts w:asciiTheme="minorHAnsi" w:hAnsiTheme="minorHAnsi" w:cstheme="minorHAnsi"/>
          <w:sz w:val="24"/>
          <w:szCs w:val="24"/>
        </w:rPr>
        <w:t xml:space="preserve"> bringing the total amount of </w:t>
      </w:r>
      <w:r w:rsidR="00267EA9" w:rsidRPr="00C8184A">
        <w:rPr>
          <w:rFonts w:asciiTheme="minorHAnsi" w:hAnsiTheme="minorHAnsi" w:cstheme="minorHAnsi"/>
          <w:sz w:val="24"/>
          <w:szCs w:val="24"/>
        </w:rPr>
        <w:t xml:space="preserve">Broadband Forward! </w:t>
      </w:r>
      <w:r w:rsidR="000C4862" w:rsidRPr="00C8184A">
        <w:rPr>
          <w:rFonts w:asciiTheme="minorHAnsi" w:hAnsiTheme="minorHAnsi" w:cstheme="minorHAnsi"/>
          <w:sz w:val="24"/>
          <w:szCs w:val="24"/>
        </w:rPr>
        <w:t xml:space="preserve">Certification to 88 communities. </w:t>
      </w:r>
    </w:p>
    <w:p w14:paraId="2E064059" w14:textId="77777777" w:rsidR="007124C5" w:rsidRDefault="007124C5" w:rsidP="004027A0">
      <w:pPr>
        <w:pStyle w:val="Heading2"/>
        <w:jc w:val="left"/>
      </w:pPr>
    </w:p>
    <w:p w14:paraId="022F7650" w14:textId="14766C72" w:rsidR="002F101A" w:rsidRPr="006C1179" w:rsidRDefault="00F61B2A" w:rsidP="004027A0">
      <w:pPr>
        <w:pStyle w:val="Heading2"/>
        <w:jc w:val="left"/>
      </w:pPr>
      <w:r w:rsidRPr="006C1179">
        <w:lastRenderedPageBreak/>
        <w:t>BROADBAND CONSUMER PROTECTIONS</w:t>
      </w:r>
    </w:p>
    <w:p w14:paraId="21FAA0BC" w14:textId="77777777" w:rsidR="00156D1D" w:rsidRDefault="0067149E"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In 2021 and 2022, the Task Force </w:t>
      </w:r>
      <w:r>
        <w:rPr>
          <w:rFonts w:asciiTheme="minorHAnsi" w:hAnsiTheme="minorHAnsi" w:cstheme="minorHAnsi"/>
          <w:sz w:val="24"/>
          <w:szCs w:val="24"/>
        </w:rPr>
        <w:t>recommended</w:t>
      </w:r>
      <w:r w:rsidR="00B0770C" w:rsidRPr="00C8184A">
        <w:rPr>
          <w:rFonts w:asciiTheme="minorHAnsi" w:hAnsiTheme="minorHAnsi" w:cstheme="minorHAnsi"/>
          <w:sz w:val="24"/>
          <w:szCs w:val="24"/>
        </w:rPr>
        <w:t xml:space="preserve"> </w:t>
      </w:r>
      <w:r w:rsidR="006F6A24" w:rsidRPr="006F6A24">
        <w:rPr>
          <w:rFonts w:asciiTheme="minorHAnsi" w:hAnsiTheme="minorHAnsi" w:cstheme="minorHAnsi"/>
          <w:b/>
          <w:bCs/>
          <w:sz w:val="24"/>
          <w:szCs w:val="24"/>
        </w:rPr>
        <w:t>increasing</w:t>
      </w:r>
      <w:r w:rsidRPr="00C8184A">
        <w:rPr>
          <w:rFonts w:asciiTheme="minorHAnsi" w:hAnsiTheme="minorHAnsi" w:cstheme="minorHAnsi"/>
          <w:b/>
          <w:sz w:val="24"/>
          <w:szCs w:val="24"/>
        </w:rPr>
        <w:t xml:space="preserve"> broadband consumer protections and pricing transparency by creating standard labeling disclosure for broadband services that would include monthly changes for date, other charges, additional fees, network performance, privacy info, contract term, and complaint contact info</w:t>
      </w:r>
      <w:r w:rsidRPr="00C8184A">
        <w:rPr>
          <w:rFonts w:asciiTheme="minorHAnsi" w:hAnsiTheme="minorHAnsi" w:cstheme="minorHAnsi"/>
          <w:sz w:val="24"/>
          <w:szCs w:val="24"/>
        </w:rPr>
        <w:t xml:space="preserve">. </w:t>
      </w:r>
      <w:r w:rsidR="009F0613">
        <w:rPr>
          <w:rFonts w:asciiTheme="minorHAnsi" w:hAnsiTheme="minorHAnsi" w:cstheme="minorHAnsi"/>
          <w:sz w:val="24"/>
          <w:szCs w:val="24"/>
        </w:rPr>
        <w:t>While Governor Evers included multiple new provisions to protect broadband consumers and ensure high-quality, r</w:t>
      </w:r>
      <w:r w:rsidR="00401CA2">
        <w:rPr>
          <w:rFonts w:asciiTheme="minorHAnsi" w:hAnsiTheme="minorHAnsi" w:cstheme="minorHAnsi"/>
          <w:sz w:val="24"/>
          <w:szCs w:val="24"/>
        </w:rPr>
        <w:t xml:space="preserve">eliable broadband service in his 2023-25 state budget proposal, these provisions were rejected by the state </w:t>
      </w:r>
      <w:r w:rsidR="007124C5">
        <w:rPr>
          <w:rFonts w:asciiTheme="minorHAnsi" w:hAnsiTheme="minorHAnsi" w:cstheme="minorHAnsi"/>
          <w:sz w:val="24"/>
          <w:szCs w:val="24"/>
        </w:rPr>
        <w:t xml:space="preserve">Legislature. </w:t>
      </w:r>
      <w:r w:rsidRPr="00C8184A">
        <w:rPr>
          <w:rFonts w:asciiTheme="minorHAnsi" w:hAnsiTheme="minorHAnsi" w:cstheme="minorHAnsi"/>
          <w:sz w:val="24"/>
          <w:szCs w:val="24"/>
        </w:rPr>
        <w:t>Th</w:t>
      </w:r>
      <w:r w:rsidR="005C28A6" w:rsidRPr="00C8184A">
        <w:rPr>
          <w:rFonts w:asciiTheme="minorHAnsi" w:hAnsiTheme="minorHAnsi" w:cstheme="minorHAnsi"/>
          <w:sz w:val="24"/>
          <w:szCs w:val="24"/>
        </w:rPr>
        <w:t>is year,</w:t>
      </w:r>
      <w:r w:rsidRPr="00C8184A">
        <w:rPr>
          <w:rFonts w:asciiTheme="minorHAnsi" w:hAnsiTheme="minorHAnsi" w:cstheme="minorHAnsi"/>
          <w:sz w:val="24"/>
          <w:szCs w:val="24"/>
        </w:rPr>
        <w:t xml:space="preserve"> FCC announced its deadline for providers to start displaying </w:t>
      </w:r>
      <w:hyperlink r:id="rId61">
        <w:r w:rsidR="00B20C6D" w:rsidRPr="00456D00">
          <w:rPr>
            <w:rStyle w:val="Hyperlink"/>
            <w:rFonts w:asciiTheme="minorHAnsi" w:hAnsiTheme="minorHAnsi" w:cstheme="minorHAnsi"/>
            <w:sz w:val="24"/>
            <w:szCs w:val="24"/>
          </w:rPr>
          <w:t>Broadband Consumer Labels</w:t>
        </w:r>
      </w:hyperlink>
      <w:r w:rsidRPr="00C8184A">
        <w:rPr>
          <w:rFonts w:asciiTheme="minorHAnsi" w:hAnsiTheme="minorHAnsi" w:cstheme="minorHAnsi"/>
          <w:sz w:val="24"/>
          <w:szCs w:val="24"/>
        </w:rPr>
        <w:t xml:space="preserve">, which have been likened to "nutrition labels" for broadband service. </w:t>
      </w:r>
      <w:r w:rsidR="005C28A6" w:rsidRPr="00C8184A">
        <w:rPr>
          <w:rFonts w:asciiTheme="minorHAnsi" w:hAnsiTheme="minorHAnsi" w:cstheme="minorHAnsi"/>
          <w:sz w:val="24"/>
          <w:szCs w:val="24"/>
        </w:rPr>
        <w:t>Large</w:t>
      </w:r>
      <w:r w:rsidRPr="00C8184A">
        <w:rPr>
          <w:rFonts w:asciiTheme="minorHAnsi" w:hAnsiTheme="minorHAnsi" w:cstheme="minorHAnsi"/>
          <w:sz w:val="24"/>
          <w:szCs w:val="24"/>
        </w:rPr>
        <w:t xml:space="preserve"> providers </w:t>
      </w:r>
      <w:r w:rsidR="00EE5B74" w:rsidRPr="00C8184A">
        <w:rPr>
          <w:rFonts w:asciiTheme="minorHAnsi" w:hAnsiTheme="minorHAnsi" w:cstheme="minorHAnsi"/>
          <w:sz w:val="24"/>
          <w:szCs w:val="24"/>
        </w:rPr>
        <w:t xml:space="preserve">were required to start </w:t>
      </w:r>
      <w:r w:rsidR="005C28A6" w:rsidRPr="00C8184A">
        <w:rPr>
          <w:rFonts w:asciiTheme="minorHAnsi" w:hAnsiTheme="minorHAnsi" w:cstheme="minorHAnsi"/>
          <w:sz w:val="24"/>
          <w:szCs w:val="24"/>
        </w:rPr>
        <w:t xml:space="preserve">displaying labels </w:t>
      </w:r>
      <w:r w:rsidR="00EE5B74" w:rsidRPr="00C8184A">
        <w:rPr>
          <w:rFonts w:asciiTheme="minorHAnsi" w:hAnsiTheme="minorHAnsi" w:cstheme="minorHAnsi"/>
          <w:sz w:val="24"/>
          <w:szCs w:val="24"/>
        </w:rPr>
        <w:t>on</w:t>
      </w:r>
      <w:r w:rsidRPr="00C8184A">
        <w:rPr>
          <w:rFonts w:asciiTheme="minorHAnsi" w:hAnsiTheme="minorHAnsi" w:cstheme="minorHAnsi"/>
          <w:sz w:val="24"/>
          <w:szCs w:val="24"/>
        </w:rPr>
        <w:t xml:space="preserve"> April 10, 2024. Those with 100,000 or fewer subscriber lines have until October 10, 2024. </w:t>
      </w:r>
      <w:r w:rsidR="005C28A6" w:rsidRPr="00C8184A">
        <w:rPr>
          <w:rFonts w:asciiTheme="minorHAnsi" w:hAnsiTheme="minorHAnsi" w:cstheme="minorHAnsi"/>
          <w:sz w:val="24"/>
          <w:szCs w:val="24"/>
        </w:rPr>
        <w:t>L</w:t>
      </w:r>
      <w:r w:rsidRPr="00C8184A">
        <w:rPr>
          <w:rFonts w:asciiTheme="minorHAnsi" w:hAnsiTheme="minorHAnsi" w:cstheme="minorHAnsi"/>
          <w:sz w:val="24"/>
          <w:szCs w:val="24"/>
        </w:rPr>
        <w:t>abels must disclose information about broadband prices, introductory rates, data allowances, and broadband speeds, and links to information about network management practices and privacy policies.</w:t>
      </w:r>
    </w:p>
    <w:p w14:paraId="3EA2B2E7" w14:textId="26F51C79" w:rsidR="0067149E" w:rsidRPr="00C8184A" w:rsidRDefault="00156D1D" w:rsidP="00156D1D">
      <w:pPr>
        <w:spacing w:after="280"/>
        <w:jc w:val="center"/>
        <w:rPr>
          <w:rFonts w:asciiTheme="minorHAnsi" w:hAnsiTheme="minorHAnsi" w:cstheme="minorHAnsi"/>
          <w:sz w:val="24"/>
          <w:szCs w:val="24"/>
        </w:rPr>
      </w:pPr>
      <w:r>
        <w:rPr>
          <w:noProof/>
        </w:rPr>
        <w:drawing>
          <wp:inline distT="0" distB="0" distL="0" distR="0" wp14:anchorId="2C01E99B" wp14:editId="606B9867">
            <wp:extent cx="1465580" cy="2832735"/>
            <wp:effectExtent l="57150" t="57150" r="115570" b="120015"/>
            <wp:docPr id="34" name="Picture 34" descr="Sample image of broadband l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ample image of broadband label&#10;"/>
                    <pic:cNvPicPr/>
                  </pic:nvPicPr>
                  <pic:blipFill rotWithShape="1">
                    <a:blip r:embed="rId62" cstate="print">
                      <a:extLst>
                        <a:ext uri="{28A0092B-C50C-407E-A947-70E740481C1C}">
                          <a14:useLocalDpi xmlns:a14="http://schemas.microsoft.com/office/drawing/2010/main" val="0"/>
                        </a:ext>
                      </a:extLst>
                    </a:blip>
                    <a:srcRect l="4650" t="2536" r="4235" b="31972"/>
                    <a:stretch/>
                  </pic:blipFill>
                  <pic:spPr bwMode="auto">
                    <a:xfrm>
                      <a:off x="0" y="0"/>
                      <a:ext cx="1465580" cy="2832735"/>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9BDBD8" w14:textId="572F26C2" w:rsidR="005C28A6" w:rsidRPr="006C1179" w:rsidRDefault="00F61B2A" w:rsidP="004027A0">
      <w:pPr>
        <w:pStyle w:val="Heading2"/>
        <w:jc w:val="left"/>
      </w:pPr>
      <w:r w:rsidRPr="006C1179">
        <w:t>DATA AND MAPPING</w:t>
      </w:r>
    </w:p>
    <w:p w14:paraId="0FB4CBD3" w14:textId="06D8BC9C" w:rsidR="00F33CA6" w:rsidRPr="00C8184A" w:rsidRDefault="00F33CA6"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In </w:t>
      </w:r>
      <w:r w:rsidR="006D2C0B" w:rsidRPr="00C8184A">
        <w:rPr>
          <w:rFonts w:asciiTheme="minorHAnsi" w:hAnsiTheme="minorHAnsi" w:cstheme="minorHAnsi"/>
          <w:sz w:val="24"/>
          <w:szCs w:val="24"/>
        </w:rPr>
        <w:t>prior reports</w:t>
      </w:r>
      <w:r w:rsidRPr="00C8184A">
        <w:rPr>
          <w:rFonts w:asciiTheme="minorHAnsi" w:hAnsiTheme="minorHAnsi" w:cstheme="minorHAnsi"/>
          <w:sz w:val="24"/>
          <w:szCs w:val="24"/>
        </w:rPr>
        <w:t xml:space="preserve">, the Task Force recommended </w:t>
      </w:r>
      <w:r w:rsidR="004F4C7A" w:rsidRPr="004F4C7A">
        <w:rPr>
          <w:rFonts w:asciiTheme="minorHAnsi" w:hAnsiTheme="minorHAnsi" w:cstheme="minorHAnsi"/>
          <w:b/>
          <w:bCs/>
          <w:sz w:val="24"/>
          <w:szCs w:val="24"/>
        </w:rPr>
        <w:t>collecting</w:t>
      </w:r>
      <w:r w:rsidRPr="00C8184A">
        <w:rPr>
          <w:rFonts w:asciiTheme="minorHAnsi" w:hAnsiTheme="minorHAnsi" w:cstheme="minorHAnsi"/>
          <w:b/>
          <w:sz w:val="24"/>
          <w:szCs w:val="24"/>
        </w:rPr>
        <w:t xml:space="preserve"> internet access data from all ISPs at household and business levels of granularity</w:t>
      </w:r>
      <w:r w:rsidR="006D2C0B" w:rsidRPr="00C8184A">
        <w:rPr>
          <w:rFonts w:asciiTheme="minorHAnsi" w:hAnsiTheme="minorHAnsi" w:cstheme="minorHAnsi"/>
          <w:b/>
          <w:sz w:val="24"/>
          <w:szCs w:val="24"/>
        </w:rPr>
        <w:t xml:space="preserve"> and develop data dashboards of where state and federal funds have been spent, have been awarded, or could be spent</w:t>
      </w:r>
      <w:r w:rsidR="006D2C0B" w:rsidRPr="00C8184A">
        <w:rPr>
          <w:rFonts w:asciiTheme="minorHAnsi" w:hAnsiTheme="minorHAnsi" w:cstheme="minorHAnsi"/>
          <w:sz w:val="24"/>
          <w:szCs w:val="24"/>
        </w:rPr>
        <w:t xml:space="preserve">. </w:t>
      </w:r>
      <w:r w:rsidR="006F1779" w:rsidRPr="00C8184A">
        <w:rPr>
          <w:rFonts w:asciiTheme="minorHAnsi" w:hAnsiTheme="minorHAnsi" w:cstheme="minorHAnsi"/>
          <w:sz w:val="24"/>
          <w:szCs w:val="24"/>
        </w:rPr>
        <w:t xml:space="preserve">Further, in 2023, the Task Force recommended </w:t>
      </w:r>
      <w:r w:rsidR="00DF2DED">
        <w:rPr>
          <w:rFonts w:asciiTheme="minorHAnsi" w:hAnsiTheme="minorHAnsi" w:cstheme="minorHAnsi"/>
          <w:b/>
          <w:bCs/>
          <w:sz w:val="24"/>
          <w:szCs w:val="24"/>
        </w:rPr>
        <w:t>funding</w:t>
      </w:r>
      <w:r w:rsidR="006F1779" w:rsidRPr="00C8184A">
        <w:rPr>
          <w:rFonts w:asciiTheme="minorHAnsi" w:hAnsiTheme="minorHAnsi" w:cstheme="minorHAnsi"/>
          <w:b/>
          <w:sz w:val="24"/>
          <w:szCs w:val="24"/>
        </w:rPr>
        <w:t xml:space="preserve"> and support</w:t>
      </w:r>
      <w:r w:rsidR="00BC4AC7">
        <w:rPr>
          <w:rFonts w:asciiTheme="minorHAnsi" w:hAnsiTheme="minorHAnsi" w:cstheme="minorHAnsi"/>
          <w:b/>
          <w:sz w:val="24"/>
          <w:szCs w:val="24"/>
        </w:rPr>
        <w:t>ing</w:t>
      </w:r>
      <w:r w:rsidR="006F1779" w:rsidRPr="00C8184A">
        <w:rPr>
          <w:rFonts w:asciiTheme="minorHAnsi" w:hAnsiTheme="minorHAnsi" w:cstheme="minorHAnsi"/>
          <w:b/>
          <w:sz w:val="24"/>
          <w:szCs w:val="24"/>
        </w:rPr>
        <w:t xml:space="preserve"> annual statewide mapping and data collection efforts (</w:t>
      </w:r>
      <w:proofErr w:type="gramStart"/>
      <w:r w:rsidR="006F1779" w:rsidRPr="00C8184A">
        <w:rPr>
          <w:rFonts w:asciiTheme="minorHAnsi" w:hAnsiTheme="minorHAnsi" w:cstheme="minorHAnsi"/>
          <w:b/>
          <w:sz w:val="24"/>
          <w:szCs w:val="24"/>
        </w:rPr>
        <w:t>e.g.</w:t>
      </w:r>
      <w:proofErr w:type="gramEnd"/>
      <w:r w:rsidR="006F1779" w:rsidRPr="00C8184A">
        <w:rPr>
          <w:rFonts w:asciiTheme="minorHAnsi" w:hAnsiTheme="minorHAnsi" w:cstheme="minorHAnsi"/>
          <w:b/>
          <w:sz w:val="24"/>
          <w:szCs w:val="24"/>
        </w:rPr>
        <w:t xml:space="preserve"> GEO software, Wisconsin Internet Self Report, Department of Public Instruction Digital Equity Surveys) that support stakeholder networks, physical infrastructure networking, and overall broadband planning efforts.</w:t>
      </w:r>
      <w:r w:rsidRPr="00C8184A">
        <w:rPr>
          <w:rFonts w:asciiTheme="minorHAnsi" w:hAnsiTheme="minorHAnsi" w:cstheme="minorHAnsi"/>
          <w:b/>
          <w:sz w:val="24"/>
          <w:szCs w:val="24"/>
        </w:rPr>
        <w:t xml:space="preserve"> </w:t>
      </w:r>
      <w:r w:rsidR="00843617" w:rsidRPr="00C8184A">
        <w:rPr>
          <w:rFonts w:asciiTheme="minorHAnsi" w:hAnsiTheme="minorHAnsi" w:cstheme="minorHAnsi"/>
          <w:sz w:val="24"/>
          <w:szCs w:val="24"/>
        </w:rPr>
        <w:t xml:space="preserve">Broadband service data collection continues to improve significantly, and the </w:t>
      </w:r>
      <w:hyperlink r:id="rId63" w:history="1">
        <w:r w:rsidRPr="00456D00">
          <w:rPr>
            <w:rStyle w:val="Hyperlink"/>
            <w:rFonts w:asciiTheme="minorHAnsi" w:hAnsiTheme="minorHAnsi" w:cstheme="minorHAnsi"/>
            <w:sz w:val="24"/>
            <w:szCs w:val="24"/>
          </w:rPr>
          <w:t>FCC National Broadband Map</w:t>
        </w:r>
      </w:hyperlink>
      <w:r w:rsidRPr="00456D00">
        <w:rPr>
          <w:rStyle w:val="Hyperlink"/>
          <w:rFonts w:asciiTheme="minorHAnsi" w:hAnsiTheme="minorHAnsi" w:cstheme="minorHAnsi"/>
          <w:sz w:val="24"/>
          <w:szCs w:val="24"/>
        </w:rPr>
        <w:t xml:space="preserve"> </w:t>
      </w:r>
      <w:r w:rsidRPr="00C8184A">
        <w:rPr>
          <w:rFonts w:asciiTheme="minorHAnsi" w:hAnsiTheme="minorHAnsi" w:cstheme="minorHAnsi"/>
          <w:sz w:val="24"/>
          <w:szCs w:val="24"/>
        </w:rPr>
        <w:t xml:space="preserve">version </w:t>
      </w:r>
      <w:r w:rsidR="00843617" w:rsidRPr="00C8184A">
        <w:rPr>
          <w:rFonts w:asciiTheme="minorHAnsi" w:hAnsiTheme="minorHAnsi" w:cstheme="minorHAnsi"/>
          <w:sz w:val="24"/>
          <w:szCs w:val="24"/>
        </w:rPr>
        <w:t>four (as of December 31, 2023) was recently released.</w:t>
      </w:r>
      <w:r w:rsidRPr="00C8184A">
        <w:rPr>
          <w:rFonts w:asciiTheme="minorHAnsi" w:hAnsiTheme="minorHAnsi" w:cstheme="minorHAnsi"/>
          <w:sz w:val="24"/>
          <w:szCs w:val="24"/>
        </w:rPr>
        <w:t xml:space="preserve"> </w:t>
      </w:r>
    </w:p>
    <w:p w14:paraId="39FBB5E7" w14:textId="6793736D" w:rsidR="00843617" w:rsidRPr="00C8184A" w:rsidRDefault="00843617"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Further, in fall of 2023, WBO received its first deliverables as part of the Broadband Intelligence Project. The Broadband Intelligence Project recruited </w:t>
      </w:r>
      <w:r w:rsidR="006207D5" w:rsidRPr="00C8184A">
        <w:rPr>
          <w:rFonts w:asciiTheme="minorHAnsi" w:hAnsiTheme="minorHAnsi" w:cstheme="minorHAnsi"/>
          <w:sz w:val="24"/>
          <w:szCs w:val="24"/>
        </w:rPr>
        <w:t>specialized</w:t>
      </w:r>
      <w:r w:rsidRPr="00C8184A">
        <w:rPr>
          <w:rFonts w:asciiTheme="minorHAnsi" w:hAnsiTheme="minorHAnsi" w:cstheme="minorHAnsi"/>
          <w:sz w:val="24"/>
          <w:szCs w:val="24"/>
        </w:rPr>
        <w:t xml:space="preserve"> contractors to collect, analyze, and summarize data on access, affordability, and adoption for Wisconsin residents. The data informed WBO design and implementation of its BEAD and DE </w:t>
      </w:r>
      <w:proofErr w:type="gramStart"/>
      <w:r w:rsidRPr="00C8184A">
        <w:rPr>
          <w:rFonts w:asciiTheme="minorHAnsi" w:hAnsiTheme="minorHAnsi" w:cstheme="minorHAnsi"/>
          <w:sz w:val="24"/>
          <w:szCs w:val="24"/>
        </w:rPr>
        <w:t>programs</w:t>
      </w:r>
      <w:r w:rsidR="00DB0C3E">
        <w:rPr>
          <w:rFonts w:asciiTheme="minorHAnsi" w:hAnsiTheme="minorHAnsi" w:cstheme="minorHAnsi"/>
          <w:sz w:val="24"/>
          <w:szCs w:val="24"/>
        </w:rPr>
        <w:t>,</w:t>
      </w:r>
      <w:r w:rsidRPr="00C8184A">
        <w:rPr>
          <w:rFonts w:asciiTheme="minorHAnsi" w:hAnsiTheme="minorHAnsi" w:cstheme="minorHAnsi"/>
          <w:sz w:val="24"/>
          <w:szCs w:val="24"/>
        </w:rPr>
        <w:t xml:space="preserve"> and</w:t>
      </w:r>
      <w:proofErr w:type="gramEnd"/>
      <w:r w:rsidRPr="00C8184A">
        <w:rPr>
          <w:rFonts w:asciiTheme="minorHAnsi" w:hAnsiTheme="minorHAnsi" w:cstheme="minorHAnsi"/>
          <w:sz w:val="24"/>
          <w:szCs w:val="24"/>
        </w:rPr>
        <w:t xml:space="preserve"> continues to demonstrate the significant cost burden of broadband in certain areas of the state. Further,</w:t>
      </w:r>
      <w:r>
        <w:rPr>
          <w:rFonts w:asciiTheme="minorHAnsi" w:hAnsiTheme="minorHAnsi" w:cstheme="minorHAnsi"/>
          <w:sz w:val="24"/>
          <w:szCs w:val="24"/>
        </w:rPr>
        <w:t xml:space="preserve"> </w:t>
      </w:r>
      <w:r w:rsidRPr="00C8184A">
        <w:rPr>
          <w:rFonts w:asciiTheme="minorHAnsi" w:hAnsiTheme="minorHAnsi" w:cstheme="minorHAnsi"/>
          <w:sz w:val="24"/>
          <w:szCs w:val="24"/>
        </w:rPr>
        <w:t xml:space="preserve">Broadband Intelligence provided valuable data on the </w:t>
      </w:r>
      <w:r w:rsidRPr="00C8184A">
        <w:rPr>
          <w:rFonts w:asciiTheme="minorHAnsi" w:hAnsiTheme="minorHAnsi" w:cstheme="minorHAnsi"/>
          <w:sz w:val="24"/>
          <w:szCs w:val="24"/>
        </w:rPr>
        <w:lastRenderedPageBreak/>
        <w:t>barriers to adoption across Wisconsin. Broadband Intelligence data will ensure data-driven decision making during the BEAD allocation process that ensures prudent investment that maximizes the impact of WBO’s BEAD allocation.</w:t>
      </w:r>
    </w:p>
    <w:p w14:paraId="3F4181D5" w14:textId="1EC01A2E" w:rsidR="00457693" w:rsidRPr="00456D00" w:rsidRDefault="00843617"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In fall 2023, WBO published its </w:t>
      </w:r>
      <w:hyperlink r:id="rId64" w:history="1">
        <w:r w:rsidRPr="00456D00">
          <w:rPr>
            <w:rStyle w:val="Hyperlink"/>
            <w:rFonts w:asciiTheme="minorHAnsi" w:hAnsiTheme="minorHAnsi" w:cstheme="minorHAnsi"/>
            <w:sz w:val="24"/>
            <w:szCs w:val="24"/>
          </w:rPr>
          <w:t>County Profiles</w:t>
        </w:r>
      </w:hyperlink>
      <w:r w:rsidRPr="00456D00">
        <w:rPr>
          <w:rFonts w:asciiTheme="minorHAnsi" w:hAnsiTheme="minorHAnsi" w:cstheme="minorHAnsi"/>
          <w:sz w:val="24"/>
          <w:szCs w:val="24"/>
        </w:rPr>
        <w:t xml:space="preserve"> </w:t>
      </w:r>
      <w:r w:rsidR="00457693" w:rsidRPr="00C8184A">
        <w:rPr>
          <w:rFonts w:asciiTheme="minorHAnsi" w:hAnsiTheme="minorHAnsi" w:cstheme="minorHAnsi"/>
          <w:sz w:val="24"/>
          <w:szCs w:val="24"/>
        </w:rPr>
        <w:t xml:space="preserve">that has compiled data from all 72 Wisconsin counties to create </w:t>
      </w:r>
      <w:r w:rsidRPr="00C8184A">
        <w:rPr>
          <w:rFonts w:asciiTheme="minorHAnsi" w:hAnsiTheme="minorHAnsi" w:cstheme="minorHAnsi"/>
          <w:sz w:val="24"/>
          <w:szCs w:val="24"/>
        </w:rPr>
        <w:t>c</w:t>
      </w:r>
      <w:r w:rsidR="00457693" w:rsidRPr="00C8184A">
        <w:rPr>
          <w:rFonts w:asciiTheme="minorHAnsi" w:hAnsiTheme="minorHAnsi" w:cstheme="minorHAnsi"/>
          <w:sz w:val="24"/>
          <w:szCs w:val="24"/>
        </w:rPr>
        <w:t xml:space="preserve">ounty specific </w:t>
      </w:r>
      <w:r w:rsidRPr="00C8184A">
        <w:rPr>
          <w:rFonts w:asciiTheme="minorHAnsi" w:hAnsiTheme="minorHAnsi" w:cstheme="minorHAnsi"/>
          <w:sz w:val="24"/>
          <w:szCs w:val="24"/>
        </w:rPr>
        <w:t>summaries of broadband access, internet service providers, affordability, and deployment progress</w:t>
      </w:r>
      <w:r w:rsidR="00457693" w:rsidRPr="00C8184A">
        <w:rPr>
          <w:rFonts w:asciiTheme="minorHAnsi" w:hAnsiTheme="minorHAnsi" w:cstheme="minorHAnsi"/>
          <w:sz w:val="24"/>
          <w:szCs w:val="24"/>
        </w:rPr>
        <w:t xml:space="preserve">. </w:t>
      </w:r>
      <w:r w:rsidR="00DB0C3E">
        <w:rPr>
          <w:rFonts w:asciiTheme="minorHAnsi" w:hAnsiTheme="minorHAnsi" w:cstheme="minorHAnsi"/>
          <w:sz w:val="24"/>
          <w:szCs w:val="24"/>
        </w:rPr>
        <w:t xml:space="preserve"> </w:t>
      </w:r>
      <w:r w:rsidR="00457693" w:rsidRPr="00C8184A">
        <w:rPr>
          <w:rFonts w:asciiTheme="minorHAnsi" w:hAnsiTheme="minorHAnsi" w:cstheme="minorHAnsi"/>
          <w:sz w:val="24"/>
          <w:szCs w:val="24"/>
        </w:rPr>
        <w:t>The profiles highlight the total number of residential and business locations</w:t>
      </w:r>
      <w:r w:rsidRPr="00C8184A">
        <w:rPr>
          <w:rFonts w:asciiTheme="minorHAnsi" w:hAnsiTheme="minorHAnsi" w:cstheme="minorHAnsi"/>
          <w:sz w:val="24"/>
          <w:szCs w:val="24"/>
        </w:rPr>
        <w:t xml:space="preserve"> </w:t>
      </w:r>
      <w:r w:rsidR="00457693" w:rsidRPr="00C8184A">
        <w:rPr>
          <w:rFonts w:asciiTheme="minorHAnsi" w:hAnsiTheme="minorHAnsi" w:cstheme="minorHAnsi"/>
          <w:sz w:val="24"/>
          <w:szCs w:val="24"/>
        </w:rPr>
        <w:t xml:space="preserve">in each county by current advertised service offering category. </w:t>
      </w:r>
      <w:bookmarkStart w:id="269" w:name="_Hlk163565318"/>
      <w:r w:rsidR="00457693" w:rsidRPr="00C8184A">
        <w:rPr>
          <w:rFonts w:asciiTheme="minorHAnsi" w:hAnsiTheme="minorHAnsi" w:cstheme="minorHAnsi"/>
          <w:sz w:val="24"/>
          <w:szCs w:val="24"/>
        </w:rPr>
        <w:t xml:space="preserve">The profiles also include a count of </w:t>
      </w:r>
      <w:r w:rsidR="007C4C12" w:rsidRPr="00C8184A">
        <w:rPr>
          <w:rFonts w:asciiTheme="minorHAnsi" w:hAnsiTheme="minorHAnsi" w:cstheme="minorHAnsi"/>
          <w:sz w:val="24"/>
          <w:szCs w:val="24"/>
        </w:rPr>
        <w:t>locations</w:t>
      </w:r>
      <w:r w:rsidR="00457693" w:rsidRPr="00C8184A">
        <w:rPr>
          <w:rFonts w:asciiTheme="minorHAnsi" w:hAnsiTheme="minorHAnsi" w:cstheme="minorHAnsi"/>
          <w:sz w:val="24"/>
          <w:szCs w:val="24"/>
        </w:rPr>
        <w:t xml:space="preserve"> that have existing state or federally funded grants in progress, speed tests by county, and affordability analysis based on median county income and county specific broadband price data. </w:t>
      </w:r>
      <w:bookmarkEnd w:id="269"/>
      <w:r w:rsidR="00457693" w:rsidRPr="00C8184A">
        <w:rPr>
          <w:rFonts w:asciiTheme="minorHAnsi" w:hAnsiTheme="minorHAnsi" w:cstheme="minorHAnsi"/>
          <w:sz w:val="24"/>
          <w:szCs w:val="24"/>
        </w:rPr>
        <w:t>A</w:t>
      </w:r>
      <w:r w:rsidR="00457693" w:rsidRPr="00456D00">
        <w:rPr>
          <w:rFonts w:asciiTheme="minorHAnsi" w:hAnsiTheme="minorHAnsi" w:cstheme="minorHAnsi"/>
          <w:sz w:val="24"/>
          <w:szCs w:val="24"/>
        </w:rPr>
        <w:t> </w:t>
      </w:r>
      <w:hyperlink r:id="rId65" w:tgtFrame="_blank" w:history="1">
        <w:r w:rsidR="00457693" w:rsidRPr="00456D00">
          <w:rPr>
            <w:rStyle w:val="Hyperlink"/>
            <w:rFonts w:asciiTheme="minorHAnsi" w:hAnsiTheme="minorHAnsi" w:cstheme="minorHAnsi"/>
            <w:sz w:val="24"/>
            <w:szCs w:val="24"/>
          </w:rPr>
          <w:t>state summary</w:t>
        </w:r>
      </w:hyperlink>
      <w:r w:rsidR="00457693" w:rsidRPr="00456D00">
        <w:rPr>
          <w:rFonts w:asciiTheme="minorHAnsi" w:hAnsiTheme="minorHAnsi" w:cstheme="minorHAnsi"/>
          <w:sz w:val="24"/>
          <w:szCs w:val="24"/>
        </w:rPr>
        <w:t> </w:t>
      </w:r>
      <w:r w:rsidR="00457693" w:rsidRPr="00C8184A">
        <w:rPr>
          <w:rFonts w:asciiTheme="minorHAnsi" w:hAnsiTheme="minorHAnsi" w:cstheme="minorHAnsi"/>
          <w:sz w:val="24"/>
          <w:szCs w:val="24"/>
        </w:rPr>
        <w:t>was also created</w:t>
      </w:r>
      <w:r w:rsidR="00457693" w:rsidRPr="00456D00">
        <w:rPr>
          <w:rFonts w:asciiTheme="minorHAnsi" w:hAnsiTheme="minorHAnsi" w:cstheme="minorHAnsi"/>
          <w:sz w:val="24"/>
          <w:szCs w:val="24"/>
        </w:rPr>
        <w:t xml:space="preserve">. </w:t>
      </w:r>
    </w:p>
    <w:p w14:paraId="14574B62" w14:textId="51B06B35" w:rsidR="002E4874" w:rsidRPr="00C8184A" w:rsidRDefault="002E4874"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The </w:t>
      </w:r>
      <w:hyperlink r:id="rId66" w:history="1">
        <w:r w:rsidRPr="00456D00">
          <w:rPr>
            <w:rStyle w:val="Hyperlink"/>
            <w:rFonts w:asciiTheme="minorHAnsi" w:hAnsiTheme="minorHAnsi" w:cstheme="minorHAnsi"/>
            <w:sz w:val="24"/>
            <w:szCs w:val="24"/>
          </w:rPr>
          <w:t>Wisconsin Broadband Planning Map</w:t>
        </w:r>
      </w:hyperlink>
      <w:r w:rsidRPr="00456D00">
        <w:rPr>
          <w:rFonts w:asciiTheme="minorHAnsi" w:hAnsiTheme="minorHAnsi" w:cstheme="minorHAnsi"/>
          <w:sz w:val="24"/>
          <w:szCs w:val="24"/>
        </w:rPr>
        <w:t xml:space="preserve"> </w:t>
      </w:r>
      <w:r w:rsidRPr="00C8184A">
        <w:rPr>
          <w:rFonts w:asciiTheme="minorHAnsi" w:hAnsiTheme="minorHAnsi" w:cstheme="minorHAnsi"/>
          <w:sz w:val="24"/>
          <w:szCs w:val="24"/>
        </w:rPr>
        <w:t xml:space="preserve">continues to be updated as </w:t>
      </w:r>
      <w:r w:rsidR="00676345" w:rsidRPr="00C8184A">
        <w:rPr>
          <w:rFonts w:asciiTheme="minorHAnsi" w:hAnsiTheme="minorHAnsi" w:cstheme="minorHAnsi"/>
          <w:sz w:val="24"/>
          <w:szCs w:val="24"/>
        </w:rPr>
        <w:t>a critical tool for understanding BEAD eligibility, previous</w:t>
      </w:r>
      <w:r w:rsidRPr="00C8184A">
        <w:rPr>
          <w:rFonts w:asciiTheme="minorHAnsi" w:hAnsiTheme="minorHAnsi" w:cstheme="minorHAnsi"/>
          <w:sz w:val="24"/>
          <w:szCs w:val="24"/>
        </w:rPr>
        <w:t xml:space="preserve"> broadband </w:t>
      </w:r>
      <w:r w:rsidR="00676345" w:rsidRPr="00C8184A">
        <w:rPr>
          <w:rFonts w:asciiTheme="minorHAnsi" w:hAnsiTheme="minorHAnsi" w:cstheme="minorHAnsi"/>
          <w:sz w:val="24"/>
          <w:szCs w:val="24"/>
        </w:rPr>
        <w:t xml:space="preserve">funding, and </w:t>
      </w:r>
      <w:r w:rsidR="00631F27" w:rsidRPr="00C8184A">
        <w:rPr>
          <w:rFonts w:asciiTheme="minorHAnsi" w:hAnsiTheme="minorHAnsi" w:cstheme="minorHAnsi"/>
          <w:sz w:val="24"/>
          <w:szCs w:val="24"/>
        </w:rPr>
        <w:t>user experience data.</w:t>
      </w:r>
      <w:r w:rsidRPr="00C8184A">
        <w:rPr>
          <w:rFonts w:asciiTheme="minorHAnsi" w:hAnsiTheme="minorHAnsi" w:cstheme="minorHAnsi"/>
          <w:sz w:val="24"/>
          <w:szCs w:val="24"/>
        </w:rPr>
        <w:t xml:space="preserve"> The PSC Wisconsin Internet Self Report (</w:t>
      </w:r>
      <w:hyperlink r:id="rId67" w:history="1">
        <w:r w:rsidRPr="00456D00">
          <w:rPr>
            <w:rStyle w:val="Hyperlink"/>
            <w:rFonts w:asciiTheme="minorHAnsi" w:hAnsiTheme="minorHAnsi" w:cstheme="minorHAnsi"/>
            <w:sz w:val="24"/>
            <w:szCs w:val="24"/>
          </w:rPr>
          <w:t>WISER</w:t>
        </w:r>
      </w:hyperlink>
      <w:r w:rsidRPr="00C8184A">
        <w:rPr>
          <w:rFonts w:asciiTheme="minorHAnsi" w:hAnsiTheme="minorHAnsi" w:cstheme="minorHAnsi"/>
          <w:sz w:val="24"/>
          <w:szCs w:val="24"/>
        </w:rPr>
        <w:t>) continues to be available to the public</w:t>
      </w:r>
      <w:r w:rsidR="006F1779" w:rsidRPr="00C8184A">
        <w:rPr>
          <w:rFonts w:asciiTheme="minorHAnsi" w:hAnsiTheme="minorHAnsi" w:cstheme="minorHAnsi"/>
          <w:sz w:val="24"/>
          <w:szCs w:val="24"/>
        </w:rPr>
        <w:t xml:space="preserve"> and has collected over 10,000 responses with vital data regarding Wisconsin households and businesses access, cost, and adoption information.</w:t>
      </w:r>
      <w:r w:rsidR="00067AF5" w:rsidRPr="00C8184A">
        <w:rPr>
          <w:rFonts w:asciiTheme="minorHAnsi" w:hAnsiTheme="minorHAnsi" w:cstheme="minorHAnsi"/>
          <w:sz w:val="24"/>
          <w:szCs w:val="24"/>
        </w:rPr>
        <w:t xml:space="preserve"> Beginning in 2024, WBO also created the </w:t>
      </w:r>
      <w:hyperlink r:id="rId68" w:history="1">
        <w:r w:rsidR="00067AF5" w:rsidRPr="00456D00">
          <w:rPr>
            <w:rStyle w:val="Hyperlink"/>
            <w:rFonts w:asciiTheme="minorHAnsi" w:hAnsiTheme="minorHAnsi" w:cstheme="minorHAnsi"/>
            <w:sz w:val="24"/>
            <w:szCs w:val="24"/>
          </w:rPr>
          <w:t>BEAD Challenge Map</w:t>
        </w:r>
      </w:hyperlink>
      <w:r w:rsidR="00DA493E" w:rsidRPr="00456D00">
        <w:rPr>
          <w:rFonts w:asciiTheme="minorHAnsi" w:hAnsiTheme="minorHAnsi" w:cstheme="minorHAnsi"/>
          <w:sz w:val="24"/>
          <w:szCs w:val="24"/>
        </w:rPr>
        <w:t xml:space="preserve"> </w:t>
      </w:r>
      <w:r w:rsidR="00067AF5" w:rsidRPr="00C8184A">
        <w:rPr>
          <w:rFonts w:asciiTheme="minorHAnsi" w:hAnsiTheme="minorHAnsi" w:cstheme="minorHAnsi"/>
          <w:sz w:val="24"/>
          <w:szCs w:val="24"/>
        </w:rPr>
        <w:t>to display eligibility data for each location</w:t>
      </w:r>
      <w:r w:rsidR="004C7510" w:rsidRPr="00C8184A">
        <w:rPr>
          <w:rFonts w:asciiTheme="minorHAnsi" w:hAnsiTheme="minorHAnsi" w:cstheme="minorHAnsi"/>
          <w:sz w:val="24"/>
          <w:szCs w:val="24"/>
        </w:rPr>
        <w:t xml:space="preserve">, including its available service speeds and any in progress </w:t>
      </w:r>
      <w:r w:rsidR="002A4BA5" w:rsidRPr="00C8184A">
        <w:rPr>
          <w:rFonts w:asciiTheme="minorHAnsi" w:hAnsiTheme="minorHAnsi" w:cstheme="minorHAnsi"/>
          <w:sz w:val="24"/>
          <w:szCs w:val="24"/>
        </w:rPr>
        <w:t>grant projects,</w:t>
      </w:r>
      <w:r w:rsidR="00067AF5" w:rsidRPr="00C8184A">
        <w:rPr>
          <w:rFonts w:asciiTheme="minorHAnsi" w:hAnsiTheme="minorHAnsi" w:cstheme="minorHAnsi"/>
          <w:sz w:val="24"/>
          <w:szCs w:val="24"/>
        </w:rPr>
        <w:t xml:space="preserve"> as part of the upcoming BEAD program.</w:t>
      </w:r>
    </w:p>
    <w:p w14:paraId="527AB35B" w14:textId="156C69D3" w:rsidR="0057354A" w:rsidRDefault="008C692F" w:rsidP="004027A0">
      <w:pPr>
        <w:spacing w:after="280"/>
        <w:rPr>
          <w:rFonts w:asciiTheme="minorHAnsi" w:hAnsiTheme="minorHAnsi" w:cstheme="minorHAnsi"/>
          <w:sz w:val="24"/>
          <w:szCs w:val="24"/>
        </w:rPr>
      </w:pPr>
      <w:r w:rsidRPr="00C8184A">
        <w:rPr>
          <w:rFonts w:asciiTheme="minorHAnsi" w:hAnsiTheme="minorHAnsi" w:cstheme="minorHAnsi"/>
          <w:sz w:val="24"/>
          <w:szCs w:val="24"/>
        </w:rPr>
        <w:t>In summer</w:t>
      </w:r>
      <w:r w:rsidR="00F57BC4" w:rsidRPr="00C8184A">
        <w:rPr>
          <w:rFonts w:asciiTheme="minorHAnsi" w:hAnsiTheme="minorHAnsi" w:cstheme="minorHAnsi"/>
          <w:sz w:val="24"/>
          <w:szCs w:val="24"/>
        </w:rPr>
        <w:t xml:space="preserve"> </w:t>
      </w:r>
      <w:r w:rsidRPr="00C8184A">
        <w:rPr>
          <w:rFonts w:asciiTheme="minorHAnsi" w:hAnsiTheme="minorHAnsi" w:cstheme="minorHAnsi"/>
          <w:sz w:val="24"/>
          <w:szCs w:val="24"/>
        </w:rPr>
        <w:t xml:space="preserve">2023, UW-Extension in partnership with WBO, administered a statewide survey of </w:t>
      </w:r>
      <w:r w:rsidR="002A7AFF" w:rsidRPr="00C8184A">
        <w:rPr>
          <w:rFonts w:asciiTheme="minorHAnsi" w:hAnsiTheme="minorHAnsi" w:cstheme="minorHAnsi"/>
          <w:sz w:val="24"/>
          <w:szCs w:val="24"/>
        </w:rPr>
        <w:t>all counties and federally recognized Tribes</w:t>
      </w:r>
      <w:r w:rsidR="00C0006A" w:rsidRPr="00C8184A">
        <w:rPr>
          <w:rFonts w:asciiTheme="minorHAnsi" w:hAnsiTheme="minorHAnsi" w:cstheme="minorHAnsi"/>
          <w:sz w:val="24"/>
          <w:szCs w:val="24"/>
        </w:rPr>
        <w:t xml:space="preserve">, and received </w:t>
      </w:r>
      <w:r w:rsidR="00F57BC4" w:rsidRPr="00C8184A">
        <w:rPr>
          <w:rFonts w:asciiTheme="minorHAnsi" w:hAnsiTheme="minorHAnsi" w:cstheme="minorHAnsi"/>
          <w:sz w:val="24"/>
          <w:szCs w:val="24"/>
        </w:rPr>
        <w:t xml:space="preserve">responses from </w:t>
      </w:r>
      <w:r w:rsidR="002A31EF" w:rsidRPr="00C8184A">
        <w:rPr>
          <w:rFonts w:asciiTheme="minorHAnsi" w:hAnsiTheme="minorHAnsi" w:cstheme="minorHAnsi"/>
          <w:sz w:val="24"/>
          <w:szCs w:val="24"/>
        </w:rPr>
        <w:t xml:space="preserve">70 </w:t>
      </w:r>
      <w:r w:rsidR="00F57BC4" w:rsidRPr="00C8184A">
        <w:rPr>
          <w:rFonts w:asciiTheme="minorHAnsi" w:hAnsiTheme="minorHAnsi" w:cstheme="minorHAnsi"/>
          <w:sz w:val="24"/>
          <w:szCs w:val="24"/>
        </w:rPr>
        <w:t>of</w:t>
      </w:r>
      <w:r w:rsidR="002A31EF" w:rsidRPr="00C8184A">
        <w:rPr>
          <w:rFonts w:asciiTheme="minorHAnsi" w:hAnsiTheme="minorHAnsi" w:cstheme="minorHAnsi"/>
          <w:sz w:val="24"/>
          <w:szCs w:val="24"/>
        </w:rPr>
        <w:t xml:space="preserve"> 72 </w:t>
      </w:r>
      <w:r w:rsidR="00F57BC4" w:rsidRPr="00C8184A">
        <w:rPr>
          <w:rFonts w:asciiTheme="minorHAnsi" w:hAnsiTheme="minorHAnsi" w:cstheme="minorHAnsi"/>
          <w:sz w:val="24"/>
          <w:szCs w:val="24"/>
        </w:rPr>
        <w:t xml:space="preserve">counties </w:t>
      </w:r>
      <w:r w:rsidR="002A31EF" w:rsidRPr="00C8184A">
        <w:rPr>
          <w:rFonts w:asciiTheme="minorHAnsi" w:hAnsiTheme="minorHAnsi" w:cstheme="minorHAnsi"/>
          <w:sz w:val="24"/>
          <w:szCs w:val="24"/>
        </w:rPr>
        <w:t xml:space="preserve">and 6 out of 11 </w:t>
      </w:r>
      <w:r w:rsidR="00F57BC4" w:rsidRPr="00C8184A">
        <w:rPr>
          <w:rFonts w:asciiTheme="minorHAnsi" w:hAnsiTheme="minorHAnsi" w:cstheme="minorHAnsi"/>
          <w:sz w:val="24"/>
          <w:szCs w:val="24"/>
        </w:rPr>
        <w:t>Tribes</w:t>
      </w:r>
      <w:r w:rsidR="002A31EF" w:rsidRPr="00C8184A">
        <w:rPr>
          <w:rFonts w:asciiTheme="minorHAnsi" w:hAnsiTheme="minorHAnsi" w:cstheme="minorHAnsi"/>
          <w:sz w:val="24"/>
          <w:szCs w:val="24"/>
        </w:rPr>
        <w:t xml:space="preserve">. </w:t>
      </w:r>
      <w:r w:rsidR="00F57BC4" w:rsidRPr="00C8184A">
        <w:rPr>
          <w:rFonts w:asciiTheme="minorHAnsi" w:hAnsiTheme="minorHAnsi" w:cstheme="minorHAnsi"/>
          <w:sz w:val="24"/>
          <w:szCs w:val="24"/>
        </w:rPr>
        <w:t>The survey included questions on broadband access, planning, affordability, and adoption efforts and was used to inform the Digital Equity Plan and Five-Year Action Plan.</w:t>
      </w:r>
    </w:p>
    <w:p w14:paraId="2D99A970" w14:textId="3805B89D" w:rsidR="007C4C12" w:rsidRPr="006C1179" w:rsidRDefault="00F61B2A" w:rsidP="004027A0">
      <w:pPr>
        <w:pStyle w:val="Heading2"/>
        <w:jc w:val="left"/>
      </w:pPr>
      <w:r w:rsidRPr="006C1179">
        <w:t>DIGITAL EQUITY AND AFFORDABILITY</w:t>
      </w:r>
    </w:p>
    <w:p w14:paraId="00607E4D" w14:textId="4E1F9D2C" w:rsidR="0067149E" w:rsidRPr="00C8184A" w:rsidRDefault="0067149E"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In 2021, the Task Force recommended to </w:t>
      </w:r>
      <w:r w:rsidR="00A812B1" w:rsidRPr="00C8184A">
        <w:rPr>
          <w:rFonts w:asciiTheme="minorHAnsi" w:hAnsiTheme="minorHAnsi" w:cstheme="minorHAnsi"/>
          <w:b/>
          <w:sz w:val="24"/>
          <w:szCs w:val="24"/>
        </w:rPr>
        <w:t>e</w:t>
      </w:r>
      <w:r w:rsidRPr="00C8184A">
        <w:rPr>
          <w:rFonts w:asciiTheme="minorHAnsi" w:hAnsiTheme="minorHAnsi" w:cstheme="minorHAnsi"/>
          <w:b/>
          <w:sz w:val="24"/>
          <w:szCs w:val="24"/>
        </w:rPr>
        <w:t xml:space="preserve">stablish a statewide </w:t>
      </w:r>
      <w:r w:rsidR="00A812B1" w:rsidRPr="00C8184A">
        <w:rPr>
          <w:rFonts w:asciiTheme="minorHAnsi" w:hAnsiTheme="minorHAnsi" w:cstheme="minorHAnsi"/>
          <w:b/>
          <w:sz w:val="24"/>
          <w:szCs w:val="24"/>
        </w:rPr>
        <w:t>digital equity</w:t>
      </w:r>
      <w:r w:rsidRPr="00C8184A">
        <w:rPr>
          <w:rFonts w:asciiTheme="minorHAnsi" w:hAnsiTheme="minorHAnsi" w:cstheme="minorHAnsi"/>
          <w:b/>
          <w:sz w:val="24"/>
          <w:szCs w:val="24"/>
        </w:rPr>
        <w:t xml:space="preserve"> </w:t>
      </w:r>
      <w:r w:rsidR="00A812B1" w:rsidRPr="00C8184A">
        <w:rPr>
          <w:rFonts w:asciiTheme="minorHAnsi" w:hAnsiTheme="minorHAnsi" w:cstheme="minorHAnsi"/>
          <w:b/>
          <w:sz w:val="24"/>
          <w:szCs w:val="24"/>
        </w:rPr>
        <w:t>f</w:t>
      </w:r>
      <w:r w:rsidRPr="00C8184A">
        <w:rPr>
          <w:rFonts w:asciiTheme="minorHAnsi" w:hAnsiTheme="minorHAnsi" w:cstheme="minorHAnsi"/>
          <w:b/>
          <w:sz w:val="24"/>
          <w:szCs w:val="24"/>
        </w:rPr>
        <w:t xml:space="preserve">und operated by a nonprofit or similar organization with a mission to fund, strengthen and support digital inclusion activities and ideas that lead to all WI residents having the information capacity needed to fully participate in society. </w:t>
      </w:r>
      <w:r w:rsidR="00752255" w:rsidRPr="00C8184A">
        <w:rPr>
          <w:rFonts w:asciiTheme="minorHAnsi" w:hAnsiTheme="minorHAnsi" w:cstheme="minorHAnsi"/>
          <w:sz w:val="24"/>
          <w:szCs w:val="24"/>
        </w:rPr>
        <w:t xml:space="preserve">While no state funding has been allocated thus far, significant federal investments have targeted these needs in recent years. In 2023-24, </w:t>
      </w:r>
      <w:r w:rsidRPr="00C8184A">
        <w:rPr>
          <w:rFonts w:asciiTheme="minorHAnsi" w:hAnsiTheme="minorHAnsi" w:cstheme="minorHAnsi"/>
          <w:sz w:val="24"/>
          <w:szCs w:val="24"/>
        </w:rPr>
        <w:t xml:space="preserve">Wisconsin </w:t>
      </w:r>
      <w:r w:rsidR="00752255" w:rsidRPr="00C8184A">
        <w:rPr>
          <w:rFonts w:asciiTheme="minorHAnsi" w:hAnsiTheme="minorHAnsi" w:cstheme="minorHAnsi"/>
          <w:sz w:val="24"/>
          <w:szCs w:val="24"/>
        </w:rPr>
        <w:t>administered its</w:t>
      </w:r>
      <w:r w:rsidRPr="00C8184A">
        <w:rPr>
          <w:rFonts w:asciiTheme="minorHAnsi" w:hAnsiTheme="minorHAnsi" w:cstheme="minorHAnsi"/>
          <w:sz w:val="24"/>
          <w:szCs w:val="24"/>
        </w:rPr>
        <w:t xml:space="preserve"> State Digital Equity Planning Grant funding and </w:t>
      </w:r>
      <w:r w:rsidR="00752255" w:rsidRPr="00C8184A">
        <w:rPr>
          <w:rFonts w:asciiTheme="minorHAnsi" w:hAnsiTheme="minorHAnsi" w:cstheme="minorHAnsi"/>
          <w:sz w:val="24"/>
          <w:szCs w:val="24"/>
        </w:rPr>
        <w:t>has submitted</w:t>
      </w:r>
      <w:r w:rsidRPr="00C8184A">
        <w:rPr>
          <w:rFonts w:asciiTheme="minorHAnsi" w:hAnsiTheme="minorHAnsi" w:cstheme="minorHAnsi"/>
          <w:sz w:val="24"/>
          <w:szCs w:val="24"/>
        </w:rPr>
        <w:t xml:space="preserve"> a Digital Equity Plan to NTIA. NTIA approved</w:t>
      </w:r>
      <w:r w:rsidR="0083677B" w:rsidRPr="00C8184A">
        <w:rPr>
          <w:rFonts w:asciiTheme="minorHAnsi" w:hAnsiTheme="minorHAnsi" w:cstheme="minorHAnsi"/>
          <w:sz w:val="24"/>
          <w:szCs w:val="24"/>
        </w:rPr>
        <w:t xml:space="preserve"> the</w:t>
      </w:r>
      <w:r w:rsidRPr="00C8184A">
        <w:rPr>
          <w:rFonts w:asciiTheme="minorHAnsi" w:hAnsiTheme="minorHAnsi" w:cstheme="minorHAnsi"/>
          <w:sz w:val="24"/>
          <w:szCs w:val="24"/>
        </w:rPr>
        <w:t xml:space="preserve"> </w:t>
      </w:r>
      <w:hyperlink r:id="rId69" w:history="1">
        <w:r w:rsidRPr="00456D00">
          <w:rPr>
            <w:rStyle w:val="Hyperlink"/>
            <w:rFonts w:asciiTheme="minorHAnsi" w:hAnsiTheme="minorHAnsi" w:cstheme="minorHAnsi"/>
            <w:sz w:val="24"/>
            <w:szCs w:val="24"/>
          </w:rPr>
          <w:t>Wisconsin Digital Equity Plan</w:t>
        </w:r>
      </w:hyperlink>
      <w:r w:rsidRPr="00456D00">
        <w:rPr>
          <w:rFonts w:asciiTheme="minorHAnsi" w:hAnsiTheme="minorHAnsi" w:cstheme="minorHAnsi"/>
          <w:sz w:val="24"/>
          <w:szCs w:val="24"/>
        </w:rPr>
        <w:t xml:space="preserve"> </w:t>
      </w:r>
      <w:r w:rsidRPr="00C8184A">
        <w:rPr>
          <w:rFonts w:asciiTheme="minorHAnsi" w:hAnsiTheme="minorHAnsi" w:cstheme="minorHAnsi"/>
          <w:sz w:val="24"/>
          <w:szCs w:val="24"/>
        </w:rPr>
        <w:t xml:space="preserve">on March 7, 2024. </w:t>
      </w:r>
      <w:r w:rsidR="00752255" w:rsidRPr="00C8184A">
        <w:rPr>
          <w:rFonts w:asciiTheme="minorHAnsi" w:hAnsiTheme="minorHAnsi" w:cstheme="minorHAnsi"/>
          <w:sz w:val="24"/>
          <w:szCs w:val="24"/>
        </w:rPr>
        <w:t xml:space="preserve">Looking forward, PSC has applied for </w:t>
      </w:r>
      <w:r w:rsidR="009F2647" w:rsidRPr="00C8184A">
        <w:rPr>
          <w:rFonts w:asciiTheme="minorHAnsi" w:hAnsiTheme="minorHAnsi" w:cstheme="minorHAnsi"/>
          <w:sz w:val="24"/>
          <w:szCs w:val="24"/>
        </w:rPr>
        <w:t xml:space="preserve">State Digital Equity Capacity Grant funding of </w:t>
      </w:r>
      <w:r w:rsidR="0083677B" w:rsidRPr="00C8184A">
        <w:rPr>
          <w:rFonts w:asciiTheme="minorHAnsi" w:hAnsiTheme="minorHAnsi" w:cstheme="minorHAnsi"/>
          <w:sz w:val="24"/>
          <w:szCs w:val="24"/>
        </w:rPr>
        <w:t>$</w:t>
      </w:r>
      <w:r w:rsidRPr="00C8184A">
        <w:rPr>
          <w:rFonts w:asciiTheme="minorHAnsi" w:hAnsiTheme="minorHAnsi" w:cstheme="minorHAnsi"/>
          <w:sz w:val="24"/>
          <w:szCs w:val="24"/>
        </w:rPr>
        <w:t>13,248,029</w:t>
      </w:r>
      <w:r w:rsidR="00762E49">
        <w:rPr>
          <w:rFonts w:asciiTheme="minorHAnsi" w:hAnsiTheme="minorHAnsi" w:cstheme="minorHAnsi"/>
          <w:sz w:val="24"/>
          <w:szCs w:val="24"/>
        </w:rPr>
        <w:t xml:space="preserve"> </w:t>
      </w:r>
      <w:r w:rsidR="009F2647" w:rsidRPr="00C8184A">
        <w:rPr>
          <w:rFonts w:asciiTheme="minorHAnsi" w:hAnsiTheme="minorHAnsi" w:cstheme="minorHAnsi"/>
          <w:sz w:val="24"/>
          <w:szCs w:val="24"/>
        </w:rPr>
        <w:t>to implement its digital equity plan</w:t>
      </w:r>
      <w:r w:rsidR="009E1558" w:rsidRPr="00C8184A">
        <w:rPr>
          <w:rFonts w:asciiTheme="minorHAnsi" w:hAnsiTheme="minorHAnsi" w:cstheme="minorHAnsi"/>
          <w:sz w:val="24"/>
          <w:szCs w:val="24"/>
        </w:rPr>
        <w:t xml:space="preserve">. The application is </w:t>
      </w:r>
      <w:r w:rsidR="00521BA7" w:rsidRPr="00C8184A">
        <w:rPr>
          <w:rFonts w:asciiTheme="minorHAnsi" w:hAnsiTheme="minorHAnsi" w:cstheme="minorHAnsi"/>
          <w:sz w:val="24"/>
          <w:szCs w:val="24"/>
        </w:rPr>
        <w:t xml:space="preserve">now </w:t>
      </w:r>
      <w:r w:rsidR="009E1558" w:rsidRPr="00C8184A">
        <w:rPr>
          <w:rFonts w:asciiTheme="minorHAnsi" w:hAnsiTheme="minorHAnsi" w:cstheme="minorHAnsi"/>
          <w:sz w:val="24"/>
          <w:szCs w:val="24"/>
        </w:rPr>
        <w:t>pending approval with NTIA</w:t>
      </w:r>
      <w:r w:rsidR="00521BA7" w:rsidRPr="00C8184A">
        <w:rPr>
          <w:rFonts w:asciiTheme="minorHAnsi" w:hAnsiTheme="minorHAnsi" w:cstheme="minorHAnsi"/>
          <w:sz w:val="24"/>
          <w:szCs w:val="24"/>
        </w:rPr>
        <w:t>, and the Commission expects to begin subgrant funding rounds in the coming year.</w:t>
      </w:r>
    </w:p>
    <w:p w14:paraId="10DA0699" w14:textId="1876A88F" w:rsidR="0067149E" w:rsidRPr="00C8184A" w:rsidRDefault="0067149E"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In 2021 and 2023 the Task Force recommended to </w:t>
      </w:r>
      <w:r w:rsidR="00A812B1" w:rsidRPr="00C8184A">
        <w:rPr>
          <w:rFonts w:asciiTheme="minorHAnsi" w:hAnsiTheme="minorHAnsi" w:cstheme="minorHAnsi"/>
          <w:b/>
          <w:sz w:val="24"/>
          <w:szCs w:val="24"/>
        </w:rPr>
        <w:t>e</w:t>
      </w:r>
      <w:r w:rsidRPr="00C8184A">
        <w:rPr>
          <w:rFonts w:asciiTheme="minorHAnsi" w:hAnsiTheme="minorHAnsi" w:cstheme="minorHAnsi"/>
          <w:b/>
          <w:sz w:val="24"/>
          <w:szCs w:val="24"/>
        </w:rPr>
        <w:t>stablish a State Internet Assistance Program</w:t>
      </w:r>
      <w:r w:rsidRPr="00C8184A">
        <w:rPr>
          <w:rFonts w:asciiTheme="minorHAnsi" w:hAnsiTheme="minorHAnsi" w:cstheme="minorHAnsi"/>
          <w:sz w:val="24"/>
          <w:szCs w:val="24"/>
        </w:rPr>
        <w:t>. At the time of this recommendation, ACP was in progress and the Task Force recognized that a more permanent solution was necessary</w:t>
      </w:r>
      <w:r w:rsidR="00A812B1" w:rsidRPr="00C8184A">
        <w:rPr>
          <w:rFonts w:asciiTheme="minorHAnsi" w:hAnsiTheme="minorHAnsi" w:cstheme="minorHAnsi"/>
          <w:sz w:val="24"/>
          <w:szCs w:val="24"/>
        </w:rPr>
        <w:t>. In May 2024,</w:t>
      </w:r>
      <w:r w:rsidR="006A785F" w:rsidRPr="00C8184A">
        <w:rPr>
          <w:rFonts w:asciiTheme="minorHAnsi" w:hAnsiTheme="minorHAnsi" w:cstheme="minorHAnsi"/>
          <w:sz w:val="24"/>
          <w:szCs w:val="24"/>
        </w:rPr>
        <w:t xml:space="preserve"> </w:t>
      </w:r>
      <w:r w:rsidRPr="00C8184A">
        <w:rPr>
          <w:rFonts w:asciiTheme="minorHAnsi" w:hAnsiTheme="minorHAnsi" w:cstheme="minorHAnsi"/>
          <w:sz w:val="24"/>
          <w:szCs w:val="24"/>
        </w:rPr>
        <w:t xml:space="preserve">ACP </w:t>
      </w:r>
      <w:r w:rsidR="006A785F" w:rsidRPr="00C8184A">
        <w:rPr>
          <w:rFonts w:asciiTheme="minorHAnsi" w:hAnsiTheme="minorHAnsi" w:cstheme="minorHAnsi"/>
          <w:sz w:val="24"/>
          <w:szCs w:val="24"/>
        </w:rPr>
        <w:t xml:space="preserve">funds </w:t>
      </w:r>
      <w:r w:rsidR="00A812B1" w:rsidRPr="00C8184A">
        <w:rPr>
          <w:rFonts w:asciiTheme="minorHAnsi" w:hAnsiTheme="minorHAnsi" w:cstheme="minorHAnsi"/>
          <w:sz w:val="24"/>
          <w:szCs w:val="24"/>
        </w:rPr>
        <w:t xml:space="preserve">were </w:t>
      </w:r>
      <w:r w:rsidR="00CE72E8" w:rsidRPr="00C8184A">
        <w:rPr>
          <w:rFonts w:asciiTheme="minorHAnsi" w:hAnsiTheme="minorHAnsi" w:cstheme="minorHAnsi"/>
          <w:sz w:val="24"/>
          <w:szCs w:val="24"/>
        </w:rPr>
        <w:t xml:space="preserve">depleted </w:t>
      </w:r>
      <w:r w:rsidR="00A812B1" w:rsidRPr="00C8184A">
        <w:rPr>
          <w:rFonts w:asciiTheme="minorHAnsi" w:hAnsiTheme="minorHAnsi" w:cstheme="minorHAnsi"/>
          <w:sz w:val="24"/>
          <w:szCs w:val="24"/>
        </w:rPr>
        <w:t xml:space="preserve">and </w:t>
      </w:r>
      <w:r w:rsidR="00DB0C3E">
        <w:rPr>
          <w:rFonts w:asciiTheme="minorHAnsi" w:hAnsiTheme="minorHAnsi" w:cstheme="minorHAnsi"/>
          <w:sz w:val="24"/>
          <w:szCs w:val="24"/>
        </w:rPr>
        <w:t xml:space="preserve">as of the publication of this </w:t>
      </w:r>
      <w:proofErr w:type="spellStart"/>
      <w:proofErr w:type="gramStart"/>
      <w:r w:rsidR="00DB0C3E">
        <w:rPr>
          <w:rFonts w:asciiTheme="minorHAnsi" w:hAnsiTheme="minorHAnsi" w:cstheme="minorHAnsi"/>
          <w:sz w:val="24"/>
          <w:szCs w:val="24"/>
        </w:rPr>
        <w:t>report,</w:t>
      </w:r>
      <w:r w:rsidRPr="00C8184A">
        <w:rPr>
          <w:rFonts w:asciiTheme="minorHAnsi" w:hAnsiTheme="minorHAnsi" w:cstheme="minorHAnsi"/>
          <w:sz w:val="24"/>
          <w:szCs w:val="24"/>
        </w:rPr>
        <w:t>no</w:t>
      </w:r>
      <w:proofErr w:type="spellEnd"/>
      <w:proofErr w:type="gramEnd"/>
      <w:r w:rsidRPr="00C8184A">
        <w:rPr>
          <w:rFonts w:asciiTheme="minorHAnsi" w:hAnsiTheme="minorHAnsi" w:cstheme="minorHAnsi"/>
          <w:sz w:val="24"/>
          <w:szCs w:val="24"/>
        </w:rPr>
        <w:t xml:space="preserve"> </w:t>
      </w:r>
      <w:r w:rsidR="00A812B1" w:rsidRPr="00C8184A">
        <w:rPr>
          <w:rFonts w:asciiTheme="minorHAnsi" w:hAnsiTheme="minorHAnsi" w:cstheme="minorHAnsi"/>
          <w:sz w:val="24"/>
          <w:szCs w:val="24"/>
        </w:rPr>
        <w:t xml:space="preserve">action has been taken by Congress to </w:t>
      </w:r>
      <w:r w:rsidR="009A0A3F" w:rsidRPr="00C8184A">
        <w:rPr>
          <w:rFonts w:asciiTheme="minorHAnsi" w:hAnsiTheme="minorHAnsi" w:cstheme="minorHAnsi"/>
          <w:sz w:val="24"/>
          <w:szCs w:val="24"/>
        </w:rPr>
        <w:t>provide additional funding</w:t>
      </w:r>
      <w:r w:rsidRPr="00C8184A">
        <w:rPr>
          <w:rFonts w:asciiTheme="minorHAnsi" w:hAnsiTheme="minorHAnsi" w:cstheme="minorHAnsi"/>
          <w:sz w:val="24"/>
          <w:szCs w:val="24"/>
        </w:rPr>
        <w:t xml:space="preserve"> for </w:t>
      </w:r>
      <w:r w:rsidR="009A0A3F" w:rsidRPr="00C8184A">
        <w:rPr>
          <w:rFonts w:asciiTheme="minorHAnsi" w:hAnsiTheme="minorHAnsi" w:cstheme="minorHAnsi"/>
          <w:sz w:val="24"/>
          <w:szCs w:val="24"/>
        </w:rPr>
        <w:t>the program</w:t>
      </w:r>
      <w:r w:rsidRPr="00C8184A">
        <w:rPr>
          <w:rFonts w:asciiTheme="minorHAnsi" w:hAnsiTheme="minorHAnsi" w:cstheme="minorHAnsi"/>
          <w:sz w:val="24"/>
          <w:szCs w:val="24"/>
        </w:rPr>
        <w:t xml:space="preserve">. The Task Force continues to recommend in this </w:t>
      </w:r>
      <w:r w:rsidR="00DB0C3E">
        <w:rPr>
          <w:rFonts w:asciiTheme="minorHAnsi" w:hAnsiTheme="minorHAnsi" w:cstheme="minorHAnsi"/>
          <w:sz w:val="24"/>
          <w:szCs w:val="24"/>
        </w:rPr>
        <w:t>annual</w:t>
      </w:r>
      <w:r w:rsidRPr="00C8184A">
        <w:rPr>
          <w:rFonts w:asciiTheme="minorHAnsi" w:hAnsiTheme="minorHAnsi" w:cstheme="minorHAnsi"/>
          <w:sz w:val="24"/>
          <w:szCs w:val="24"/>
        </w:rPr>
        <w:t xml:space="preserve"> report to establish a state internet assistance program to increase broadband </w:t>
      </w:r>
      <w:r w:rsidR="009A0A3F" w:rsidRPr="00C8184A">
        <w:rPr>
          <w:rFonts w:asciiTheme="minorHAnsi" w:hAnsiTheme="minorHAnsi" w:cstheme="minorHAnsi"/>
          <w:sz w:val="24"/>
          <w:szCs w:val="24"/>
        </w:rPr>
        <w:t>affordability and adoption</w:t>
      </w:r>
      <w:r w:rsidRPr="00C8184A">
        <w:rPr>
          <w:rFonts w:asciiTheme="minorHAnsi" w:hAnsiTheme="minorHAnsi" w:cstheme="minorHAnsi"/>
          <w:sz w:val="24"/>
          <w:szCs w:val="24"/>
        </w:rPr>
        <w:t xml:space="preserve">. </w:t>
      </w:r>
      <w:r w:rsidR="009A0A3F" w:rsidRPr="00C8184A">
        <w:rPr>
          <w:rFonts w:asciiTheme="minorHAnsi" w:hAnsiTheme="minorHAnsi" w:cstheme="minorHAnsi"/>
          <w:sz w:val="24"/>
          <w:szCs w:val="24"/>
        </w:rPr>
        <w:t>Data shows that low-income affordability programs increase adoption rates, making deployment more financially feasible by increasing</w:t>
      </w:r>
      <w:r w:rsidRPr="00C8184A">
        <w:rPr>
          <w:rFonts w:asciiTheme="minorHAnsi" w:hAnsiTheme="minorHAnsi" w:cstheme="minorHAnsi"/>
          <w:sz w:val="24"/>
          <w:szCs w:val="24"/>
        </w:rPr>
        <w:t xml:space="preserve"> the </w:t>
      </w:r>
      <w:r w:rsidR="00037EA7" w:rsidRPr="00C8184A">
        <w:rPr>
          <w:rFonts w:asciiTheme="minorHAnsi" w:hAnsiTheme="minorHAnsi" w:cstheme="minorHAnsi"/>
          <w:sz w:val="24"/>
          <w:szCs w:val="24"/>
        </w:rPr>
        <w:t>number of customers.</w:t>
      </w:r>
      <w:r w:rsidRPr="00C8184A">
        <w:rPr>
          <w:rFonts w:asciiTheme="minorHAnsi" w:hAnsiTheme="minorHAnsi" w:cstheme="minorHAnsi"/>
          <w:sz w:val="24"/>
          <w:szCs w:val="24"/>
        </w:rPr>
        <w:t xml:space="preserve"> It was discussed in </w:t>
      </w:r>
      <w:r w:rsidR="0059753F" w:rsidRPr="00C8184A">
        <w:rPr>
          <w:rFonts w:asciiTheme="minorHAnsi" w:hAnsiTheme="minorHAnsi" w:cstheme="minorHAnsi"/>
          <w:sz w:val="24"/>
          <w:szCs w:val="24"/>
        </w:rPr>
        <w:t>numerous</w:t>
      </w:r>
      <w:r w:rsidRPr="00C8184A">
        <w:rPr>
          <w:rFonts w:asciiTheme="minorHAnsi" w:hAnsiTheme="minorHAnsi" w:cstheme="minorHAnsi"/>
          <w:sz w:val="24"/>
          <w:szCs w:val="24"/>
        </w:rPr>
        <w:t xml:space="preserve"> Task Force meetings that it would be hard to argue for a business case scenario to increase broadband expansion without increased adoption. </w:t>
      </w:r>
    </w:p>
    <w:p w14:paraId="6EE796F1" w14:textId="7C236CD8" w:rsidR="0067149E" w:rsidRPr="00C8184A" w:rsidRDefault="0067149E"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In 2021 and 2022 the Task Force recommended to </w:t>
      </w:r>
      <w:r w:rsidR="00037EA7" w:rsidRPr="00C8184A">
        <w:rPr>
          <w:rFonts w:asciiTheme="minorHAnsi" w:hAnsiTheme="minorHAnsi" w:cstheme="minorHAnsi"/>
          <w:b/>
          <w:sz w:val="24"/>
          <w:szCs w:val="24"/>
        </w:rPr>
        <w:t>d</w:t>
      </w:r>
      <w:r w:rsidRPr="00C8184A">
        <w:rPr>
          <w:rFonts w:asciiTheme="minorHAnsi" w:hAnsiTheme="minorHAnsi" w:cstheme="minorHAnsi"/>
          <w:b/>
          <w:sz w:val="24"/>
          <w:szCs w:val="24"/>
        </w:rPr>
        <w:t>evelop and fund a statewide Digital Navigator program to assist under-connected people and solve a wide range of adoption issues</w:t>
      </w:r>
      <w:r w:rsidRPr="00C8184A">
        <w:rPr>
          <w:rFonts w:asciiTheme="minorHAnsi" w:hAnsiTheme="minorHAnsi" w:cstheme="minorHAnsi"/>
          <w:sz w:val="24"/>
          <w:szCs w:val="24"/>
        </w:rPr>
        <w:t xml:space="preserve">. </w:t>
      </w:r>
      <w:r w:rsidR="00DB0C3E">
        <w:rPr>
          <w:rFonts w:asciiTheme="minorHAnsi" w:hAnsiTheme="minorHAnsi" w:cstheme="minorHAnsi"/>
          <w:sz w:val="24"/>
          <w:szCs w:val="24"/>
        </w:rPr>
        <w:t>State</w:t>
      </w:r>
      <w:r w:rsidR="000C6EE0" w:rsidRPr="00C8184A">
        <w:rPr>
          <w:rFonts w:asciiTheme="minorHAnsi" w:hAnsiTheme="minorHAnsi" w:cstheme="minorHAnsi"/>
          <w:sz w:val="24"/>
          <w:szCs w:val="24"/>
        </w:rPr>
        <w:t xml:space="preserve"> funding for digital </w:t>
      </w:r>
      <w:r w:rsidR="00A93E15" w:rsidRPr="00C8184A">
        <w:rPr>
          <w:rFonts w:asciiTheme="minorHAnsi" w:hAnsiTheme="minorHAnsi" w:cstheme="minorHAnsi"/>
          <w:sz w:val="24"/>
          <w:szCs w:val="24"/>
        </w:rPr>
        <w:lastRenderedPageBreak/>
        <w:t>navigators</w:t>
      </w:r>
      <w:r w:rsidR="000C6EE0" w:rsidRPr="00C8184A">
        <w:rPr>
          <w:rFonts w:asciiTheme="minorHAnsi" w:hAnsiTheme="minorHAnsi" w:cstheme="minorHAnsi"/>
          <w:sz w:val="24"/>
          <w:szCs w:val="24"/>
        </w:rPr>
        <w:t xml:space="preserve"> </w:t>
      </w:r>
      <w:r w:rsidR="00A93E15" w:rsidRPr="00C8184A">
        <w:rPr>
          <w:rFonts w:asciiTheme="minorHAnsi" w:hAnsiTheme="minorHAnsi" w:cstheme="minorHAnsi"/>
          <w:sz w:val="24"/>
          <w:szCs w:val="24"/>
        </w:rPr>
        <w:t>h</w:t>
      </w:r>
      <w:r w:rsidR="000C6EE0" w:rsidRPr="00C8184A">
        <w:rPr>
          <w:rFonts w:asciiTheme="minorHAnsi" w:hAnsiTheme="minorHAnsi" w:cstheme="minorHAnsi"/>
          <w:sz w:val="24"/>
          <w:szCs w:val="24"/>
        </w:rPr>
        <w:t>as</w:t>
      </w:r>
      <w:r w:rsidRPr="00C8184A">
        <w:rPr>
          <w:rFonts w:asciiTheme="minorHAnsi" w:hAnsiTheme="minorHAnsi" w:cstheme="minorHAnsi"/>
          <w:sz w:val="24"/>
          <w:szCs w:val="24"/>
        </w:rPr>
        <w:t xml:space="preserve"> not </w:t>
      </w:r>
      <w:r w:rsidR="000C6EE0" w:rsidRPr="00C8184A">
        <w:rPr>
          <w:rFonts w:asciiTheme="minorHAnsi" w:hAnsiTheme="minorHAnsi" w:cstheme="minorHAnsi"/>
          <w:sz w:val="24"/>
          <w:szCs w:val="24"/>
        </w:rPr>
        <w:t xml:space="preserve">been </w:t>
      </w:r>
      <w:r w:rsidR="00A93E15" w:rsidRPr="00C8184A">
        <w:rPr>
          <w:rFonts w:asciiTheme="minorHAnsi" w:hAnsiTheme="minorHAnsi" w:cstheme="minorHAnsi"/>
          <w:sz w:val="24"/>
          <w:szCs w:val="24"/>
        </w:rPr>
        <w:t>provided</w:t>
      </w:r>
      <w:r w:rsidR="005C5965">
        <w:rPr>
          <w:rFonts w:asciiTheme="minorHAnsi" w:hAnsiTheme="minorHAnsi" w:cstheme="minorHAnsi"/>
          <w:sz w:val="24"/>
          <w:szCs w:val="24"/>
        </w:rPr>
        <w:t xml:space="preserve">, despite Governor Evers proposing the creation of a state Digital Equity program and </w:t>
      </w:r>
      <w:r w:rsidR="00C10A2D">
        <w:rPr>
          <w:rFonts w:asciiTheme="minorHAnsi" w:hAnsiTheme="minorHAnsi" w:cstheme="minorHAnsi"/>
          <w:sz w:val="24"/>
          <w:szCs w:val="24"/>
        </w:rPr>
        <w:t>including digital navigation services as part of the program’s scope of work in his 2023-25 state budget proposal.</w:t>
      </w:r>
      <w:r w:rsidR="00A93E15" w:rsidRPr="00C8184A">
        <w:rPr>
          <w:rFonts w:asciiTheme="minorHAnsi" w:hAnsiTheme="minorHAnsi" w:cstheme="minorHAnsi"/>
          <w:sz w:val="24"/>
          <w:szCs w:val="24"/>
        </w:rPr>
        <w:t xml:space="preserve"> However, u</w:t>
      </w:r>
      <w:r w:rsidR="000C6EE0" w:rsidRPr="00C8184A">
        <w:rPr>
          <w:rFonts w:asciiTheme="minorHAnsi" w:hAnsiTheme="minorHAnsi" w:cstheme="minorHAnsi"/>
          <w:sz w:val="24"/>
          <w:szCs w:val="24"/>
        </w:rPr>
        <w:t>sing funding from</w:t>
      </w:r>
      <w:r w:rsidR="00AC3C18" w:rsidRPr="00C8184A">
        <w:rPr>
          <w:rFonts w:asciiTheme="minorHAnsi" w:hAnsiTheme="minorHAnsi" w:cstheme="minorHAnsi"/>
          <w:sz w:val="24"/>
          <w:szCs w:val="24"/>
        </w:rPr>
        <w:t xml:space="preserve"> the U.S. Department of Treasury’s Capital Projects Fund Programs</w:t>
      </w:r>
      <w:r w:rsidRPr="00C8184A">
        <w:rPr>
          <w:rFonts w:asciiTheme="minorHAnsi" w:hAnsiTheme="minorHAnsi" w:cstheme="minorHAnsi"/>
          <w:sz w:val="24"/>
          <w:szCs w:val="24"/>
        </w:rPr>
        <w:t xml:space="preserve">, the PSC </w:t>
      </w:r>
      <w:r w:rsidR="000C6EE0" w:rsidRPr="00C8184A">
        <w:rPr>
          <w:rFonts w:asciiTheme="minorHAnsi" w:hAnsiTheme="minorHAnsi" w:cstheme="minorHAnsi"/>
          <w:sz w:val="24"/>
          <w:szCs w:val="24"/>
        </w:rPr>
        <w:t>established</w:t>
      </w:r>
      <w:r w:rsidRPr="00C8184A">
        <w:rPr>
          <w:rFonts w:asciiTheme="minorHAnsi" w:hAnsiTheme="minorHAnsi" w:cstheme="minorHAnsi"/>
          <w:sz w:val="24"/>
          <w:szCs w:val="24"/>
        </w:rPr>
        <w:t xml:space="preserve"> the </w:t>
      </w:r>
      <w:hyperlink r:id="rId70" w:history="1">
        <w:r w:rsidRPr="00456D00">
          <w:rPr>
            <w:rStyle w:val="Hyperlink"/>
            <w:rFonts w:asciiTheme="minorHAnsi" w:hAnsiTheme="minorHAnsi" w:cstheme="minorHAnsi"/>
            <w:sz w:val="24"/>
            <w:szCs w:val="24"/>
          </w:rPr>
          <w:t>Capital Projects Digital Connectivity and Navigators Program</w:t>
        </w:r>
      </w:hyperlink>
      <w:r w:rsidR="00A93E15" w:rsidRPr="00C8184A">
        <w:rPr>
          <w:rFonts w:asciiTheme="minorHAnsi" w:hAnsiTheme="minorHAnsi" w:cstheme="minorHAnsi"/>
          <w:sz w:val="24"/>
          <w:szCs w:val="24"/>
        </w:rPr>
        <w:t>. The program will</w:t>
      </w:r>
      <w:r w:rsidR="003559B3" w:rsidRPr="00C8184A">
        <w:rPr>
          <w:rFonts w:asciiTheme="minorHAnsi" w:hAnsiTheme="minorHAnsi" w:cstheme="minorHAnsi"/>
          <w:sz w:val="24"/>
          <w:szCs w:val="24"/>
        </w:rPr>
        <w:t xml:space="preserve"> </w:t>
      </w:r>
      <w:r w:rsidR="001C36F0" w:rsidRPr="00C8184A">
        <w:rPr>
          <w:rFonts w:asciiTheme="minorHAnsi" w:hAnsiTheme="minorHAnsi" w:cstheme="minorHAnsi"/>
          <w:sz w:val="24"/>
          <w:szCs w:val="24"/>
        </w:rPr>
        <w:t>provide</w:t>
      </w:r>
      <w:r w:rsidR="00964D3E" w:rsidRPr="00C8184A">
        <w:rPr>
          <w:rFonts w:asciiTheme="minorHAnsi" w:hAnsiTheme="minorHAnsi" w:cstheme="minorHAnsi"/>
          <w:sz w:val="24"/>
          <w:szCs w:val="24"/>
        </w:rPr>
        <w:t xml:space="preserve"> </w:t>
      </w:r>
      <w:r w:rsidR="00754067" w:rsidRPr="00C8184A">
        <w:rPr>
          <w:rFonts w:asciiTheme="minorHAnsi" w:hAnsiTheme="minorHAnsi" w:cstheme="minorHAnsi"/>
          <w:sz w:val="24"/>
          <w:szCs w:val="24"/>
        </w:rPr>
        <w:t xml:space="preserve">up to </w:t>
      </w:r>
      <w:r w:rsidR="00964D3E" w:rsidRPr="00C8184A">
        <w:rPr>
          <w:rFonts w:asciiTheme="minorHAnsi" w:hAnsiTheme="minorHAnsi" w:cstheme="minorHAnsi"/>
          <w:sz w:val="24"/>
          <w:szCs w:val="24"/>
        </w:rPr>
        <w:t xml:space="preserve">$33 </w:t>
      </w:r>
      <w:r w:rsidR="002A2B01">
        <w:rPr>
          <w:rFonts w:asciiTheme="minorHAnsi" w:hAnsiTheme="minorHAnsi" w:cstheme="minorHAnsi"/>
          <w:sz w:val="24"/>
          <w:szCs w:val="24"/>
        </w:rPr>
        <w:t>m</w:t>
      </w:r>
      <w:r w:rsidR="00964D3E" w:rsidRPr="00C8184A">
        <w:rPr>
          <w:rFonts w:asciiTheme="minorHAnsi" w:hAnsiTheme="minorHAnsi" w:cstheme="minorHAnsi"/>
          <w:sz w:val="24"/>
          <w:szCs w:val="24"/>
        </w:rPr>
        <w:t xml:space="preserve">illion in funding </w:t>
      </w:r>
      <w:r w:rsidR="001225C9" w:rsidRPr="00C8184A">
        <w:rPr>
          <w:rFonts w:asciiTheme="minorHAnsi" w:hAnsiTheme="minorHAnsi" w:cstheme="minorHAnsi"/>
          <w:sz w:val="24"/>
          <w:szCs w:val="24"/>
        </w:rPr>
        <w:t>to deploy computing devices</w:t>
      </w:r>
      <w:r w:rsidR="00A93E15" w:rsidRPr="00C8184A">
        <w:rPr>
          <w:rFonts w:asciiTheme="minorHAnsi" w:hAnsiTheme="minorHAnsi" w:cstheme="minorHAnsi"/>
          <w:sz w:val="24"/>
          <w:szCs w:val="24"/>
        </w:rPr>
        <w:t xml:space="preserve"> and</w:t>
      </w:r>
      <w:r w:rsidR="001225C9" w:rsidRPr="00C8184A">
        <w:rPr>
          <w:rFonts w:asciiTheme="minorHAnsi" w:hAnsiTheme="minorHAnsi" w:cstheme="minorHAnsi"/>
          <w:sz w:val="24"/>
          <w:szCs w:val="24"/>
        </w:rPr>
        <w:t xml:space="preserve"> install Wi-Fi equipment in targeted apartment buildings, </w:t>
      </w:r>
      <w:r w:rsidR="00A93E15" w:rsidRPr="00C8184A">
        <w:rPr>
          <w:rFonts w:asciiTheme="minorHAnsi" w:hAnsiTheme="minorHAnsi" w:cstheme="minorHAnsi"/>
          <w:sz w:val="24"/>
          <w:szCs w:val="24"/>
        </w:rPr>
        <w:t>which will be paired with</w:t>
      </w:r>
      <w:r w:rsidR="001225C9" w:rsidRPr="00C8184A">
        <w:rPr>
          <w:rFonts w:asciiTheme="minorHAnsi" w:hAnsiTheme="minorHAnsi" w:cstheme="minorHAnsi"/>
          <w:sz w:val="24"/>
          <w:szCs w:val="24"/>
        </w:rPr>
        <w:t xml:space="preserve"> digital navigation services</w:t>
      </w:r>
      <w:r w:rsidR="00FA6C8D" w:rsidRPr="00C8184A">
        <w:rPr>
          <w:rFonts w:asciiTheme="minorHAnsi" w:hAnsiTheme="minorHAnsi" w:cstheme="minorHAnsi"/>
          <w:sz w:val="24"/>
          <w:szCs w:val="24"/>
        </w:rPr>
        <w:t xml:space="preserve">. </w:t>
      </w:r>
      <w:r w:rsidR="00070A36" w:rsidRPr="00C8184A">
        <w:rPr>
          <w:rFonts w:asciiTheme="minorHAnsi" w:hAnsiTheme="minorHAnsi" w:cstheme="minorHAnsi"/>
          <w:sz w:val="24"/>
          <w:szCs w:val="24"/>
        </w:rPr>
        <w:t xml:space="preserve">The digital navigation services are an eligible cost under the program and will </w:t>
      </w:r>
      <w:r w:rsidR="008E7771" w:rsidRPr="00C8184A">
        <w:rPr>
          <w:rFonts w:asciiTheme="minorHAnsi" w:hAnsiTheme="minorHAnsi" w:cstheme="minorHAnsi"/>
          <w:sz w:val="24"/>
          <w:szCs w:val="24"/>
        </w:rPr>
        <w:t>allow for participants</w:t>
      </w:r>
      <w:r w:rsidR="001225C9" w:rsidRPr="00C8184A">
        <w:rPr>
          <w:rFonts w:asciiTheme="minorHAnsi" w:hAnsiTheme="minorHAnsi" w:cstheme="minorHAnsi"/>
          <w:sz w:val="24"/>
          <w:szCs w:val="24"/>
        </w:rPr>
        <w:t xml:space="preserve"> to </w:t>
      </w:r>
      <w:r w:rsidR="008E7771" w:rsidRPr="00C8184A">
        <w:rPr>
          <w:rFonts w:asciiTheme="minorHAnsi" w:hAnsiTheme="minorHAnsi" w:cstheme="minorHAnsi"/>
          <w:sz w:val="24"/>
          <w:szCs w:val="24"/>
        </w:rPr>
        <w:t xml:space="preserve">fully utilize </w:t>
      </w:r>
      <w:r w:rsidR="001225C9" w:rsidRPr="00C8184A">
        <w:rPr>
          <w:rFonts w:asciiTheme="minorHAnsi" w:hAnsiTheme="minorHAnsi" w:cstheme="minorHAnsi"/>
          <w:sz w:val="24"/>
          <w:szCs w:val="24"/>
        </w:rPr>
        <w:t xml:space="preserve">the devices </w:t>
      </w:r>
      <w:r w:rsidR="008E7771" w:rsidRPr="00C8184A">
        <w:rPr>
          <w:rFonts w:asciiTheme="minorHAnsi" w:hAnsiTheme="minorHAnsi" w:cstheme="minorHAnsi"/>
          <w:sz w:val="24"/>
          <w:szCs w:val="24"/>
        </w:rPr>
        <w:t xml:space="preserve">and equipment </w:t>
      </w:r>
      <w:r w:rsidR="001225C9" w:rsidRPr="00C8184A">
        <w:rPr>
          <w:rFonts w:asciiTheme="minorHAnsi" w:hAnsiTheme="minorHAnsi" w:cstheme="minorHAnsi"/>
          <w:sz w:val="24"/>
          <w:szCs w:val="24"/>
        </w:rPr>
        <w:t>for work, education, and health monitoring</w:t>
      </w:r>
      <w:r w:rsidR="00FA6C8D" w:rsidRPr="00C8184A">
        <w:rPr>
          <w:rFonts w:asciiTheme="minorHAnsi" w:hAnsiTheme="minorHAnsi" w:cstheme="minorHAnsi"/>
          <w:sz w:val="24"/>
          <w:szCs w:val="24"/>
        </w:rPr>
        <w:t>.</w:t>
      </w:r>
    </w:p>
    <w:p w14:paraId="18B3A487" w14:textId="6849FE52" w:rsidR="008E7771" w:rsidRPr="006C1179" w:rsidRDefault="00075BCE" w:rsidP="004027A0">
      <w:pPr>
        <w:pStyle w:val="Heading2"/>
        <w:jc w:val="left"/>
      </w:pPr>
      <w:r>
        <w:t>PLANNING, PARTNERSHIP</w:t>
      </w:r>
      <w:r w:rsidR="00D2031F">
        <w:t>, AND CAPACITY BUILDING</w:t>
      </w:r>
    </w:p>
    <w:p w14:paraId="4753F6C1" w14:textId="10DF5315" w:rsidR="006D153F" w:rsidRPr="00C8184A" w:rsidRDefault="006D153F" w:rsidP="004027A0">
      <w:pPr>
        <w:rPr>
          <w:rFonts w:asciiTheme="minorHAnsi" w:hAnsiTheme="minorHAnsi" w:cstheme="minorHAnsi"/>
          <w:sz w:val="24"/>
          <w:szCs w:val="24"/>
        </w:rPr>
      </w:pPr>
      <w:r w:rsidRPr="00C8184A">
        <w:rPr>
          <w:rFonts w:asciiTheme="minorHAnsi" w:hAnsiTheme="minorHAnsi" w:cstheme="minorHAnsi"/>
          <w:sz w:val="24"/>
          <w:szCs w:val="24"/>
        </w:rPr>
        <w:t xml:space="preserve">Previous task force reports have recommended </w:t>
      </w:r>
      <w:r w:rsidR="007F4C3E" w:rsidRPr="00C8184A">
        <w:rPr>
          <w:rFonts w:asciiTheme="minorHAnsi" w:hAnsiTheme="minorHAnsi" w:cstheme="minorHAnsi"/>
          <w:sz w:val="24"/>
          <w:szCs w:val="24"/>
        </w:rPr>
        <w:t xml:space="preserve">to increase </w:t>
      </w:r>
      <w:r w:rsidR="007F4C3E" w:rsidRPr="00C8184A">
        <w:rPr>
          <w:rFonts w:asciiTheme="minorHAnsi" w:hAnsiTheme="minorHAnsi" w:cstheme="minorHAnsi"/>
          <w:b/>
          <w:sz w:val="24"/>
          <w:szCs w:val="24"/>
        </w:rPr>
        <w:t>pathways for community leaders and stakeholders to connect and network with ISPs and middle mile providers, including ISPs not currently serving the community</w:t>
      </w:r>
      <w:r w:rsidR="00794520" w:rsidRPr="00C8184A">
        <w:rPr>
          <w:rFonts w:asciiTheme="minorHAnsi" w:hAnsiTheme="minorHAnsi" w:cstheme="minorHAnsi"/>
          <w:sz w:val="24"/>
          <w:szCs w:val="24"/>
        </w:rPr>
        <w:t xml:space="preserve">. </w:t>
      </w:r>
      <w:r w:rsidR="009E083E" w:rsidRPr="00C8184A">
        <w:rPr>
          <w:rFonts w:asciiTheme="minorHAnsi" w:hAnsiTheme="minorHAnsi" w:cstheme="minorHAnsi"/>
          <w:sz w:val="24"/>
          <w:szCs w:val="24"/>
        </w:rPr>
        <w:t xml:space="preserve">From September 2023-October 2023 and March 2024-May 2024, </w:t>
      </w:r>
      <w:r w:rsidR="006C3B8E">
        <w:rPr>
          <w:rFonts w:asciiTheme="minorHAnsi" w:hAnsiTheme="minorHAnsi" w:cstheme="minorHAnsi"/>
          <w:sz w:val="24"/>
          <w:szCs w:val="24"/>
        </w:rPr>
        <w:t xml:space="preserve">the </w:t>
      </w:r>
      <w:r w:rsidR="009E083E" w:rsidRPr="00C8184A">
        <w:rPr>
          <w:rFonts w:asciiTheme="minorHAnsi" w:hAnsiTheme="minorHAnsi" w:cstheme="minorHAnsi"/>
          <w:sz w:val="24"/>
          <w:szCs w:val="24"/>
        </w:rPr>
        <w:t xml:space="preserve">University of Wisconsin-Madison Division of Extension held broadband workshops around the state. These workshops were attended by local municipal and county government leaders, local broadband champions, and ISPs. The purpose of these workshops was to discuss and learn about state and federal broadband permitting, and BEAD engagement and endorsement between local government and tribes with the ISPs. There was panel presentations and discussions of public private partnerships, </w:t>
      </w:r>
      <w:r w:rsidR="00CE4D21">
        <w:rPr>
          <w:rFonts w:asciiTheme="minorHAnsi" w:hAnsiTheme="minorHAnsi" w:cstheme="minorHAnsi"/>
          <w:sz w:val="24"/>
          <w:szCs w:val="24"/>
        </w:rPr>
        <w:t>adoption</w:t>
      </w:r>
      <w:r w:rsidR="00B06F50">
        <w:rPr>
          <w:rFonts w:asciiTheme="minorHAnsi" w:hAnsiTheme="minorHAnsi" w:cstheme="minorHAnsi"/>
          <w:sz w:val="24"/>
          <w:szCs w:val="24"/>
        </w:rPr>
        <w:t xml:space="preserve"> resources</w:t>
      </w:r>
      <w:r w:rsidR="009E083E" w:rsidRPr="00C8184A">
        <w:rPr>
          <w:rFonts w:asciiTheme="minorHAnsi" w:hAnsiTheme="minorHAnsi" w:cstheme="minorHAnsi"/>
          <w:sz w:val="24"/>
          <w:szCs w:val="24"/>
        </w:rPr>
        <w:t>, and local broadband planning projects.</w:t>
      </w:r>
    </w:p>
    <w:p w14:paraId="3EF62E87" w14:textId="4546E8AB" w:rsidR="0067149E" w:rsidRPr="00C8184A" w:rsidRDefault="0067149E"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The </w:t>
      </w:r>
      <w:r w:rsidR="00737C74" w:rsidRPr="00C8184A">
        <w:rPr>
          <w:rFonts w:asciiTheme="minorHAnsi" w:hAnsiTheme="minorHAnsi" w:cstheme="minorHAnsi"/>
          <w:sz w:val="24"/>
          <w:szCs w:val="24"/>
        </w:rPr>
        <w:t xml:space="preserve">2022 </w:t>
      </w:r>
      <w:r w:rsidR="00D54E11" w:rsidRPr="00C8184A">
        <w:rPr>
          <w:rFonts w:asciiTheme="minorHAnsi" w:hAnsiTheme="minorHAnsi" w:cstheme="minorHAnsi"/>
          <w:sz w:val="24"/>
          <w:szCs w:val="24"/>
        </w:rPr>
        <w:t>report recommended</w:t>
      </w:r>
      <w:r w:rsidRPr="00C8184A">
        <w:rPr>
          <w:rFonts w:asciiTheme="minorHAnsi" w:hAnsiTheme="minorHAnsi" w:cstheme="minorHAnsi"/>
          <w:sz w:val="24"/>
          <w:szCs w:val="24"/>
        </w:rPr>
        <w:t xml:space="preserve"> to </w:t>
      </w:r>
      <w:r w:rsidR="006E3D7F" w:rsidRPr="00C8184A">
        <w:rPr>
          <w:rFonts w:asciiTheme="minorHAnsi" w:hAnsiTheme="minorHAnsi" w:cstheme="minorHAnsi"/>
          <w:b/>
          <w:sz w:val="24"/>
          <w:szCs w:val="24"/>
        </w:rPr>
        <w:t>e</w:t>
      </w:r>
      <w:r w:rsidRPr="00C8184A">
        <w:rPr>
          <w:rFonts w:asciiTheme="minorHAnsi" w:hAnsiTheme="minorHAnsi" w:cstheme="minorHAnsi"/>
          <w:b/>
          <w:sz w:val="24"/>
          <w:szCs w:val="24"/>
        </w:rPr>
        <w:t>ncourage and support coordination with Tribal entities in broadband planning, resources deployment, and funding experience, and unique needs, in their pursuit of digital equity and broadband deployment in their community</w:t>
      </w:r>
      <w:r w:rsidRPr="00C8184A">
        <w:rPr>
          <w:rFonts w:asciiTheme="minorHAnsi" w:hAnsiTheme="minorHAnsi" w:cstheme="minorHAnsi"/>
          <w:sz w:val="24"/>
          <w:szCs w:val="24"/>
        </w:rPr>
        <w:t xml:space="preserve">. </w:t>
      </w:r>
      <w:r w:rsidR="00B04B62" w:rsidRPr="00C8184A">
        <w:rPr>
          <w:rFonts w:asciiTheme="minorHAnsi" w:hAnsiTheme="minorHAnsi" w:cstheme="minorHAnsi"/>
          <w:sz w:val="24"/>
          <w:szCs w:val="24"/>
        </w:rPr>
        <w:t xml:space="preserve">There has been </w:t>
      </w:r>
      <w:r w:rsidR="00051C08" w:rsidRPr="00C8184A">
        <w:rPr>
          <w:rFonts w:asciiTheme="minorHAnsi" w:hAnsiTheme="minorHAnsi" w:cstheme="minorHAnsi"/>
          <w:sz w:val="24"/>
          <w:szCs w:val="24"/>
        </w:rPr>
        <w:t>r</w:t>
      </w:r>
      <w:r w:rsidRPr="00C8184A">
        <w:rPr>
          <w:rFonts w:asciiTheme="minorHAnsi" w:hAnsiTheme="minorHAnsi" w:cstheme="minorHAnsi"/>
          <w:sz w:val="24"/>
          <w:szCs w:val="24"/>
        </w:rPr>
        <w:t xml:space="preserve">egular engagement with </w:t>
      </w:r>
      <w:r w:rsidR="00C10A2D">
        <w:rPr>
          <w:rFonts w:asciiTheme="minorHAnsi" w:hAnsiTheme="minorHAnsi" w:cstheme="minorHAnsi"/>
          <w:sz w:val="24"/>
          <w:szCs w:val="24"/>
        </w:rPr>
        <w:t>T</w:t>
      </w:r>
      <w:r w:rsidRPr="00C8184A">
        <w:rPr>
          <w:rFonts w:asciiTheme="minorHAnsi" w:hAnsiTheme="minorHAnsi" w:cstheme="minorHAnsi"/>
          <w:sz w:val="24"/>
          <w:szCs w:val="24"/>
        </w:rPr>
        <w:t xml:space="preserve">ribal leaders through </w:t>
      </w:r>
      <w:r w:rsidR="00E0393D" w:rsidRPr="00C8184A">
        <w:rPr>
          <w:rFonts w:asciiTheme="minorHAnsi" w:hAnsiTheme="minorHAnsi" w:cstheme="minorHAnsi"/>
          <w:sz w:val="24"/>
          <w:szCs w:val="24"/>
        </w:rPr>
        <w:t xml:space="preserve">technical assistance and </w:t>
      </w:r>
      <w:r w:rsidRPr="00C8184A">
        <w:rPr>
          <w:rFonts w:asciiTheme="minorHAnsi" w:hAnsiTheme="minorHAnsi" w:cstheme="minorHAnsi"/>
          <w:sz w:val="24"/>
          <w:szCs w:val="24"/>
        </w:rPr>
        <w:t xml:space="preserve">formal consultations </w:t>
      </w:r>
      <w:r w:rsidR="00E0393D" w:rsidRPr="00C8184A">
        <w:rPr>
          <w:rFonts w:asciiTheme="minorHAnsi" w:hAnsiTheme="minorHAnsi" w:cstheme="minorHAnsi"/>
          <w:sz w:val="24"/>
          <w:szCs w:val="24"/>
        </w:rPr>
        <w:t>by</w:t>
      </w:r>
      <w:r w:rsidR="00E801AC" w:rsidRPr="00C8184A">
        <w:rPr>
          <w:rFonts w:asciiTheme="minorHAnsi" w:hAnsiTheme="minorHAnsi" w:cstheme="minorHAnsi"/>
          <w:sz w:val="24"/>
          <w:szCs w:val="24"/>
        </w:rPr>
        <w:t xml:space="preserve"> </w:t>
      </w:r>
      <w:r w:rsidR="00A87B2D" w:rsidRPr="00C8184A">
        <w:rPr>
          <w:rFonts w:asciiTheme="minorHAnsi" w:hAnsiTheme="minorHAnsi" w:cstheme="minorHAnsi"/>
          <w:sz w:val="24"/>
          <w:szCs w:val="24"/>
        </w:rPr>
        <w:t>WBO</w:t>
      </w:r>
      <w:r w:rsidR="00C35141" w:rsidRPr="00C8184A">
        <w:rPr>
          <w:rFonts w:asciiTheme="minorHAnsi" w:hAnsiTheme="minorHAnsi" w:cstheme="minorHAnsi"/>
          <w:sz w:val="24"/>
          <w:szCs w:val="24"/>
        </w:rPr>
        <w:t xml:space="preserve"> on</w:t>
      </w:r>
      <w:r w:rsidRPr="00C8184A">
        <w:rPr>
          <w:rFonts w:asciiTheme="minorHAnsi" w:hAnsiTheme="minorHAnsi" w:cstheme="minorHAnsi"/>
          <w:sz w:val="24"/>
          <w:szCs w:val="24"/>
        </w:rPr>
        <w:t xml:space="preserve"> BEAD</w:t>
      </w:r>
      <w:r w:rsidR="00C35141" w:rsidRPr="00C8184A">
        <w:rPr>
          <w:rFonts w:asciiTheme="minorHAnsi" w:hAnsiTheme="minorHAnsi" w:cstheme="minorHAnsi"/>
          <w:sz w:val="24"/>
          <w:szCs w:val="24"/>
        </w:rPr>
        <w:t>,</w:t>
      </w:r>
      <w:r w:rsidRPr="00C8184A">
        <w:rPr>
          <w:rFonts w:asciiTheme="minorHAnsi" w:hAnsiTheme="minorHAnsi" w:cstheme="minorHAnsi"/>
          <w:sz w:val="24"/>
          <w:szCs w:val="24"/>
        </w:rPr>
        <w:t xml:space="preserve"> D</w:t>
      </w:r>
      <w:r w:rsidR="00C35141" w:rsidRPr="00C8184A">
        <w:rPr>
          <w:rFonts w:asciiTheme="minorHAnsi" w:hAnsiTheme="minorHAnsi" w:cstheme="minorHAnsi"/>
          <w:sz w:val="24"/>
          <w:szCs w:val="24"/>
        </w:rPr>
        <w:t xml:space="preserve">igital Equity, and </w:t>
      </w:r>
      <w:r w:rsidR="00D852E0" w:rsidRPr="00C8184A">
        <w:rPr>
          <w:rFonts w:asciiTheme="minorHAnsi" w:hAnsiTheme="minorHAnsi" w:cstheme="minorHAnsi"/>
          <w:sz w:val="24"/>
          <w:szCs w:val="24"/>
        </w:rPr>
        <w:t xml:space="preserve">State Expansion </w:t>
      </w:r>
      <w:r w:rsidR="00450069">
        <w:rPr>
          <w:rFonts w:asciiTheme="minorHAnsi" w:hAnsiTheme="minorHAnsi" w:cstheme="minorHAnsi"/>
          <w:sz w:val="24"/>
          <w:szCs w:val="24"/>
        </w:rPr>
        <w:t>G</w:t>
      </w:r>
      <w:r w:rsidR="004B1CC8" w:rsidRPr="00C8184A">
        <w:rPr>
          <w:rFonts w:asciiTheme="minorHAnsi" w:hAnsiTheme="minorHAnsi" w:cstheme="minorHAnsi"/>
          <w:sz w:val="24"/>
          <w:szCs w:val="24"/>
        </w:rPr>
        <w:t>rant awards</w:t>
      </w:r>
      <w:r w:rsidRPr="00C8184A">
        <w:rPr>
          <w:rFonts w:asciiTheme="minorHAnsi" w:hAnsiTheme="minorHAnsi" w:cstheme="minorHAnsi"/>
          <w:sz w:val="24"/>
          <w:szCs w:val="24"/>
        </w:rPr>
        <w:t>.</w:t>
      </w:r>
      <w:r w:rsidR="00C10A2D">
        <w:rPr>
          <w:rFonts w:asciiTheme="minorHAnsi" w:hAnsiTheme="minorHAnsi" w:cstheme="minorHAnsi"/>
          <w:sz w:val="24"/>
          <w:szCs w:val="24"/>
        </w:rPr>
        <w:t xml:space="preserve"> </w:t>
      </w:r>
      <w:r w:rsidR="006D153F" w:rsidRPr="00C8184A">
        <w:rPr>
          <w:rFonts w:asciiTheme="minorHAnsi" w:hAnsiTheme="minorHAnsi" w:cstheme="minorHAnsi"/>
          <w:sz w:val="24"/>
          <w:szCs w:val="24"/>
        </w:rPr>
        <w:t>Tribes are eligible for BEAD funding for locations that remain unserved and underserved, and WBO continues to coordinate with Tribal leaders to inform them of BEAD implementation progress.</w:t>
      </w:r>
      <w:r w:rsidR="001E7D3B" w:rsidRPr="00C8184A">
        <w:rPr>
          <w:rFonts w:asciiTheme="minorHAnsi" w:hAnsiTheme="minorHAnsi" w:cstheme="minorHAnsi"/>
          <w:sz w:val="24"/>
          <w:szCs w:val="24"/>
        </w:rPr>
        <w:t xml:space="preserve"> </w:t>
      </w:r>
    </w:p>
    <w:p w14:paraId="0563C80A" w14:textId="7F5043D3" w:rsidR="0067149E" w:rsidRPr="00C8184A" w:rsidRDefault="00F54B96"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Developing capacity and educating </w:t>
      </w:r>
      <w:r w:rsidR="006E3D7F" w:rsidRPr="00C8184A">
        <w:rPr>
          <w:rFonts w:asciiTheme="minorHAnsi" w:hAnsiTheme="minorHAnsi" w:cstheme="minorHAnsi"/>
          <w:sz w:val="24"/>
          <w:szCs w:val="24"/>
        </w:rPr>
        <w:t>practitioners</w:t>
      </w:r>
      <w:r w:rsidRPr="00C8184A">
        <w:rPr>
          <w:rFonts w:asciiTheme="minorHAnsi" w:hAnsiTheme="minorHAnsi" w:cstheme="minorHAnsi"/>
          <w:sz w:val="24"/>
          <w:szCs w:val="24"/>
        </w:rPr>
        <w:t xml:space="preserve"> to empower broadband planning and partnerships has been essential to the Task Force’s work. </w:t>
      </w:r>
      <w:r w:rsidR="002523E1" w:rsidRPr="00C8184A">
        <w:rPr>
          <w:rFonts w:asciiTheme="minorHAnsi" w:hAnsiTheme="minorHAnsi" w:cstheme="minorHAnsi"/>
          <w:sz w:val="24"/>
          <w:szCs w:val="24"/>
        </w:rPr>
        <w:t xml:space="preserve">The 2022 and 2023 reports recommended to </w:t>
      </w:r>
      <w:r w:rsidR="006E3D7F" w:rsidRPr="00C8184A">
        <w:rPr>
          <w:rFonts w:asciiTheme="minorHAnsi" w:hAnsiTheme="minorHAnsi" w:cstheme="minorHAnsi"/>
          <w:b/>
          <w:sz w:val="24"/>
          <w:szCs w:val="24"/>
        </w:rPr>
        <w:t>c</w:t>
      </w:r>
      <w:r w:rsidR="0067149E" w:rsidRPr="00C8184A">
        <w:rPr>
          <w:rFonts w:asciiTheme="minorHAnsi" w:hAnsiTheme="minorHAnsi" w:cstheme="minorHAnsi"/>
          <w:b/>
          <w:sz w:val="24"/>
          <w:szCs w:val="24"/>
        </w:rPr>
        <w:t xml:space="preserve">reate a ‘playbook’ or ‘how-to’ guide to assist communities and local leaders in broadband and </w:t>
      </w:r>
      <w:r w:rsidR="008E2A06">
        <w:rPr>
          <w:rFonts w:asciiTheme="minorHAnsi" w:hAnsiTheme="minorHAnsi" w:cstheme="minorHAnsi"/>
          <w:b/>
          <w:sz w:val="24"/>
          <w:szCs w:val="24"/>
        </w:rPr>
        <w:t>D</w:t>
      </w:r>
      <w:r w:rsidR="0067149E" w:rsidRPr="00C8184A">
        <w:rPr>
          <w:rFonts w:asciiTheme="minorHAnsi" w:hAnsiTheme="minorHAnsi" w:cstheme="minorHAnsi"/>
          <w:b/>
          <w:sz w:val="24"/>
          <w:szCs w:val="24"/>
        </w:rPr>
        <w:t xml:space="preserve">igital </w:t>
      </w:r>
      <w:r w:rsidR="008E2A06">
        <w:rPr>
          <w:rFonts w:asciiTheme="minorHAnsi" w:hAnsiTheme="minorHAnsi" w:cstheme="minorHAnsi"/>
          <w:b/>
          <w:sz w:val="24"/>
          <w:szCs w:val="24"/>
        </w:rPr>
        <w:t>E</w:t>
      </w:r>
      <w:r w:rsidR="0067149E" w:rsidRPr="00C8184A">
        <w:rPr>
          <w:rFonts w:asciiTheme="minorHAnsi" w:hAnsiTheme="minorHAnsi" w:cstheme="minorHAnsi"/>
          <w:b/>
          <w:sz w:val="24"/>
          <w:szCs w:val="24"/>
        </w:rPr>
        <w:t xml:space="preserve">quity planning efforts. </w:t>
      </w:r>
      <w:r w:rsidR="64EBE064" w:rsidRPr="00C8184A">
        <w:rPr>
          <w:rFonts w:asciiTheme="minorHAnsi" w:hAnsiTheme="minorHAnsi" w:cstheme="minorHAnsi"/>
          <w:sz w:val="24"/>
          <w:szCs w:val="24"/>
        </w:rPr>
        <w:t>UW</w:t>
      </w:r>
      <w:r w:rsidR="002523E1" w:rsidRPr="00C8184A">
        <w:rPr>
          <w:rFonts w:asciiTheme="minorHAnsi" w:hAnsiTheme="minorHAnsi" w:cstheme="minorHAnsi"/>
          <w:sz w:val="24"/>
          <w:szCs w:val="24"/>
        </w:rPr>
        <w:t>-</w:t>
      </w:r>
      <w:r w:rsidR="0067149E" w:rsidRPr="00C8184A">
        <w:rPr>
          <w:rFonts w:asciiTheme="minorHAnsi" w:hAnsiTheme="minorHAnsi" w:cstheme="minorHAnsi"/>
          <w:sz w:val="24"/>
          <w:szCs w:val="24"/>
        </w:rPr>
        <w:t>Extension ha</w:t>
      </w:r>
      <w:r w:rsidR="5A3FEE92" w:rsidRPr="00C8184A">
        <w:rPr>
          <w:rFonts w:asciiTheme="minorHAnsi" w:hAnsiTheme="minorHAnsi" w:cstheme="minorHAnsi"/>
          <w:sz w:val="24"/>
          <w:szCs w:val="24"/>
        </w:rPr>
        <w:t>s</w:t>
      </w:r>
      <w:r w:rsidR="0067149E" w:rsidRPr="00C8184A">
        <w:rPr>
          <w:rFonts w:asciiTheme="minorHAnsi" w:hAnsiTheme="minorHAnsi" w:cstheme="minorHAnsi"/>
          <w:sz w:val="24"/>
          <w:szCs w:val="24"/>
        </w:rPr>
        <w:t xml:space="preserve"> </w:t>
      </w:r>
      <w:r w:rsidR="006E3D7F" w:rsidRPr="00C8184A">
        <w:rPr>
          <w:rFonts w:asciiTheme="minorHAnsi" w:hAnsiTheme="minorHAnsi" w:cstheme="minorHAnsi"/>
          <w:sz w:val="24"/>
          <w:szCs w:val="24"/>
        </w:rPr>
        <w:t>invested significant energy</w:t>
      </w:r>
      <w:r w:rsidR="0067149E" w:rsidRPr="00C8184A">
        <w:rPr>
          <w:rFonts w:asciiTheme="minorHAnsi" w:hAnsiTheme="minorHAnsi" w:cstheme="minorHAnsi"/>
          <w:sz w:val="24"/>
          <w:szCs w:val="24"/>
        </w:rPr>
        <w:t xml:space="preserve"> providing technical assistance and </w:t>
      </w:r>
      <w:r w:rsidR="0971C953" w:rsidRPr="00C8184A">
        <w:rPr>
          <w:rFonts w:asciiTheme="minorHAnsi" w:hAnsiTheme="minorHAnsi" w:cstheme="minorHAnsi"/>
          <w:sz w:val="24"/>
          <w:szCs w:val="24"/>
        </w:rPr>
        <w:t xml:space="preserve">a </w:t>
      </w:r>
      <w:r w:rsidR="006E3D7F" w:rsidRPr="00C8184A">
        <w:rPr>
          <w:rFonts w:asciiTheme="minorHAnsi" w:hAnsiTheme="minorHAnsi" w:cstheme="minorHAnsi"/>
          <w:sz w:val="24"/>
          <w:szCs w:val="24"/>
        </w:rPr>
        <w:t xml:space="preserve">developing its </w:t>
      </w:r>
      <w:hyperlink r:id="rId71">
        <w:r w:rsidR="0067149E" w:rsidRPr="00456D00">
          <w:rPr>
            <w:rStyle w:val="Hyperlink"/>
            <w:rFonts w:asciiTheme="minorHAnsi" w:hAnsiTheme="minorHAnsi" w:cstheme="minorHAnsi"/>
            <w:sz w:val="24"/>
            <w:szCs w:val="24"/>
          </w:rPr>
          <w:t>Broadband Toolkit</w:t>
        </w:r>
        <w:r w:rsidR="5BABAD6E" w:rsidRPr="00456D00">
          <w:rPr>
            <w:rStyle w:val="Hyperlink"/>
            <w:rFonts w:asciiTheme="minorHAnsi" w:hAnsiTheme="minorHAnsi" w:cstheme="minorHAnsi"/>
            <w:sz w:val="24"/>
            <w:szCs w:val="24"/>
          </w:rPr>
          <w:t>,</w:t>
        </w:r>
      </w:hyperlink>
      <w:r w:rsidR="5BABAD6E" w:rsidRPr="00456D00">
        <w:rPr>
          <w:rFonts w:asciiTheme="minorHAnsi" w:hAnsiTheme="minorHAnsi" w:cstheme="minorHAnsi"/>
          <w:sz w:val="24"/>
          <w:szCs w:val="24"/>
        </w:rPr>
        <w:t xml:space="preserve"> </w:t>
      </w:r>
      <w:r w:rsidR="5BABAD6E" w:rsidRPr="00C8184A">
        <w:rPr>
          <w:rFonts w:asciiTheme="minorHAnsi" w:hAnsiTheme="minorHAnsi" w:cstheme="minorHAnsi"/>
          <w:sz w:val="24"/>
          <w:szCs w:val="24"/>
        </w:rPr>
        <w:t>which serves as a guide</w:t>
      </w:r>
      <w:r w:rsidR="0067149E" w:rsidRPr="00C8184A">
        <w:rPr>
          <w:rFonts w:asciiTheme="minorHAnsi" w:hAnsiTheme="minorHAnsi" w:cstheme="minorHAnsi"/>
          <w:sz w:val="24"/>
          <w:szCs w:val="24"/>
        </w:rPr>
        <w:t xml:space="preserve"> for communities to build local capacity. </w:t>
      </w:r>
      <w:r w:rsidR="7335F7CC" w:rsidRPr="00C8184A">
        <w:rPr>
          <w:rFonts w:asciiTheme="minorHAnsi" w:hAnsiTheme="minorHAnsi" w:cstheme="minorHAnsi"/>
          <w:sz w:val="24"/>
          <w:szCs w:val="24"/>
        </w:rPr>
        <w:t>UW</w:t>
      </w:r>
      <w:r w:rsidR="00C10A2D">
        <w:rPr>
          <w:rFonts w:asciiTheme="minorHAnsi" w:hAnsiTheme="minorHAnsi" w:cstheme="minorHAnsi"/>
          <w:sz w:val="24"/>
          <w:szCs w:val="24"/>
        </w:rPr>
        <w:t>-</w:t>
      </w:r>
      <w:r w:rsidR="0067149E" w:rsidRPr="00C8184A">
        <w:rPr>
          <w:rFonts w:asciiTheme="minorHAnsi" w:hAnsiTheme="minorHAnsi" w:cstheme="minorHAnsi"/>
          <w:sz w:val="24"/>
          <w:szCs w:val="24"/>
        </w:rPr>
        <w:t>Extension has also been hosting broadband planning webinars between February-August 2023, broadband workshops in September</w:t>
      </w:r>
      <w:r w:rsidR="56F45B0F" w:rsidRPr="00C8184A">
        <w:rPr>
          <w:rFonts w:asciiTheme="minorHAnsi" w:hAnsiTheme="minorHAnsi" w:cstheme="minorHAnsi"/>
          <w:sz w:val="24"/>
          <w:szCs w:val="24"/>
        </w:rPr>
        <w:t>-</w:t>
      </w:r>
      <w:r w:rsidR="0067149E" w:rsidRPr="00C8184A">
        <w:rPr>
          <w:rFonts w:asciiTheme="minorHAnsi" w:hAnsiTheme="minorHAnsi" w:cstheme="minorHAnsi"/>
          <w:sz w:val="24"/>
          <w:szCs w:val="24"/>
        </w:rPr>
        <w:t xml:space="preserve">October 2023, and </w:t>
      </w:r>
      <w:r w:rsidR="004C690B" w:rsidRPr="00C8184A">
        <w:rPr>
          <w:rFonts w:asciiTheme="minorHAnsi" w:hAnsiTheme="minorHAnsi" w:cstheme="minorHAnsi"/>
          <w:sz w:val="24"/>
          <w:szCs w:val="24"/>
        </w:rPr>
        <w:t>hosted</w:t>
      </w:r>
      <w:r w:rsidR="0067149E" w:rsidRPr="00C8184A">
        <w:rPr>
          <w:rFonts w:asciiTheme="minorHAnsi" w:hAnsiTheme="minorHAnsi" w:cstheme="minorHAnsi"/>
          <w:sz w:val="24"/>
          <w:szCs w:val="24"/>
        </w:rPr>
        <w:t xml:space="preserve"> nine BEAD preparation workshops across the state from March-May 2024.</w:t>
      </w:r>
    </w:p>
    <w:p w14:paraId="2C2AD1CA" w14:textId="4A93D4D1" w:rsidR="0067149E" w:rsidRPr="00C8184A" w:rsidRDefault="0067149E" w:rsidP="004027A0">
      <w:pPr>
        <w:spacing w:after="280"/>
        <w:rPr>
          <w:rFonts w:asciiTheme="minorHAnsi" w:hAnsiTheme="minorHAnsi" w:cstheme="minorHAnsi"/>
          <w:sz w:val="24"/>
          <w:szCs w:val="24"/>
        </w:rPr>
      </w:pPr>
      <w:r w:rsidRPr="00C8184A">
        <w:rPr>
          <w:rFonts w:asciiTheme="minorHAnsi" w:hAnsiTheme="minorHAnsi" w:cstheme="minorHAnsi"/>
          <w:sz w:val="24"/>
          <w:szCs w:val="24"/>
        </w:rPr>
        <w:t>The 2023</w:t>
      </w:r>
      <w:r w:rsidR="00316153" w:rsidRPr="00C8184A">
        <w:rPr>
          <w:rFonts w:asciiTheme="minorHAnsi" w:hAnsiTheme="minorHAnsi" w:cstheme="minorHAnsi"/>
          <w:sz w:val="24"/>
          <w:szCs w:val="24"/>
        </w:rPr>
        <w:t xml:space="preserve"> </w:t>
      </w:r>
      <w:r w:rsidR="000033B7" w:rsidRPr="00C8184A">
        <w:rPr>
          <w:rFonts w:asciiTheme="minorHAnsi" w:hAnsiTheme="minorHAnsi" w:cstheme="minorHAnsi"/>
          <w:sz w:val="24"/>
          <w:szCs w:val="24"/>
        </w:rPr>
        <w:t xml:space="preserve">task force report recommended that </w:t>
      </w:r>
      <w:r w:rsidR="000033B7" w:rsidRPr="00C8184A">
        <w:rPr>
          <w:rFonts w:asciiTheme="minorHAnsi" w:hAnsiTheme="minorHAnsi" w:cstheme="minorHAnsi"/>
          <w:b/>
          <w:sz w:val="24"/>
          <w:szCs w:val="24"/>
        </w:rPr>
        <w:t>f</w:t>
      </w:r>
      <w:r w:rsidRPr="00C8184A">
        <w:rPr>
          <w:rFonts w:asciiTheme="minorHAnsi" w:hAnsiTheme="minorHAnsi" w:cstheme="minorHAnsi"/>
          <w:b/>
          <w:sz w:val="24"/>
          <w:szCs w:val="24"/>
        </w:rPr>
        <w:t>iber technology be prioritized, but not exclusively required in publicly funded broadband deployment. Terrestrial fixed wireless solutions are viable in particularly hard to reach areas and/or as a short-term solution</w:t>
      </w:r>
      <w:r w:rsidRPr="00C8184A">
        <w:rPr>
          <w:rFonts w:asciiTheme="minorHAnsi" w:hAnsiTheme="minorHAnsi" w:cstheme="minorHAnsi"/>
          <w:sz w:val="24"/>
          <w:szCs w:val="24"/>
        </w:rPr>
        <w:t xml:space="preserve">. </w:t>
      </w:r>
      <w:r w:rsidR="000033B7" w:rsidRPr="00C8184A">
        <w:rPr>
          <w:rFonts w:asciiTheme="minorHAnsi" w:hAnsiTheme="minorHAnsi" w:cstheme="minorHAnsi"/>
          <w:sz w:val="24"/>
          <w:szCs w:val="24"/>
        </w:rPr>
        <w:t>In developing its BEAD implementation plan, the Commission emphasized this by prioritizing fiber in feasible areas and</w:t>
      </w:r>
      <w:r w:rsidR="00FE0176" w:rsidRPr="00C8184A">
        <w:rPr>
          <w:rFonts w:asciiTheme="minorHAnsi" w:hAnsiTheme="minorHAnsi" w:cstheme="minorHAnsi"/>
          <w:sz w:val="24"/>
          <w:szCs w:val="24"/>
        </w:rPr>
        <w:t xml:space="preserve"> explicitly including fixed wireless solutions as eligible and </w:t>
      </w:r>
      <w:r w:rsidR="00555E2A" w:rsidRPr="00C8184A">
        <w:rPr>
          <w:rFonts w:asciiTheme="minorHAnsi" w:hAnsiTheme="minorHAnsi" w:cstheme="minorHAnsi"/>
          <w:sz w:val="24"/>
          <w:szCs w:val="24"/>
        </w:rPr>
        <w:t xml:space="preserve">targeted solutions in certain areas. </w:t>
      </w:r>
    </w:p>
    <w:p w14:paraId="01BEF273" w14:textId="767ED18F" w:rsidR="0067149E" w:rsidRPr="00C8184A" w:rsidRDefault="00567030" w:rsidP="004027A0">
      <w:pPr>
        <w:spacing w:after="280"/>
        <w:rPr>
          <w:rFonts w:asciiTheme="minorHAnsi" w:hAnsiTheme="minorHAnsi" w:cstheme="minorHAnsi"/>
          <w:sz w:val="24"/>
          <w:szCs w:val="24"/>
        </w:rPr>
      </w:pPr>
      <w:r w:rsidRPr="00C8184A">
        <w:rPr>
          <w:rFonts w:asciiTheme="minorHAnsi" w:hAnsiTheme="minorHAnsi" w:cstheme="minorHAnsi"/>
          <w:sz w:val="24"/>
          <w:szCs w:val="24"/>
        </w:rPr>
        <w:t xml:space="preserve">In 2023, the Task Force recommended </w:t>
      </w:r>
      <w:r w:rsidRPr="00C8184A">
        <w:rPr>
          <w:rFonts w:asciiTheme="minorHAnsi" w:hAnsiTheme="minorHAnsi" w:cstheme="minorHAnsi"/>
          <w:b/>
          <w:sz w:val="24"/>
          <w:szCs w:val="24"/>
        </w:rPr>
        <w:t>e</w:t>
      </w:r>
      <w:r w:rsidR="0067149E" w:rsidRPr="00C8184A">
        <w:rPr>
          <w:rFonts w:asciiTheme="minorHAnsi" w:hAnsiTheme="minorHAnsi" w:cstheme="minorHAnsi"/>
          <w:b/>
          <w:sz w:val="24"/>
          <w:szCs w:val="24"/>
        </w:rPr>
        <w:t>nsur</w:t>
      </w:r>
      <w:r w:rsidR="000A1AD4">
        <w:rPr>
          <w:rFonts w:asciiTheme="minorHAnsi" w:hAnsiTheme="minorHAnsi" w:cstheme="minorHAnsi"/>
          <w:b/>
          <w:sz w:val="24"/>
          <w:szCs w:val="24"/>
        </w:rPr>
        <w:t>ing</w:t>
      </w:r>
      <w:r w:rsidR="0067149E" w:rsidRPr="00C8184A">
        <w:rPr>
          <w:rFonts w:asciiTheme="minorHAnsi" w:hAnsiTheme="minorHAnsi" w:cstheme="minorHAnsi"/>
          <w:b/>
          <w:sz w:val="24"/>
          <w:szCs w:val="24"/>
        </w:rPr>
        <w:t xml:space="preserve"> sufficient and trained telecom workforce for internet service providers, contractors</w:t>
      </w:r>
      <w:r w:rsidR="009B5880" w:rsidRPr="00C8184A">
        <w:rPr>
          <w:rFonts w:asciiTheme="minorHAnsi" w:hAnsiTheme="minorHAnsi" w:cstheme="minorHAnsi"/>
          <w:b/>
          <w:sz w:val="24"/>
          <w:szCs w:val="24"/>
        </w:rPr>
        <w:t>,</w:t>
      </w:r>
      <w:r w:rsidR="0067149E" w:rsidRPr="00C8184A">
        <w:rPr>
          <w:rFonts w:asciiTheme="minorHAnsi" w:hAnsiTheme="minorHAnsi" w:cstheme="minorHAnsi"/>
          <w:b/>
          <w:sz w:val="24"/>
          <w:szCs w:val="24"/>
        </w:rPr>
        <w:t xml:space="preserve"> and subcontractors to construct, operate and maintain current and new broadband infrastructure. Where practicable and with input from higher education and employers, Wisconsin should encourage hiring from within local communities to help retain local talent and grow good jobs within Wisconsin</w:t>
      </w:r>
      <w:r w:rsidRPr="00C8184A">
        <w:rPr>
          <w:rFonts w:asciiTheme="minorHAnsi" w:hAnsiTheme="minorHAnsi" w:cstheme="minorHAnsi"/>
          <w:sz w:val="24"/>
          <w:szCs w:val="24"/>
        </w:rPr>
        <w:t>. During the past year, the Commission implemented its</w:t>
      </w:r>
      <w:r w:rsidR="0067149E" w:rsidRPr="00C8184A">
        <w:rPr>
          <w:rFonts w:asciiTheme="minorHAnsi" w:hAnsiTheme="minorHAnsi" w:cstheme="minorHAnsi"/>
          <w:sz w:val="24"/>
          <w:szCs w:val="24"/>
        </w:rPr>
        <w:t xml:space="preserve"> BEAD Workforce Planning Grant </w:t>
      </w:r>
      <w:r w:rsidRPr="00C8184A">
        <w:rPr>
          <w:rFonts w:asciiTheme="minorHAnsi" w:hAnsiTheme="minorHAnsi" w:cstheme="minorHAnsi"/>
          <w:sz w:val="24"/>
          <w:szCs w:val="24"/>
        </w:rPr>
        <w:t>to</w:t>
      </w:r>
      <w:r w:rsidR="00655ED8" w:rsidRPr="00C8184A">
        <w:rPr>
          <w:rFonts w:asciiTheme="minorHAnsi" w:hAnsiTheme="minorHAnsi" w:cstheme="minorHAnsi"/>
          <w:sz w:val="24"/>
          <w:szCs w:val="24"/>
        </w:rPr>
        <w:t xml:space="preserve"> evaluate </w:t>
      </w:r>
      <w:r w:rsidR="00655ED8" w:rsidRPr="00C8184A">
        <w:rPr>
          <w:rFonts w:asciiTheme="minorHAnsi" w:hAnsiTheme="minorHAnsi" w:cstheme="minorHAnsi"/>
          <w:sz w:val="24"/>
          <w:szCs w:val="24"/>
        </w:rPr>
        <w:lastRenderedPageBreak/>
        <w:t>workforce needs and identify best practices for workforce training. As part of the BEAD Initial Proposal, the Commission has proposed allocating funding for</w:t>
      </w:r>
      <w:r w:rsidR="0027164E" w:rsidRPr="00C8184A">
        <w:rPr>
          <w:rFonts w:asciiTheme="minorHAnsi" w:hAnsiTheme="minorHAnsi" w:cstheme="minorHAnsi"/>
          <w:sz w:val="24"/>
          <w:szCs w:val="24"/>
        </w:rPr>
        <w:t xml:space="preserve"> workforce training in partnership with the Wisconsin Technical College System.</w:t>
      </w:r>
      <w:r w:rsidR="0067149E" w:rsidRPr="00C8184A">
        <w:rPr>
          <w:rFonts w:asciiTheme="minorHAnsi" w:hAnsiTheme="minorHAnsi" w:cstheme="minorHAnsi"/>
          <w:sz w:val="24"/>
          <w:szCs w:val="24"/>
        </w:rPr>
        <w:t xml:space="preserve"> </w:t>
      </w:r>
    </w:p>
    <w:p w14:paraId="6C21D306" w14:textId="77777777" w:rsidR="00241B76" w:rsidRPr="00C8184A" w:rsidRDefault="00241B76" w:rsidP="00D83B3F">
      <w:pPr>
        <w:jc w:val="both"/>
        <w:rPr>
          <w:rFonts w:asciiTheme="minorHAnsi" w:hAnsiTheme="minorHAnsi" w:cstheme="minorHAnsi"/>
          <w:sz w:val="24"/>
          <w:szCs w:val="24"/>
        </w:rPr>
      </w:pPr>
      <w:r w:rsidRPr="00C8184A">
        <w:rPr>
          <w:rFonts w:asciiTheme="minorHAnsi" w:hAnsiTheme="minorHAnsi" w:cstheme="minorHAnsi"/>
          <w:sz w:val="24"/>
          <w:szCs w:val="24"/>
        </w:rPr>
        <w:br w:type="page"/>
      </w:r>
    </w:p>
    <w:p w14:paraId="127ABB1F" w14:textId="52A40228" w:rsidR="00253A7E" w:rsidRDefault="00253A7E" w:rsidP="00387D1D">
      <w:pPr>
        <w:sectPr w:rsidR="00253A7E" w:rsidSect="00F4784F">
          <w:pgSz w:w="12240" w:h="15840"/>
          <w:pgMar w:top="720" w:right="720" w:bottom="720" w:left="720" w:header="0" w:footer="720" w:gutter="0"/>
          <w:cols w:space="720"/>
          <w:docGrid w:linePitch="360"/>
        </w:sectPr>
      </w:pPr>
    </w:p>
    <w:p w14:paraId="58D40B8A" w14:textId="6FBF74FB" w:rsidR="007662DA" w:rsidRDefault="00DE560B" w:rsidP="00472229">
      <w:pPr>
        <w:jc w:val="both"/>
      </w:pPr>
      <w:r>
        <w:rPr>
          <w:rFonts w:cs="Calibri"/>
          <w:noProof/>
          <w:color w:val="2B579A"/>
          <w:shd w:val="clear" w:color="auto" w:fill="E6E6E6"/>
        </w:rPr>
        <w:lastRenderedPageBreak/>
        <mc:AlternateContent>
          <mc:Choice Requires="wps">
            <w:drawing>
              <wp:anchor distT="0" distB="0" distL="114300" distR="114300" simplePos="0" relativeHeight="251658250" behindDoc="0" locked="0" layoutInCell="1" allowOverlap="1" wp14:anchorId="72759D36" wp14:editId="147415C5">
                <wp:simplePos x="0" y="0"/>
                <wp:positionH relativeFrom="page">
                  <wp:align>left</wp:align>
                </wp:positionH>
                <wp:positionV relativeFrom="paragraph">
                  <wp:posOffset>-684835</wp:posOffset>
                </wp:positionV>
                <wp:extent cx="7772400" cy="1371600"/>
                <wp:effectExtent l="0" t="0" r="19050" b="1905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371600"/>
                        </a:xfrm>
                        <a:prstGeom prst="rect">
                          <a:avLst/>
                        </a:prstGeom>
                        <a:solidFill>
                          <a:srgbClr val="003255"/>
                        </a:solidFill>
                        <a:ln w="6350">
                          <a:solidFill>
                            <a:prstClr val="black"/>
                          </a:solidFill>
                        </a:ln>
                      </wps:spPr>
                      <wps:txbx>
                        <w:txbxContent>
                          <w:p w14:paraId="65A0F026" w14:textId="27C5007D" w:rsidR="00252F35" w:rsidRPr="00045702" w:rsidRDefault="00252F35" w:rsidP="00C51BD5">
                            <w:pPr>
                              <w:pStyle w:val="Heading1"/>
                            </w:pPr>
                            <w:bookmarkStart w:id="270" w:name="_Toc170282645"/>
                            <w:bookmarkStart w:id="271" w:name="_Toc170282749"/>
                            <w:r>
                              <w:t>TASK FORCE RECOMMENDATIONS</w:t>
                            </w:r>
                            <w:bookmarkEnd w:id="270"/>
                            <w:bookmarkEnd w:id="271"/>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59D36" id="Text Box 4" o:spid="_x0000_s1036" type="#_x0000_t202" alt="&quot;&quot;" style="position:absolute;left:0;text-align:left;margin-left:0;margin-top:-53.9pt;width:612pt;height:108pt;z-index:25165825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" fillcolor="#003255" strokeweight=".5pt">
                <v:textbox inset="36pt,36pt,36pt,36pt">
                  <w:txbxContent>
                    <w:p w14:paraId="65A0F026" w14:textId="27C5007D" w:rsidR="00252F35" w:rsidRPr="00045702" w:rsidRDefault="00252F35" w:rsidP="00C51BD5">
                      <w:pPr>
                        <w:pStyle w:val="Heading1"/>
                      </w:pPr>
                      <w:bookmarkStart w:id="272" w:name="_Toc170282645"/>
                      <w:bookmarkStart w:id="273" w:name="_Toc170282749"/>
                      <w:r>
                        <w:t>TASK FORCE RECOMMENDATIONS</w:t>
                      </w:r>
                      <w:bookmarkEnd w:id="272"/>
                      <w:bookmarkEnd w:id="273"/>
                    </w:p>
                  </w:txbxContent>
                </v:textbox>
                <w10:wrap anchorx="page"/>
              </v:shape>
            </w:pict>
          </mc:Fallback>
        </mc:AlternateContent>
      </w:r>
    </w:p>
    <w:p w14:paraId="3756A52E" w14:textId="26218A32" w:rsidR="00C51BD5" w:rsidRDefault="00C51BD5" w:rsidP="00472229">
      <w:pPr>
        <w:jc w:val="both"/>
      </w:pPr>
    </w:p>
    <w:p w14:paraId="08AD0379" w14:textId="77777777" w:rsidR="00253A7E" w:rsidRPr="00253A7E" w:rsidRDefault="00253A7E" w:rsidP="00253A7E">
      <w:pPr>
        <w:spacing w:after="0"/>
      </w:pPr>
      <w:bookmarkStart w:id="274" w:name="_Toc107380205"/>
      <w:bookmarkStart w:id="275" w:name="_Toc107380947"/>
    </w:p>
    <w:bookmarkEnd w:id="274"/>
    <w:bookmarkEnd w:id="275"/>
    <w:p w14:paraId="04636848" w14:textId="6989AB61" w:rsidR="00933923" w:rsidRPr="001C2A0F" w:rsidRDefault="009A1F15" w:rsidP="004027A0">
      <w:pPr>
        <w:pStyle w:val="Heading2"/>
        <w:jc w:val="left"/>
      </w:pPr>
      <w:r>
        <w:t xml:space="preserve">PREPARING </w:t>
      </w:r>
      <w:r w:rsidR="0056237F">
        <w:t>F</w:t>
      </w:r>
      <w:r w:rsidR="004975EF">
        <w:t>OR BEAD</w:t>
      </w:r>
    </w:p>
    <w:p w14:paraId="1F318E7F" w14:textId="49C62E57" w:rsidR="00FB018C" w:rsidRPr="00C8184A" w:rsidRDefault="009317D8" w:rsidP="004027A0">
      <w:pPr>
        <w:rPr>
          <w:rFonts w:asciiTheme="minorHAnsi" w:hAnsiTheme="minorHAnsi" w:cstheme="minorHAnsi"/>
          <w:sz w:val="24"/>
          <w:szCs w:val="24"/>
        </w:rPr>
      </w:pPr>
      <w:r w:rsidRPr="00C8184A">
        <w:rPr>
          <w:rFonts w:asciiTheme="minorHAnsi" w:hAnsiTheme="minorHAnsi" w:cstheme="minorHAnsi"/>
          <w:sz w:val="24"/>
          <w:szCs w:val="24"/>
        </w:rPr>
        <w:t xml:space="preserve">Preparing for </w:t>
      </w:r>
      <w:r w:rsidR="00774FD5" w:rsidRPr="00C8184A">
        <w:rPr>
          <w:rFonts w:asciiTheme="minorHAnsi" w:hAnsiTheme="minorHAnsi" w:cstheme="minorHAnsi"/>
          <w:sz w:val="24"/>
          <w:szCs w:val="24"/>
        </w:rPr>
        <w:t>BEAD</w:t>
      </w:r>
      <w:r w:rsidR="0052769D" w:rsidRPr="00C8184A">
        <w:rPr>
          <w:rFonts w:asciiTheme="minorHAnsi" w:hAnsiTheme="minorHAnsi" w:cstheme="minorHAnsi"/>
          <w:sz w:val="24"/>
          <w:szCs w:val="24"/>
        </w:rPr>
        <w:t xml:space="preserve"> has been </w:t>
      </w:r>
      <w:r w:rsidR="005E519C" w:rsidRPr="00C8184A">
        <w:rPr>
          <w:rFonts w:asciiTheme="minorHAnsi" w:hAnsiTheme="minorHAnsi" w:cstheme="minorHAnsi"/>
          <w:sz w:val="24"/>
          <w:szCs w:val="24"/>
        </w:rPr>
        <w:t>a focus</w:t>
      </w:r>
      <w:r w:rsidR="0052769D" w:rsidRPr="00C8184A">
        <w:rPr>
          <w:rFonts w:asciiTheme="minorHAnsi" w:hAnsiTheme="minorHAnsi" w:cstheme="minorHAnsi"/>
          <w:sz w:val="24"/>
          <w:szCs w:val="24"/>
        </w:rPr>
        <w:t xml:space="preserve"> of the</w:t>
      </w:r>
      <w:r w:rsidR="00413691" w:rsidRPr="00C8184A">
        <w:rPr>
          <w:rFonts w:asciiTheme="minorHAnsi" w:hAnsiTheme="minorHAnsi" w:cstheme="minorHAnsi"/>
          <w:sz w:val="24"/>
          <w:szCs w:val="24"/>
        </w:rPr>
        <w:t xml:space="preserve"> Task Force</w:t>
      </w:r>
      <w:r w:rsidR="0052769D" w:rsidRPr="00C8184A">
        <w:rPr>
          <w:rFonts w:asciiTheme="minorHAnsi" w:hAnsiTheme="minorHAnsi" w:cstheme="minorHAnsi"/>
          <w:sz w:val="24"/>
          <w:szCs w:val="24"/>
        </w:rPr>
        <w:t xml:space="preserve">. </w:t>
      </w:r>
      <w:r w:rsidR="007C51C2" w:rsidRPr="00C8184A">
        <w:rPr>
          <w:rFonts w:asciiTheme="minorHAnsi" w:hAnsiTheme="minorHAnsi" w:cstheme="minorHAnsi"/>
          <w:sz w:val="24"/>
          <w:szCs w:val="24"/>
        </w:rPr>
        <w:t xml:space="preserve">The Task Force </w:t>
      </w:r>
      <w:r w:rsidR="00413691" w:rsidRPr="00C8184A">
        <w:rPr>
          <w:rFonts w:asciiTheme="minorHAnsi" w:hAnsiTheme="minorHAnsi" w:cstheme="minorHAnsi"/>
          <w:sz w:val="24"/>
          <w:szCs w:val="24"/>
        </w:rPr>
        <w:t xml:space="preserve">provided </w:t>
      </w:r>
      <w:r w:rsidR="00B638B9" w:rsidRPr="00C8184A">
        <w:rPr>
          <w:rFonts w:asciiTheme="minorHAnsi" w:hAnsiTheme="minorHAnsi" w:cstheme="minorHAnsi"/>
          <w:sz w:val="24"/>
          <w:szCs w:val="24"/>
        </w:rPr>
        <w:t>guidance on the development of</w:t>
      </w:r>
      <w:r w:rsidR="00CF1549" w:rsidRPr="00C8184A">
        <w:rPr>
          <w:rFonts w:asciiTheme="minorHAnsi" w:hAnsiTheme="minorHAnsi" w:cstheme="minorHAnsi"/>
          <w:sz w:val="24"/>
          <w:szCs w:val="24"/>
        </w:rPr>
        <w:t xml:space="preserve"> the </w:t>
      </w:r>
      <w:hyperlink r:id="rId72" w:history="1">
        <w:r w:rsidR="00CF1549" w:rsidRPr="004C06CD">
          <w:rPr>
            <w:rStyle w:val="Hyperlink"/>
            <w:rFonts w:asciiTheme="minorHAnsi" w:hAnsiTheme="minorHAnsi" w:cstheme="minorHAnsi"/>
            <w:sz w:val="24"/>
            <w:szCs w:val="24"/>
          </w:rPr>
          <w:t>BEAD Five-Year Action Plan</w:t>
        </w:r>
      </w:hyperlink>
      <w:r w:rsidR="00F63290" w:rsidRPr="004C06CD">
        <w:rPr>
          <w:rFonts w:asciiTheme="minorHAnsi" w:hAnsiTheme="minorHAnsi" w:cstheme="minorHAnsi"/>
          <w:sz w:val="24"/>
          <w:szCs w:val="24"/>
        </w:rPr>
        <w:t xml:space="preserve"> </w:t>
      </w:r>
      <w:r w:rsidR="00811524" w:rsidRPr="00C8184A">
        <w:rPr>
          <w:rFonts w:asciiTheme="minorHAnsi" w:hAnsiTheme="minorHAnsi" w:cstheme="minorHAnsi"/>
          <w:sz w:val="24"/>
          <w:szCs w:val="24"/>
        </w:rPr>
        <w:t>that</w:t>
      </w:r>
      <w:r w:rsidR="00F63290" w:rsidRPr="00C8184A">
        <w:rPr>
          <w:rFonts w:asciiTheme="minorHAnsi" w:hAnsiTheme="minorHAnsi" w:cstheme="minorHAnsi"/>
          <w:sz w:val="24"/>
          <w:szCs w:val="24"/>
        </w:rPr>
        <w:t xml:space="preserve"> </w:t>
      </w:r>
      <w:r w:rsidR="00DA6C74" w:rsidRPr="00C8184A">
        <w:rPr>
          <w:rFonts w:asciiTheme="minorHAnsi" w:hAnsiTheme="minorHAnsi" w:cstheme="minorHAnsi"/>
          <w:sz w:val="24"/>
          <w:szCs w:val="24"/>
        </w:rPr>
        <w:t>outlined goals and priorities for the State</w:t>
      </w:r>
      <w:r w:rsidR="002F7AEE" w:rsidRPr="00C8184A">
        <w:rPr>
          <w:rFonts w:asciiTheme="minorHAnsi" w:hAnsiTheme="minorHAnsi" w:cstheme="minorHAnsi"/>
          <w:sz w:val="24"/>
          <w:szCs w:val="24"/>
        </w:rPr>
        <w:t xml:space="preserve">. </w:t>
      </w:r>
      <w:r w:rsidR="00FB018C" w:rsidRPr="00C8184A">
        <w:rPr>
          <w:rFonts w:asciiTheme="minorHAnsi" w:hAnsiTheme="minorHAnsi" w:cstheme="minorHAnsi"/>
          <w:sz w:val="24"/>
          <w:szCs w:val="24"/>
        </w:rPr>
        <w:t xml:space="preserve">The scale and complexity of the BEAD </w:t>
      </w:r>
      <w:r w:rsidR="00AD6E4D">
        <w:rPr>
          <w:rFonts w:asciiTheme="minorHAnsi" w:hAnsiTheme="minorHAnsi" w:cstheme="minorHAnsi"/>
          <w:sz w:val="24"/>
          <w:szCs w:val="24"/>
        </w:rPr>
        <w:t>P</w:t>
      </w:r>
      <w:r w:rsidR="00FB018C" w:rsidRPr="00C8184A">
        <w:rPr>
          <w:rFonts w:asciiTheme="minorHAnsi" w:hAnsiTheme="minorHAnsi" w:cstheme="minorHAnsi"/>
          <w:sz w:val="24"/>
          <w:szCs w:val="24"/>
        </w:rPr>
        <w:t xml:space="preserve">rogram warrant additional focus for streamlining </w:t>
      </w:r>
      <w:r w:rsidR="00CA392B" w:rsidRPr="00C8184A">
        <w:rPr>
          <w:rFonts w:asciiTheme="minorHAnsi" w:hAnsiTheme="minorHAnsi" w:cstheme="minorHAnsi"/>
          <w:sz w:val="24"/>
          <w:szCs w:val="24"/>
        </w:rPr>
        <w:t>processes and resolving bottlenecks in capacity to ensure a prompt and effective implementation.</w:t>
      </w:r>
      <w:r w:rsidR="00075E78" w:rsidRPr="00C8184A">
        <w:rPr>
          <w:rFonts w:asciiTheme="minorHAnsi" w:hAnsiTheme="minorHAnsi" w:cstheme="minorHAnsi"/>
          <w:sz w:val="24"/>
          <w:szCs w:val="24"/>
        </w:rPr>
        <w:t xml:space="preserve"> As the Task Force evaluated preparations for BEAD, it found opportunities to improve permitting and locating, workforce</w:t>
      </w:r>
      <w:r w:rsidR="00A46D6F" w:rsidRPr="00C8184A">
        <w:rPr>
          <w:rFonts w:asciiTheme="minorHAnsi" w:hAnsiTheme="minorHAnsi" w:cstheme="minorHAnsi"/>
          <w:sz w:val="24"/>
          <w:szCs w:val="24"/>
        </w:rPr>
        <w:t xml:space="preserve"> opportunities, </w:t>
      </w:r>
      <w:r w:rsidR="00FB386B">
        <w:rPr>
          <w:rFonts w:asciiTheme="minorHAnsi" w:hAnsiTheme="minorHAnsi" w:cstheme="minorHAnsi"/>
          <w:sz w:val="24"/>
          <w:szCs w:val="24"/>
        </w:rPr>
        <w:t>T</w:t>
      </w:r>
      <w:r w:rsidR="00A46D6F" w:rsidRPr="00C8184A">
        <w:rPr>
          <w:rFonts w:asciiTheme="minorHAnsi" w:hAnsiTheme="minorHAnsi" w:cstheme="minorHAnsi"/>
          <w:sz w:val="24"/>
          <w:szCs w:val="24"/>
        </w:rPr>
        <w:t xml:space="preserve">ribal coordination, </w:t>
      </w:r>
      <w:r w:rsidR="001A454A" w:rsidRPr="00C8184A">
        <w:rPr>
          <w:rFonts w:asciiTheme="minorHAnsi" w:hAnsiTheme="minorHAnsi" w:cstheme="minorHAnsi"/>
          <w:sz w:val="24"/>
          <w:szCs w:val="24"/>
        </w:rPr>
        <w:t>and grant administration.</w:t>
      </w:r>
    </w:p>
    <w:p w14:paraId="2A3EE8B3" w14:textId="28E9D6CA" w:rsidR="00FE7E76" w:rsidRPr="00C8184A" w:rsidRDefault="00FD22CE" w:rsidP="004027A0">
      <w:pPr>
        <w:rPr>
          <w:rFonts w:asciiTheme="minorHAnsi" w:hAnsiTheme="minorHAnsi" w:cstheme="minorHAnsi"/>
          <w:sz w:val="24"/>
          <w:szCs w:val="24"/>
        </w:rPr>
      </w:pPr>
      <w:r w:rsidRPr="00C8184A">
        <w:rPr>
          <w:rFonts w:asciiTheme="minorHAnsi" w:hAnsiTheme="minorHAnsi" w:cstheme="minorHAnsi"/>
          <w:sz w:val="24"/>
          <w:szCs w:val="24"/>
        </w:rPr>
        <w:t>This year, the</w:t>
      </w:r>
      <w:r w:rsidR="0086292E" w:rsidRPr="00C8184A">
        <w:rPr>
          <w:rFonts w:asciiTheme="minorHAnsi" w:hAnsiTheme="minorHAnsi" w:cstheme="minorHAnsi"/>
          <w:sz w:val="24"/>
          <w:szCs w:val="24"/>
        </w:rPr>
        <w:t xml:space="preserve"> Task Force </w:t>
      </w:r>
      <w:r w:rsidR="00153244" w:rsidRPr="00C8184A">
        <w:rPr>
          <w:rFonts w:asciiTheme="minorHAnsi" w:hAnsiTheme="minorHAnsi" w:cstheme="minorHAnsi"/>
          <w:sz w:val="24"/>
          <w:szCs w:val="24"/>
        </w:rPr>
        <w:t xml:space="preserve">heard </w:t>
      </w:r>
      <w:r w:rsidR="002402D0">
        <w:rPr>
          <w:rFonts w:asciiTheme="minorHAnsi" w:hAnsiTheme="minorHAnsi" w:cstheme="minorHAnsi"/>
          <w:sz w:val="24"/>
          <w:szCs w:val="24"/>
        </w:rPr>
        <w:t xml:space="preserve">a </w:t>
      </w:r>
      <w:r w:rsidR="00153244" w:rsidRPr="00C8184A">
        <w:rPr>
          <w:rFonts w:asciiTheme="minorHAnsi" w:hAnsiTheme="minorHAnsi" w:cstheme="minorHAnsi"/>
          <w:sz w:val="24"/>
          <w:szCs w:val="24"/>
        </w:rPr>
        <w:t xml:space="preserve">presentation from </w:t>
      </w:r>
      <w:r w:rsidR="00C1276B">
        <w:rPr>
          <w:rFonts w:asciiTheme="minorHAnsi" w:hAnsiTheme="minorHAnsi" w:cstheme="minorHAnsi"/>
          <w:sz w:val="24"/>
          <w:szCs w:val="24"/>
        </w:rPr>
        <w:t xml:space="preserve">the </w:t>
      </w:r>
      <w:r w:rsidR="00153244" w:rsidRPr="00C8184A">
        <w:rPr>
          <w:rFonts w:asciiTheme="minorHAnsi" w:hAnsiTheme="minorHAnsi" w:cstheme="minorHAnsi"/>
          <w:sz w:val="24"/>
          <w:szCs w:val="24"/>
        </w:rPr>
        <w:t>Wisconsin Department of Transportation Broa</w:t>
      </w:r>
      <w:r w:rsidR="00DA175A" w:rsidRPr="00C8184A">
        <w:rPr>
          <w:rFonts w:asciiTheme="minorHAnsi" w:hAnsiTheme="minorHAnsi" w:cstheme="minorHAnsi"/>
          <w:sz w:val="24"/>
          <w:szCs w:val="24"/>
        </w:rPr>
        <w:t>dband Permit Coordinator</w:t>
      </w:r>
      <w:r w:rsidR="00C1276B">
        <w:rPr>
          <w:rFonts w:asciiTheme="minorHAnsi" w:hAnsiTheme="minorHAnsi" w:cstheme="minorHAnsi"/>
          <w:sz w:val="24"/>
          <w:szCs w:val="24"/>
        </w:rPr>
        <w:t>,</w:t>
      </w:r>
      <w:r w:rsidR="00DA175A" w:rsidRPr="00C8184A">
        <w:rPr>
          <w:rFonts w:asciiTheme="minorHAnsi" w:hAnsiTheme="minorHAnsi" w:cstheme="minorHAnsi"/>
          <w:sz w:val="24"/>
          <w:szCs w:val="24"/>
        </w:rPr>
        <w:t xml:space="preserve"> </w:t>
      </w:r>
      <w:r w:rsidR="00246388" w:rsidRPr="00C8184A">
        <w:rPr>
          <w:rFonts w:asciiTheme="minorHAnsi" w:hAnsiTheme="minorHAnsi" w:cstheme="minorHAnsi"/>
          <w:sz w:val="24"/>
          <w:szCs w:val="24"/>
        </w:rPr>
        <w:t xml:space="preserve">and </w:t>
      </w:r>
      <w:r w:rsidR="000366D2">
        <w:rPr>
          <w:rFonts w:asciiTheme="minorHAnsi" w:hAnsiTheme="minorHAnsi" w:cstheme="minorHAnsi"/>
          <w:sz w:val="24"/>
          <w:szCs w:val="24"/>
        </w:rPr>
        <w:t>a</w:t>
      </w:r>
      <w:r w:rsidR="00246388">
        <w:rPr>
          <w:rFonts w:asciiTheme="minorHAnsi" w:hAnsiTheme="minorHAnsi" w:cstheme="minorHAnsi"/>
          <w:sz w:val="24"/>
          <w:szCs w:val="24"/>
        </w:rPr>
        <w:t xml:space="preserve"> </w:t>
      </w:r>
      <w:r w:rsidR="008E13BB" w:rsidRPr="00C8184A">
        <w:rPr>
          <w:rFonts w:asciiTheme="minorHAnsi" w:hAnsiTheme="minorHAnsi" w:cstheme="minorHAnsi"/>
          <w:sz w:val="24"/>
          <w:szCs w:val="24"/>
        </w:rPr>
        <w:t>loca</w:t>
      </w:r>
      <w:r w:rsidR="00AD6AD4" w:rsidRPr="00C8184A">
        <w:rPr>
          <w:rFonts w:asciiTheme="minorHAnsi" w:hAnsiTheme="minorHAnsi" w:cstheme="minorHAnsi"/>
          <w:sz w:val="24"/>
          <w:szCs w:val="24"/>
        </w:rPr>
        <w:t>ting presentation by Scott Nyman of Wittenberg Telephone Company.</w:t>
      </w:r>
      <w:r w:rsidR="00C5632F" w:rsidRPr="00C8184A">
        <w:rPr>
          <w:rFonts w:asciiTheme="minorHAnsi" w:hAnsiTheme="minorHAnsi" w:cstheme="minorHAnsi"/>
          <w:sz w:val="24"/>
          <w:szCs w:val="24"/>
        </w:rPr>
        <w:t xml:space="preserve"> The Task Force</w:t>
      </w:r>
      <w:r w:rsidRPr="00C8184A">
        <w:rPr>
          <w:rFonts w:asciiTheme="minorHAnsi" w:hAnsiTheme="minorHAnsi" w:cstheme="minorHAnsi"/>
          <w:sz w:val="24"/>
          <w:szCs w:val="24"/>
        </w:rPr>
        <w:t xml:space="preserve"> </w:t>
      </w:r>
      <w:r w:rsidR="00D50DB4" w:rsidRPr="00C8184A">
        <w:rPr>
          <w:rFonts w:asciiTheme="minorHAnsi" w:hAnsiTheme="minorHAnsi" w:cstheme="minorHAnsi"/>
          <w:sz w:val="24"/>
          <w:szCs w:val="24"/>
        </w:rPr>
        <w:t>discussed and learned about</w:t>
      </w:r>
      <w:r w:rsidR="00BE28F3" w:rsidRPr="00C8184A">
        <w:rPr>
          <w:rFonts w:asciiTheme="minorHAnsi" w:hAnsiTheme="minorHAnsi" w:cstheme="minorHAnsi"/>
          <w:sz w:val="24"/>
          <w:szCs w:val="24"/>
        </w:rPr>
        <w:t xml:space="preserve"> permitting and locating</w:t>
      </w:r>
      <w:r w:rsidR="00D50DB4" w:rsidRPr="00C8184A">
        <w:rPr>
          <w:rFonts w:asciiTheme="minorHAnsi" w:hAnsiTheme="minorHAnsi" w:cstheme="minorHAnsi"/>
          <w:sz w:val="24"/>
          <w:szCs w:val="24"/>
        </w:rPr>
        <w:t xml:space="preserve"> </w:t>
      </w:r>
      <w:r w:rsidR="00DA784E" w:rsidRPr="00C8184A">
        <w:rPr>
          <w:rFonts w:asciiTheme="minorHAnsi" w:hAnsiTheme="minorHAnsi" w:cstheme="minorHAnsi"/>
          <w:sz w:val="24"/>
          <w:szCs w:val="24"/>
        </w:rPr>
        <w:t>issues</w:t>
      </w:r>
      <w:r w:rsidR="004B7585" w:rsidRPr="00C8184A">
        <w:rPr>
          <w:rFonts w:asciiTheme="minorHAnsi" w:hAnsiTheme="minorHAnsi" w:cstheme="minorHAnsi"/>
          <w:sz w:val="24"/>
          <w:szCs w:val="24"/>
        </w:rPr>
        <w:t xml:space="preserve"> </w:t>
      </w:r>
      <w:r w:rsidR="00B53366">
        <w:rPr>
          <w:rFonts w:asciiTheme="minorHAnsi" w:hAnsiTheme="minorHAnsi" w:cstheme="minorHAnsi"/>
          <w:sz w:val="24"/>
          <w:szCs w:val="24"/>
        </w:rPr>
        <w:t>related to</w:t>
      </w:r>
      <w:r w:rsidR="00AE5CF6" w:rsidRPr="00C8184A">
        <w:rPr>
          <w:rFonts w:asciiTheme="minorHAnsi" w:hAnsiTheme="minorHAnsi" w:cstheme="minorHAnsi"/>
          <w:sz w:val="24"/>
          <w:szCs w:val="24"/>
        </w:rPr>
        <w:t xml:space="preserve"> </w:t>
      </w:r>
      <w:r w:rsidR="00892F78" w:rsidRPr="00C8184A">
        <w:rPr>
          <w:rFonts w:asciiTheme="minorHAnsi" w:hAnsiTheme="minorHAnsi" w:cstheme="minorHAnsi"/>
          <w:sz w:val="24"/>
          <w:szCs w:val="24"/>
        </w:rPr>
        <w:t>miscommunication</w:t>
      </w:r>
      <w:r w:rsidR="00A43CC1" w:rsidRPr="00C8184A">
        <w:rPr>
          <w:rFonts w:asciiTheme="minorHAnsi" w:hAnsiTheme="minorHAnsi" w:cstheme="minorHAnsi"/>
          <w:sz w:val="24"/>
          <w:szCs w:val="24"/>
        </w:rPr>
        <w:t>,</w:t>
      </w:r>
      <w:r w:rsidR="00EC4EB3" w:rsidRPr="00C8184A">
        <w:rPr>
          <w:rFonts w:asciiTheme="minorHAnsi" w:hAnsiTheme="minorHAnsi" w:cstheme="minorHAnsi"/>
          <w:sz w:val="24"/>
          <w:szCs w:val="24"/>
        </w:rPr>
        <w:t xml:space="preserve"> policy </w:t>
      </w:r>
      <w:r w:rsidR="006A6237" w:rsidRPr="00C8184A">
        <w:rPr>
          <w:rFonts w:asciiTheme="minorHAnsi" w:hAnsiTheme="minorHAnsi" w:cstheme="minorHAnsi"/>
          <w:sz w:val="24"/>
          <w:szCs w:val="24"/>
        </w:rPr>
        <w:t>inconsistencies,</w:t>
      </w:r>
      <w:r w:rsidR="00EC4EB3" w:rsidRPr="00C8184A">
        <w:rPr>
          <w:rFonts w:asciiTheme="minorHAnsi" w:hAnsiTheme="minorHAnsi" w:cstheme="minorHAnsi"/>
          <w:sz w:val="24"/>
          <w:szCs w:val="24"/>
        </w:rPr>
        <w:t xml:space="preserve"> labor</w:t>
      </w:r>
      <w:r w:rsidR="00AE5CF6" w:rsidRPr="00C8184A">
        <w:rPr>
          <w:rFonts w:asciiTheme="minorHAnsi" w:hAnsiTheme="minorHAnsi" w:cstheme="minorHAnsi"/>
          <w:sz w:val="24"/>
          <w:szCs w:val="24"/>
        </w:rPr>
        <w:t xml:space="preserve"> shortage</w:t>
      </w:r>
      <w:r w:rsidR="004B7585" w:rsidRPr="00C8184A">
        <w:rPr>
          <w:rFonts w:asciiTheme="minorHAnsi" w:hAnsiTheme="minorHAnsi" w:cstheme="minorHAnsi"/>
          <w:sz w:val="24"/>
          <w:szCs w:val="24"/>
        </w:rPr>
        <w:t>s</w:t>
      </w:r>
      <w:r w:rsidR="00AE5CF6" w:rsidRPr="00C8184A">
        <w:rPr>
          <w:rFonts w:asciiTheme="minorHAnsi" w:hAnsiTheme="minorHAnsi" w:cstheme="minorHAnsi"/>
          <w:sz w:val="24"/>
          <w:szCs w:val="24"/>
        </w:rPr>
        <w:t xml:space="preserve">, </w:t>
      </w:r>
      <w:r w:rsidR="00AF05F0" w:rsidRPr="00C8184A">
        <w:rPr>
          <w:rFonts w:asciiTheme="minorHAnsi" w:hAnsiTheme="minorHAnsi" w:cstheme="minorHAnsi"/>
          <w:sz w:val="24"/>
          <w:szCs w:val="24"/>
        </w:rPr>
        <w:t xml:space="preserve">and </w:t>
      </w:r>
      <w:r w:rsidR="005807EB" w:rsidRPr="00C8184A">
        <w:rPr>
          <w:rFonts w:asciiTheme="minorHAnsi" w:hAnsiTheme="minorHAnsi" w:cstheme="minorHAnsi"/>
          <w:sz w:val="24"/>
          <w:szCs w:val="24"/>
        </w:rPr>
        <w:t xml:space="preserve">lack of </w:t>
      </w:r>
      <w:r w:rsidR="00877121" w:rsidRPr="00C8184A">
        <w:rPr>
          <w:rFonts w:asciiTheme="minorHAnsi" w:hAnsiTheme="minorHAnsi" w:cstheme="minorHAnsi"/>
          <w:sz w:val="24"/>
          <w:szCs w:val="24"/>
        </w:rPr>
        <w:t xml:space="preserve">accountability. </w:t>
      </w:r>
      <w:r w:rsidR="00465045">
        <w:rPr>
          <w:rFonts w:asciiTheme="minorHAnsi" w:hAnsiTheme="minorHAnsi" w:cstheme="minorHAnsi"/>
          <w:sz w:val="24"/>
          <w:szCs w:val="24"/>
        </w:rPr>
        <w:t>In turn</w:t>
      </w:r>
      <w:r w:rsidR="0018488B" w:rsidRPr="00C8184A">
        <w:rPr>
          <w:rFonts w:asciiTheme="minorHAnsi" w:hAnsiTheme="minorHAnsi" w:cstheme="minorHAnsi"/>
          <w:sz w:val="24"/>
          <w:szCs w:val="24"/>
        </w:rPr>
        <w:t>,</w:t>
      </w:r>
      <w:r w:rsidR="004E541D" w:rsidRPr="00C8184A">
        <w:rPr>
          <w:rFonts w:asciiTheme="minorHAnsi" w:hAnsiTheme="minorHAnsi" w:cstheme="minorHAnsi"/>
          <w:sz w:val="24"/>
          <w:szCs w:val="24"/>
        </w:rPr>
        <w:t xml:space="preserve"> the Task For</w:t>
      </w:r>
      <w:r w:rsidR="00A7152D" w:rsidRPr="00C8184A">
        <w:rPr>
          <w:rFonts w:asciiTheme="minorHAnsi" w:hAnsiTheme="minorHAnsi" w:cstheme="minorHAnsi"/>
          <w:sz w:val="24"/>
          <w:szCs w:val="24"/>
        </w:rPr>
        <w:t>ce</w:t>
      </w:r>
      <w:r w:rsidR="00CA0B6C" w:rsidRPr="00C8184A">
        <w:rPr>
          <w:rFonts w:asciiTheme="minorHAnsi" w:hAnsiTheme="minorHAnsi" w:cstheme="minorHAnsi"/>
          <w:sz w:val="24"/>
          <w:szCs w:val="24"/>
        </w:rPr>
        <w:t xml:space="preserve"> included</w:t>
      </w:r>
      <w:r w:rsidR="007D7A02" w:rsidRPr="00C8184A">
        <w:rPr>
          <w:rFonts w:asciiTheme="minorHAnsi" w:hAnsiTheme="minorHAnsi" w:cstheme="minorHAnsi"/>
          <w:sz w:val="24"/>
          <w:szCs w:val="24"/>
        </w:rPr>
        <w:t xml:space="preserve"> permitting and locating </w:t>
      </w:r>
      <w:r w:rsidR="00CA0B6C" w:rsidRPr="00C8184A">
        <w:rPr>
          <w:rFonts w:asciiTheme="minorHAnsi" w:hAnsiTheme="minorHAnsi" w:cstheme="minorHAnsi"/>
          <w:sz w:val="24"/>
          <w:szCs w:val="24"/>
        </w:rPr>
        <w:t>recommendations</w:t>
      </w:r>
      <w:r w:rsidR="001A023B" w:rsidRPr="00C8184A">
        <w:rPr>
          <w:rFonts w:asciiTheme="minorHAnsi" w:hAnsiTheme="minorHAnsi" w:cstheme="minorHAnsi"/>
          <w:sz w:val="24"/>
          <w:szCs w:val="24"/>
        </w:rPr>
        <w:t xml:space="preserve"> </w:t>
      </w:r>
      <w:r w:rsidR="00B53366">
        <w:rPr>
          <w:rFonts w:asciiTheme="minorHAnsi" w:hAnsiTheme="minorHAnsi" w:cstheme="minorHAnsi"/>
          <w:sz w:val="24"/>
          <w:szCs w:val="24"/>
        </w:rPr>
        <w:t xml:space="preserve">to help address these issues proactively </w:t>
      </w:r>
      <w:proofErr w:type="gramStart"/>
      <w:r w:rsidR="00B53366">
        <w:rPr>
          <w:rFonts w:asciiTheme="minorHAnsi" w:hAnsiTheme="minorHAnsi" w:cstheme="minorHAnsi"/>
          <w:sz w:val="24"/>
          <w:szCs w:val="24"/>
        </w:rPr>
        <w:t>in lights of</w:t>
      </w:r>
      <w:proofErr w:type="gramEnd"/>
      <w:r w:rsidR="00B53366">
        <w:rPr>
          <w:rFonts w:asciiTheme="minorHAnsi" w:hAnsiTheme="minorHAnsi" w:cstheme="minorHAnsi"/>
          <w:sz w:val="24"/>
          <w:szCs w:val="24"/>
        </w:rPr>
        <w:t xml:space="preserve"> the tight </w:t>
      </w:r>
      <w:r w:rsidR="008E2522" w:rsidRPr="00C8184A">
        <w:rPr>
          <w:rFonts w:asciiTheme="minorHAnsi" w:hAnsiTheme="minorHAnsi" w:cstheme="minorHAnsi"/>
          <w:sz w:val="24"/>
          <w:szCs w:val="24"/>
        </w:rPr>
        <w:t>BEAD</w:t>
      </w:r>
      <w:r w:rsidR="00365687" w:rsidRPr="00C8184A">
        <w:rPr>
          <w:rFonts w:asciiTheme="minorHAnsi" w:hAnsiTheme="minorHAnsi" w:cstheme="minorHAnsi"/>
          <w:sz w:val="24"/>
          <w:szCs w:val="24"/>
        </w:rPr>
        <w:t xml:space="preserve"> implementation</w:t>
      </w:r>
      <w:r w:rsidR="00B53366">
        <w:rPr>
          <w:rFonts w:asciiTheme="minorHAnsi" w:hAnsiTheme="minorHAnsi" w:cstheme="minorHAnsi"/>
          <w:sz w:val="24"/>
          <w:szCs w:val="24"/>
        </w:rPr>
        <w:t xml:space="preserve"> timelines</w:t>
      </w:r>
      <w:r w:rsidR="00CA0B6C" w:rsidRPr="00C8184A">
        <w:rPr>
          <w:rFonts w:asciiTheme="minorHAnsi" w:hAnsiTheme="minorHAnsi" w:cstheme="minorHAnsi"/>
          <w:sz w:val="24"/>
          <w:szCs w:val="24"/>
        </w:rPr>
        <w:t xml:space="preserve">. </w:t>
      </w:r>
    </w:p>
    <w:p w14:paraId="6FA817C0" w14:textId="5531A371" w:rsidR="00A45F8E" w:rsidRPr="00C8184A" w:rsidRDefault="00A45F8E" w:rsidP="004027A0">
      <w:pPr>
        <w:rPr>
          <w:rFonts w:asciiTheme="minorHAnsi" w:hAnsiTheme="minorHAnsi" w:cstheme="minorHAnsi"/>
          <w:sz w:val="24"/>
          <w:szCs w:val="24"/>
        </w:rPr>
      </w:pPr>
      <w:r w:rsidRPr="00C8184A">
        <w:rPr>
          <w:rFonts w:asciiTheme="minorHAnsi" w:hAnsiTheme="minorHAnsi" w:cstheme="minorHAnsi"/>
          <w:sz w:val="24"/>
          <w:szCs w:val="24"/>
        </w:rPr>
        <w:t>In discussions around permitting, Task Force member</w:t>
      </w:r>
      <w:r w:rsidR="00727D16">
        <w:rPr>
          <w:rFonts w:asciiTheme="minorHAnsi" w:hAnsiTheme="minorHAnsi" w:cstheme="minorHAnsi"/>
          <w:sz w:val="24"/>
          <w:szCs w:val="24"/>
        </w:rPr>
        <w:t>s</w:t>
      </w:r>
      <w:r w:rsidRPr="00C8184A">
        <w:rPr>
          <w:rFonts w:asciiTheme="minorHAnsi" w:hAnsiTheme="minorHAnsi" w:cstheme="minorHAnsi"/>
          <w:sz w:val="24"/>
          <w:szCs w:val="24"/>
        </w:rPr>
        <w:t xml:space="preserve"> heard about challenges related to crossing railroads, </w:t>
      </w:r>
      <w:r w:rsidR="00B53366">
        <w:rPr>
          <w:rFonts w:asciiTheme="minorHAnsi" w:hAnsiTheme="minorHAnsi" w:cstheme="minorHAnsi"/>
          <w:sz w:val="24"/>
          <w:szCs w:val="24"/>
        </w:rPr>
        <w:t xml:space="preserve">and the timely and accurate </w:t>
      </w:r>
      <w:r w:rsidRPr="00C8184A">
        <w:rPr>
          <w:rFonts w:asciiTheme="minorHAnsi" w:hAnsiTheme="minorHAnsi" w:cstheme="minorHAnsi"/>
          <w:sz w:val="24"/>
          <w:szCs w:val="24"/>
        </w:rPr>
        <w:t>locating of underground facilities</w:t>
      </w:r>
      <w:r w:rsidR="006273BB">
        <w:rPr>
          <w:rFonts w:asciiTheme="minorHAnsi" w:hAnsiTheme="minorHAnsi" w:cstheme="minorHAnsi"/>
          <w:sz w:val="24"/>
          <w:szCs w:val="24"/>
        </w:rPr>
        <w:t>, as well as</w:t>
      </w:r>
      <w:r w:rsidRPr="00C8184A">
        <w:rPr>
          <w:rFonts w:asciiTheme="minorHAnsi" w:hAnsiTheme="minorHAnsi" w:cstheme="minorHAnsi"/>
          <w:sz w:val="24"/>
          <w:szCs w:val="24"/>
        </w:rPr>
        <w:t xml:space="preserve"> concerns related to cost</w:t>
      </w:r>
      <w:r w:rsidR="002C1BB0">
        <w:rPr>
          <w:rFonts w:asciiTheme="minorHAnsi" w:hAnsiTheme="minorHAnsi" w:cstheme="minorHAnsi"/>
          <w:sz w:val="24"/>
          <w:szCs w:val="24"/>
        </w:rPr>
        <w:t>s</w:t>
      </w:r>
      <w:r w:rsidRPr="00C8184A">
        <w:rPr>
          <w:rFonts w:asciiTheme="minorHAnsi" w:hAnsiTheme="minorHAnsi" w:cstheme="minorHAnsi"/>
          <w:sz w:val="24"/>
          <w:szCs w:val="24"/>
        </w:rPr>
        <w:t xml:space="preserve"> to attach to utility-owned poles for aerial deployment and some permitting backlogs. In some cases, permitting delays have delayed construction until the subsequent building season and forced ISPs to seek extensions on grant projects. Further, providers are seeing a strain in capacity for locating services, which must be completed before they can begin construction. If a contractor crew arrives at a location for work and no locates have been completed, they </w:t>
      </w:r>
      <w:r w:rsidR="006051D1" w:rsidRPr="00C8184A">
        <w:rPr>
          <w:rFonts w:asciiTheme="minorHAnsi" w:hAnsiTheme="minorHAnsi" w:cstheme="minorHAnsi"/>
          <w:sz w:val="24"/>
          <w:szCs w:val="24"/>
        </w:rPr>
        <w:t>must</w:t>
      </w:r>
      <w:r w:rsidRPr="00C8184A">
        <w:rPr>
          <w:rFonts w:asciiTheme="minorHAnsi" w:hAnsiTheme="minorHAnsi" w:cstheme="minorHAnsi"/>
          <w:sz w:val="24"/>
          <w:szCs w:val="24"/>
        </w:rPr>
        <w:t xml:space="preserve"> cancel their planned work and may lose several days of construction.</w:t>
      </w:r>
    </w:p>
    <w:p w14:paraId="67C78AD4" w14:textId="021E6D48" w:rsidR="00A45F8E" w:rsidRPr="00C8184A" w:rsidRDefault="00A45F8E" w:rsidP="004027A0">
      <w:pPr>
        <w:rPr>
          <w:rFonts w:asciiTheme="minorHAnsi" w:hAnsiTheme="minorHAnsi" w:cstheme="minorHAnsi"/>
          <w:sz w:val="24"/>
          <w:szCs w:val="24"/>
        </w:rPr>
      </w:pPr>
      <w:r w:rsidRPr="00C8184A">
        <w:rPr>
          <w:rFonts w:asciiTheme="minorHAnsi" w:hAnsiTheme="minorHAnsi" w:cstheme="minorHAnsi"/>
          <w:sz w:val="24"/>
          <w:szCs w:val="24"/>
        </w:rPr>
        <w:t xml:space="preserve">Permitting and locating delays are costly, making it difficult to schedule contractors and sequence deployment projects. These delays cause increased interest payments on debt financing, lost staff and contractor time, and delays in acquiring new customers. The Task Force recommends policy makers consider legislation or guidance that create firm and predictable timelines and reasonable and transparent costs. </w:t>
      </w:r>
    </w:p>
    <w:p w14:paraId="3370F79E" w14:textId="08ADABF3" w:rsidR="005137C0" w:rsidRPr="00C8184A" w:rsidRDefault="005137C0" w:rsidP="004027A0">
      <w:pPr>
        <w:rPr>
          <w:rFonts w:asciiTheme="minorHAnsi" w:hAnsiTheme="minorHAnsi" w:cstheme="minorHAnsi"/>
          <w:sz w:val="24"/>
          <w:szCs w:val="24"/>
        </w:rPr>
      </w:pPr>
      <w:r w:rsidRPr="00C8184A">
        <w:rPr>
          <w:rFonts w:asciiTheme="minorHAnsi" w:hAnsiTheme="minorHAnsi" w:cstheme="minorHAnsi"/>
          <w:sz w:val="24"/>
          <w:szCs w:val="24"/>
        </w:rPr>
        <w:t xml:space="preserve">Workforce development was another critical area of focus for the Task Force </w:t>
      </w:r>
      <w:r w:rsidR="00B34EE6" w:rsidRPr="00C8184A">
        <w:rPr>
          <w:rFonts w:asciiTheme="minorHAnsi" w:hAnsiTheme="minorHAnsi" w:cstheme="minorHAnsi"/>
          <w:sz w:val="24"/>
          <w:szCs w:val="24"/>
        </w:rPr>
        <w:t>last year.</w:t>
      </w:r>
      <w:r w:rsidRPr="00C8184A">
        <w:rPr>
          <w:rFonts w:asciiTheme="minorHAnsi" w:hAnsiTheme="minorHAnsi" w:cstheme="minorHAnsi"/>
          <w:sz w:val="24"/>
          <w:szCs w:val="24"/>
        </w:rPr>
        <w:t xml:space="preserve"> With significant funding </w:t>
      </w:r>
      <w:r w:rsidR="00006296" w:rsidRPr="00C8184A">
        <w:rPr>
          <w:rFonts w:asciiTheme="minorHAnsi" w:hAnsiTheme="minorHAnsi" w:cstheme="minorHAnsi"/>
          <w:sz w:val="24"/>
          <w:szCs w:val="24"/>
        </w:rPr>
        <w:t xml:space="preserve">that </w:t>
      </w:r>
      <w:r w:rsidR="00750729" w:rsidRPr="00C8184A">
        <w:rPr>
          <w:rFonts w:asciiTheme="minorHAnsi" w:hAnsiTheme="minorHAnsi" w:cstheme="minorHAnsi"/>
          <w:sz w:val="24"/>
          <w:szCs w:val="24"/>
        </w:rPr>
        <w:t>has</w:t>
      </w:r>
      <w:r w:rsidRPr="00C8184A">
        <w:rPr>
          <w:rFonts w:asciiTheme="minorHAnsi" w:hAnsiTheme="minorHAnsi" w:cstheme="minorHAnsi"/>
          <w:sz w:val="24"/>
          <w:szCs w:val="24"/>
        </w:rPr>
        <w:t xml:space="preserve"> been injected into the telecommunications industry</w:t>
      </w:r>
      <w:r w:rsidR="00B96F33" w:rsidRPr="00C8184A">
        <w:rPr>
          <w:rFonts w:asciiTheme="minorHAnsi" w:hAnsiTheme="minorHAnsi" w:cstheme="minorHAnsi"/>
          <w:sz w:val="24"/>
          <w:szCs w:val="24"/>
        </w:rPr>
        <w:t xml:space="preserve"> th</w:t>
      </w:r>
      <w:r w:rsidR="005E2938" w:rsidRPr="00C8184A">
        <w:rPr>
          <w:rFonts w:asciiTheme="minorHAnsi" w:hAnsiTheme="minorHAnsi" w:cstheme="minorHAnsi"/>
          <w:sz w:val="24"/>
          <w:szCs w:val="24"/>
        </w:rPr>
        <w:t xml:space="preserve">e past few </w:t>
      </w:r>
      <w:r w:rsidR="0096332E" w:rsidRPr="00C8184A">
        <w:rPr>
          <w:rFonts w:asciiTheme="minorHAnsi" w:hAnsiTheme="minorHAnsi" w:cstheme="minorHAnsi"/>
          <w:sz w:val="24"/>
          <w:szCs w:val="24"/>
        </w:rPr>
        <w:t>years</w:t>
      </w:r>
      <w:r w:rsidRPr="00C8184A">
        <w:rPr>
          <w:rFonts w:asciiTheme="minorHAnsi" w:hAnsiTheme="minorHAnsi" w:cstheme="minorHAnsi"/>
          <w:sz w:val="24"/>
          <w:szCs w:val="24"/>
        </w:rPr>
        <w:t xml:space="preserve">, and </w:t>
      </w:r>
      <w:r w:rsidR="005E2938" w:rsidRPr="00C8184A">
        <w:rPr>
          <w:rFonts w:asciiTheme="minorHAnsi" w:hAnsiTheme="minorHAnsi" w:cstheme="minorHAnsi"/>
          <w:sz w:val="24"/>
          <w:szCs w:val="24"/>
        </w:rPr>
        <w:t>historical amount on the way</w:t>
      </w:r>
      <w:r w:rsidRPr="00C8184A">
        <w:rPr>
          <w:rFonts w:asciiTheme="minorHAnsi" w:hAnsiTheme="minorHAnsi" w:cstheme="minorHAnsi"/>
          <w:sz w:val="24"/>
          <w:szCs w:val="24"/>
        </w:rPr>
        <w:t>, meeting the ever-increasing workforce</w:t>
      </w:r>
      <w:r w:rsidR="00821E91" w:rsidRPr="00C8184A">
        <w:rPr>
          <w:rFonts w:asciiTheme="minorHAnsi" w:hAnsiTheme="minorHAnsi" w:cstheme="minorHAnsi"/>
          <w:sz w:val="24"/>
          <w:szCs w:val="24"/>
        </w:rPr>
        <w:t xml:space="preserve"> demand</w:t>
      </w:r>
      <w:r w:rsidRPr="00C8184A">
        <w:rPr>
          <w:rFonts w:asciiTheme="minorHAnsi" w:hAnsiTheme="minorHAnsi" w:cstheme="minorHAnsi"/>
          <w:sz w:val="24"/>
          <w:szCs w:val="24"/>
        </w:rPr>
        <w:t xml:space="preserve"> has been </w:t>
      </w:r>
      <w:r w:rsidR="00006296" w:rsidRPr="00C8184A">
        <w:rPr>
          <w:rFonts w:asciiTheme="minorHAnsi" w:hAnsiTheme="minorHAnsi" w:cstheme="minorHAnsi"/>
          <w:sz w:val="24"/>
          <w:szCs w:val="24"/>
        </w:rPr>
        <w:t xml:space="preserve">and will continue to be </w:t>
      </w:r>
      <w:r w:rsidRPr="00C8184A">
        <w:rPr>
          <w:rFonts w:asciiTheme="minorHAnsi" w:hAnsiTheme="minorHAnsi" w:cstheme="minorHAnsi"/>
          <w:sz w:val="24"/>
          <w:szCs w:val="24"/>
        </w:rPr>
        <w:t>a key challenge</w:t>
      </w:r>
      <w:r w:rsidR="00915AF3" w:rsidRPr="00C8184A">
        <w:rPr>
          <w:rFonts w:asciiTheme="minorHAnsi" w:hAnsiTheme="minorHAnsi" w:cstheme="minorHAnsi"/>
          <w:sz w:val="24"/>
          <w:szCs w:val="24"/>
        </w:rPr>
        <w:t>.</w:t>
      </w:r>
    </w:p>
    <w:p w14:paraId="0FD82E4F" w14:textId="15B56A39" w:rsidR="005137C0" w:rsidRPr="00C8184A" w:rsidRDefault="005137C0" w:rsidP="004027A0">
      <w:pPr>
        <w:rPr>
          <w:rFonts w:asciiTheme="minorHAnsi" w:hAnsiTheme="minorHAnsi" w:cstheme="minorHAnsi"/>
          <w:sz w:val="24"/>
          <w:szCs w:val="24"/>
        </w:rPr>
      </w:pPr>
      <w:r w:rsidRPr="00C8184A">
        <w:rPr>
          <w:rFonts w:asciiTheme="minorHAnsi" w:hAnsiTheme="minorHAnsi" w:cstheme="minorHAnsi"/>
          <w:sz w:val="24"/>
          <w:szCs w:val="24"/>
        </w:rPr>
        <w:t xml:space="preserve">The Task Force </w:t>
      </w:r>
      <w:r w:rsidR="00006296" w:rsidRPr="00C8184A">
        <w:rPr>
          <w:rFonts w:asciiTheme="minorHAnsi" w:hAnsiTheme="minorHAnsi" w:cstheme="minorHAnsi"/>
          <w:sz w:val="24"/>
          <w:szCs w:val="24"/>
        </w:rPr>
        <w:t>deemed</w:t>
      </w:r>
      <w:r w:rsidRPr="00C8184A">
        <w:rPr>
          <w:rFonts w:asciiTheme="minorHAnsi" w:hAnsiTheme="minorHAnsi" w:cstheme="minorHAnsi"/>
          <w:sz w:val="24"/>
          <w:szCs w:val="24"/>
        </w:rPr>
        <w:t xml:space="preserve"> that it important that Wisconsin create a sustainable pipeline of talent and help aid in the connection of that pipeline to potential employers. Workforce development boards, economic development organizations, high schools, technical colleges, internet service providers, state agencies, and more will all play an important role in ensuring this pipeline is available and sustainable. Wisconsin must include all available workforce and make concerted efforts to engage veterans, formerly incarcerated individuals, individuals who are members of a racial or ethnic minority group, and more.</w:t>
      </w:r>
    </w:p>
    <w:p w14:paraId="2BF010F4" w14:textId="6C2D6F59" w:rsidR="00164720" w:rsidRPr="00C8184A" w:rsidRDefault="005137C0" w:rsidP="004027A0">
      <w:pPr>
        <w:rPr>
          <w:rFonts w:asciiTheme="minorHAnsi" w:hAnsiTheme="minorHAnsi" w:cstheme="minorHAnsi"/>
          <w:sz w:val="24"/>
          <w:szCs w:val="24"/>
        </w:rPr>
      </w:pPr>
      <w:r w:rsidRPr="00C8184A">
        <w:rPr>
          <w:rFonts w:asciiTheme="minorHAnsi" w:hAnsiTheme="minorHAnsi" w:cstheme="minorHAnsi"/>
          <w:sz w:val="24"/>
          <w:szCs w:val="24"/>
        </w:rPr>
        <w:t xml:space="preserve">The Task Force also </w:t>
      </w:r>
      <w:r w:rsidR="00E34F13" w:rsidRPr="00C8184A">
        <w:rPr>
          <w:rFonts w:asciiTheme="minorHAnsi" w:hAnsiTheme="minorHAnsi" w:cstheme="minorHAnsi"/>
          <w:sz w:val="24"/>
          <w:szCs w:val="24"/>
        </w:rPr>
        <w:t>considered</w:t>
      </w:r>
      <w:r w:rsidRPr="00C8184A">
        <w:rPr>
          <w:rFonts w:asciiTheme="minorHAnsi" w:hAnsiTheme="minorHAnsi" w:cstheme="minorHAnsi"/>
          <w:sz w:val="24"/>
          <w:szCs w:val="24"/>
        </w:rPr>
        <w:t xml:space="preserve"> that it was important to promote jobs in the broadband sphere as a viable, meaningful, well-paying career. Increased awareness in areas like high schools will lead to more talent and dollars staying inside Wisconsin’s economy. Many internet service providers would prefer to hire local and </w:t>
      </w:r>
      <w:r w:rsidRPr="00C8184A">
        <w:rPr>
          <w:rFonts w:asciiTheme="minorHAnsi" w:hAnsiTheme="minorHAnsi" w:cstheme="minorHAnsi"/>
          <w:sz w:val="24"/>
          <w:szCs w:val="24"/>
        </w:rPr>
        <w:lastRenderedPageBreak/>
        <w:t>train within their company. To do that, Wisconsin needs a local pipeline of talent</w:t>
      </w:r>
      <w:r w:rsidR="005A5C2E" w:rsidRPr="00C8184A">
        <w:rPr>
          <w:rFonts w:asciiTheme="minorHAnsi" w:hAnsiTheme="minorHAnsi" w:cstheme="minorHAnsi"/>
          <w:sz w:val="24"/>
          <w:szCs w:val="24"/>
        </w:rPr>
        <w:t xml:space="preserve"> and interest</w:t>
      </w:r>
      <w:r w:rsidRPr="00C8184A">
        <w:rPr>
          <w:rFonts w:asciiTheme="minorHAnsi" w:hAnsiTheme="minorHAnsi" w:cstheme="minorHAnsi"/>
          <w:sz w:val="24"/>
          <w:szCs w:val="24"/>
        </w:rPr>
        <w:t>.</w:t>
      </w:r>
      <w:r w:rsidR="00337D1D" w:rsidRPr="00C8184A">
        <w:rPr>
          <w:rFonts w:asciiTheme="minorHAnsi" w:hAnsiTheme="minorHAnsi" w:cstheme="minorHAnsi"/>
          <w:sz w:val="24"/>
          <w:szCs w:val="24"/>
        </w:rPr>
        <w:t xml:space="preserve"> </w:t>
      </w:r>
      <w:r w:rsidRPr="00C8184A">
        <w:rPr>
          <w:rFonts w:asciiTheme="minorHAnsi" w:hAnsiTheme="minorHAnsi" w:cstheme="minorHAnsi"/>
          <w:sz w:val="24"/>
          <w:szCs w:val="24"/>
        </w:rPr>
        <w:t xml:space="preserve">Workforce development </w:t>
      </w:r>
      <w:r w:rsidR="00337D1D" w:rsidRPr="00C8184A">
        <w:rPr>
          <w:rFonts w:asciiTheme="minorHAnsi" w:hAnsiTheme="minorHAnsi" w:cstheme="minorHAnsi"/>
          <w:sz w:val="24"/>
          <w:szCs w:val="24"/>
        </w:rPr>
        <w:t>continues</w:t>
      </w:r>
      <w:r w:rsidRPr="00C8184A">
        <w:rPr>
          <w:rFonts w:asciiTheme="minorHAnsi" w:hAnsiTheme="minorHAnsi" w:cstheme="minorHAnsi"/>
          <w:sz w:val="24"/>
          <w:szCs w:val="24"/>
        </w:rPr>
        <w:t xml:space="preserve"> to be an ongoing area of emphasis as the state plans to administer the BEAD and DE programs. Considering and executing these recommendations will put Wisconsin in a better position to succeed with respect to workforce development in the telecommunications industry</w:t>
      </w:r>
      <w:r w:rsidR="00CC551D" w:rsidRPr="00C8184A">
        <w:rPr>
          <w:rFonts w:asciiTheme="minorHAnsi" w:hAnsiTheme="minorHAnsi" w:cstheme="minorHAnsi"/>
          <w:sz w:val="24"/>
          <w:szCs w:val="24"/>
        </w:rPr>
        <w:t>.</w:t>
      </w:r>
    </w:p>
    <w:p w14:paraId="1F03034B" w14:textId="1BBDB51C" w:rsidR="00F517F0" w:rsidRPr="00C8184A" w:rsidRDefault="00073FA7" w:rsidP="004027A0">
      <w:pPr>
        <w:rPr>
          <w:rFonts w:asciiTheme="minorHAnsi" w:hAnsiTheme="minorHAnsi" w:cstheme="minorHAnsi"/>
          <w:sz w:val="24"/>
          <w:szCs w:val="24"/>
        </w:rPr>
      </w:pPr>
      <w:r w:rsidRPr="00C8184A">
        <w:rPr>
          <w:rFonts w:asciiTheme="minorHAnsi" w:hAnsiTheme="minorHAnsi" w:cstheme="minorHAnsi"/>
          <w:sz w:val="24"/>
          <w:szCs w:val="24"/>
        </w:rPr>
        <w:t>NTIA has delegated states to administer the BEAD Program</w:t>
      </w:r>
      <w:r>
        <w:rPr>
          <w:rFonts w:asciiTheme="minorHAnsi" w:hAnsiTheme="minorHAnsi" w:cstheme="minorHAnsi"/>
          <w:sz w:val="24"/>
          <w:szCs w:val="24"/>
        </w:rPr>
        <w:t xml:space="preserve">. </w:t>
      </w:r>
      <w:r w:rsidR="00126DB7" w:rsidRPr="00C8184A">
        <w:rPr>
          <w:rFonts w:asciiTheme="minorHAnsi" w:hAnsiTheme="minorHAnsi" w:cstheme="minorHAnsi"/>
          <w:sz w:val="24"/>
          <w:szCs w:val="24"/>
        </w:rPr>
        <w:t xml:space="preserve">The PSC has been successfully </w:t>
      </w:r>
      <w:r w:rsidR="004D02C0" w:rsidRPr="00C8184A">
        <w:rPr>
          <w:rFonts w:asciiTheme="minorHAnsi" w:hAnsiTheme="minorHAnsi" w:cstheme="minorHAnsi"/>
          <w:sz w:val="24"/>
          <w:szCs w:val="24"/>
        </w:rPr>
        <w:t>administering</w:t>
      </w:r>
      <w:r w:rsidR="00126DB7" w:rsidRPr="00C8184A">
        <w:rPr>
          <w:rFonts w:asciiTheme="minorHAnsi" w:hAnsiTheme="minorHAnsi" w:cstheme="minorHAnsi"/>
          <w:sz w:val="24"/>
          <w:szCs w:val="24"/>
        </w:rPr>
        <w:t xml:space="preserve"> broadband grants since 2014</w:t>
      </w:r>
      <w:r w:rsidR="00BE1E5C" w:rsidRPr="00C8184A">
        <w:rPr>
          <w:rFonts w:asciiTheme="minorHAnsi" w:hAnsiTheme="minorHAnsi" w:cstheme="minorHAnsi"/>
          <w:sz w:val="24"/>
          <w:szCs w:val="24"/>
        </w:rPr>
        <w:t xml:space="preserve">. </w:t>
      </w:r>
      <w:r w:rsidR="007A76DB" w:rsidRPr="00C8184A">
        <w:rPr>
          <w:rFonts w:asciiTheme="minorHAnsi" w:hAnsiTheme="minorHAnsi" w:cstheme="minorHAnsi"/>
          <w:sz w:val="24"/>
          <w:szCs w:val="24"/>
        </w:rPr>
        <w:t xml:space="preserve">With the </w:t>
      </w:r>
      <w:r w:rsidR="006C2D30" w:rsidRPr="00C8184A">
        <w:rPr>
          <w:rFonts w:asciiTheme="minorHAnsi" w:hAnsiTheme="minorHAnsi" w:cstheme="minorHAnsi"/>
          <w:sz w:val="24"/>
          <w:szCs w:val="24"/>
        </w:rPr>
        <w:t xml:space="preserve">timeline requirements of BEAD, the Task Force </w:t>
      </w:r>
      <w:r w:rsidR="005A7CE7" w:rsidRPr="00C8184A">
        <w:rPr>
          <w:rFonts w:asciiTheme="minorHAnsi" w:hAnsiTheme="minorHAnsi" w:cstheme="minorHAnsi"/>
          <w:sz w:val="24"/>
          <w:szCs w:val="24"/>
        </w:rPr>
        <w:t>made grant administration recommendations</w:t>
      </w:r>
      <w:r w:rsidR="009D7ECD" w:rsidRPr="00C8184A">
        <w:rPr>
          <w:rFonts w:asciiTheme="minorHAnsi" w:hAnsiTheme="minorHAnsi" w:cstheme="minorHAnsi"/>
          <w:sz w:val="24"/>
          <w:szCs w:val="24"/>
        </w:rPr>
        <w:t xml:space="preserve"> </w:t>
      </w:r>
      <w:r w:rsidR="00904E88" w:rsidRPr="00C8184A">
        <w:rPr>
          <w:rFonts w:asciiTheme="minorHAnsi" w:hAnsiTheme="minorHAnsi" w:cstheme="minorHAnsi"/>
          <w:sz w:val="24"/>
          <w:szCs w:val="24"/>
        </w:rPr>
        <w:t xml:space="preserve">to streamline </w:t>
      </w:r>
      <w:r w:rsidR="00A372F7" w:rsidRPr="00C8184A">
        <w:rPr>
          <w:rFonts w:asciiTheme="minorHAnsi" w:hAnsiTheme="minorHAnsi" w:cstheme="minorHAnsi"/>
          <w:sz w:val="24"/>
          <w:szCs w:val="24"/>
        </w:rPr>
        <w:t xml:space="preserve">processes </w:t>
      </w:r>
      <w:r w:rsidR="00716970" w:rsidRPr="00C8184A">
        <w:rPr>
          <w:rFonts w:asciiTheme="minorHAnsi" w:hAnsiTheme="minorHAnsi" w:cstheme="minorHAnsi"/>
          <w:sz w:val="24"/>
          <w:szCs w:val="24"/>
        </w:rPr>
        <w:t xml:space="preserve">and </w:t>
      </w:r>
      <w:r w:rsidR="0095141E" w:rsidRPr="00C8184A">
        <w:rPr>
          <w:rFonts w:asciiTheme="minorHAnsi" w:hAnsiTheme="minorHAnsi" w:cstheme="minorHAnsi"/>
          <w:sz w:val="24"/>
          <w:szCs w:val="24"/>
        </w:rPr>
        <w:t>have</w:t>
      </w:r>
      <w:r w:rsidR="00B2667C" w:rsidRPr="00C8184A">
        <w:rPr>
          <w:rFonts w:asciiTheme="minorHAnsi" w:hAnsiTheme="minorHAnsi" w:cstheme="minorHAnsi"/>
          <w:sz w:val="24"/>
          <w:szCs w:val="24"/>
        </w:rPr>
        <w:t xml:space="preserve"> the necessary</w:t>
      </w:r>
      <w:r w:rsidR="0095141E" w:rsidRPr="00C8184A">
        <w:rPr>
          <w:rFonts w:asciiTheme="minorHAnsi" w:hAnsiTheme="minorHAnsi" w:cstheme="minorHAnsi"/>
          <w:sz w:val="24"/>
          <w:szCs w:val="24"/>
        </w:rPr>
        <w:t xml:space="preserve"> </w:t>
      </w:r>
      <w:r w:rsidR="00024FBF" w:rsidRPr="00C8184A">
        <w:rPr>
          <w:rFonts w:asciiTheme="minorHAnsi" w:hAnsiTheme="minorHAnsi" w:cstheme="minorHAnsi"/>
          <w:sz w:val="24"/>
          <w:szCs w:val="24"/>
        </w:rPr>
        <w:t>human resource and</w:t>
      </w:r>
      <w:r w:rsidR="0095141E" w:rsidRPr="00C8184A">
        <w:rPr>
          <w:rFonts w:asciiTheme="minorHAnsi" w:hAnsiTheme="minorHAnsi" w:cstheme="minorHAnsi"/>
          <w:sz w:val="24"/>
          <w:szCs w:val="24"/>
        </w:rPr>
        <w:t xml:space="preserve"> technical support available</w:t>
      </w:r>
      <w:r w:rsidR="00B2667C" w:rsidRPr="00C8184A">
        <w:rPr>
          <w:rFonts w:asciiTheme="minorHAnsi" w:hAnsiTheme="minorHAnsi" w:cstheme="minorHAnsi"/>
          <w:sz w:val="24"/>
          <w:szCs w:val="24"/>
        </w:rPr>
        <w:t xml:space="preserve"> for </w:t>
      </w:r>
      <w:r w:rsidR="00390B33" w:rsidRPr="00C8184A">
        <w:rPr>
          <w:rFonts w:asciiTheme="minorHAnsi" w:hAnsiTheme="minorHAnsi" w:cstheme="minorHAnsi"/>
          <w:sz w:val="24"/>
          <w:szCs w:val="24"/>
        </w:rPr>
        <w:t xml:space="preserve">administering BEAD. </w:t>
      </w:r>
    </w:p>
    <w:p w14:paraId="6630D700" w14:textId="10AD4822" w:rsidR="00EA0BC6" w:rsidRDefault="004F7864" w:rsidP="004027A0">
      <w:pPr>
        <w:rPr>
          <w:rFonts w:asciiTheme="minorHAnsi" w:hAnsiTheme="minorHAnsi" w:cstheme="minorHAnsi"/>
          <w:sz w:val="24"/>
          <w:szCs w:val="24"/>
        </w:rPr>
      </w:pPr>
      <w:r w:rsidRPr="00C8184A">
        <w:rPr>
          <w:rFonts w:asciiTheme="minorHAnsi" w:hAnsiTheme="minorHAnsi" w:cstheme="minorHAnsi"/>
          <w:sz w:val="24"/>
          <w:szCs w:val="24"/>
        </w:rPr>
        <w:t>Tribal coordination</w:t>
      </w:r>
      <w:r w:rsidR="003951A8" w:rsidRPr="00C8184A">
        <w:rPr>
          <w:rFonts w:asciiTheme="minorHAnsi" w:hAnsiTheme="minorHAnsi" w:cstheme="minorHAnsi"/>
          <w:sz w:val="24"/>
          <w:szCs w:val="24"/>
        </w:rPr>
        <w:t xml:space="preserve"> is a recommendation that will play a</w:t>
      </w:r>
      <w:r w:rsidR="00F03FBB" w:rsidRPr="00C8184A">
        <w:rPr>
          <w:rFonts w:asciiTheme="minorHAnsi" w:hAnsiTheme="minorHAnsi" w:cstheme="minorHAnsi"/>
          <w:sz w:val="24"/>
          <w:szCs w:val="24"/>
        </w:rPr>
        <w:t>n important</w:t>
      </w:r>
      <w:r w:rsidR="003951A8" w:rsidRPr="00C8184A">
        <w:rPr>
          <w:rFonts w:asciiTheme="minorHAnsi" w:hAnsiTheme="minorHAnsi" w:cstheme="minorHAnsi"/>
          <w:sz w:val="24"/>
          <w:szCs w:val="24"/>
        </w:rPr>
        <w:t xml:space="preserve"> role</w:t>
      </w:r>
      <w:r w:rsidR="0047179F" w:rsidRPr="00C8184A">
        <w:rPr>
          <w:rFonts w:asciiTheme="minorHAnsi" w:hAnsiTheme="minorHAnsi" w:cstheme="minorHAnsi"/>
          <w:sz w:val="24"/>
          <w:szCs w:val="24"/>
        </w:rPr>
        <w:t xml:space="preserve"> in preparing for BEAD. </w:t>
      </w:r>
      <w:r w:rsidR="00D3588E" w:rsidRPr="00C8184A">
        <w:rPr>
          <w:rFonts w:asciiTheme="minorHAnsi" w:hAnsiTheme="minorHAnsi" w:cstheme="minorHAnsi"/>
          <w:sz w:val="24"/>
          <w:szCs w:val="24"/>
        </w:rPr>
        <w:t>The Task Force recognizes that the Tribal Nations of Wisconsin have their own sovereignty</w:t>
      </w:r>
      <w:r w:rsidR="005F4D4B" w:rsidRPr="00C8184A">
        <w:rPr>
          <w:rFonts w:asciiTheme="minorHAnsi" w:hAnsiTheme="minorHAnsi" w:cstheme="minorHAnsi"/>
          <w:sz w:val="24"/>
          <w:szCs w:val="24"/>
        </w:rPr>
        <w:t xml:space="preserve">, </w:t>
      </w:r>
      <w:r w:rsidR="00D3588E" w:rsidRPr="00C8184A">
        <w:rPr>
          <w:rFonts w:asciiTheme="minorHAnsi" w:hAnsiTheme="minorHAnsi" w:cstheme="minorHAnsi"/>
          <w:sz w:val="24"/>
          <w:szCs w:val="24"/>
        </w:rPr>
        <w:t>have their own plans for equitable access to broadband</w:t>
      </w:r>
      <w:r w:rsidR="005F4D4B" w:rsidRPr="00C8184A">
        <w:rPr>
          <w:rFonts w:asciiTheme="minorHAnsi" w:hAnsiTheme="minorHAnsi" w:cstheme="minorHAnsi"/>
          <w:sz w:val="24"/>
          <w:szCs w:val="24"/>
        </w:rPr>
        <w:t xml:space="preserve">, </w:t>
      </w:r>
      <w:r w:rsidR="00AE4954" w:rsidRPr="00C8184A">
        <w:rPr>
          <w:rFonts w:asciiTheme="minorHAnsi" w:hAnsiTheme="minorHAnsi" w:cstheme="minorHAnsi"/>
          <w:sz w:val="24"/>
          <w:szCs w:val="24"/>
        </w:rPr>
        <w:t>and</w:t>
      </w:r>
      <w:r w:rsidR="00654B75" w:rsidRPr="00C8184A">
        <w:rPr>
          <w:rFonts w:asciiTheme="minorHAnsi" w:hAnsiTheme="minorHAnsi" w:cstheme="minorHAnsi"/>
          <w:sz w:val="24"/>
          <w:szCs w:val="24"/>
        </w:rPr>
        <w:t xml:space="preserve"> have tailored needs for each </w:t>
      </w:r>
      <w:r w:rsidR="00A4132B" w:rsidRPr="00C8184A">
        <w:rPr>
          <w:rFonts w:asciiTheme="minorHAnsi" w:hAnsiTheme="minorHAnsi" w:cstheme="minorHAnsi"/>
          <w:sz w:val="24"/>
          <w:szCs w:val="24"/>
        </w:rPr>
        <w:t>unique</w:t>
      </w:r>
      <w:r w:rsidR="00B42C06" w:rsidRPr="00C8184A">
        <w:rPr>
          <w:rFonts w:asciiTheme="minorHAnsi" w:hAnsiTheme="minorHAnsi" w:cstheme="minorHAnsi"/>
          <w:sz w:val="24"/>
          <w:szCs w:val="24"/>
        </w:rPr>
        <w:t xml:space="preserve"> </w:t>
      </w:r>
      <w:r w:rsidR="00335D26" w:rsidRPr="00C8184A">
        <w:rPr>
          <w:rFonts w:asciiTheme="minorHAnsi" w:hAnsiTheme="minorHAnsi" w:cstheme="minorHAnsi"/>
          <w:sz w:val="24"/>
          <w:szCs w:val="24"/>
        </w:rPr>
        <w:t>Trib</w:t>
      </w:r>
      <w:r w:rsidR="00A20132">
        <w:rPr>
          <w:rFonts w:asciiTheme="minorHAnsi" w:hAnsiTheme="minorHAnsi" w:cstheme="minorHAnsi"/>
          <w:sz w:val="24"/>
          <w:szCs w:val="24"/>
        </w:rPr>
        <w:t>al Nation</w:t>
      </w:r>
      <w:r w:rsidR="00D3588E" w:rsidRPr="00C8184A">
        <w:rPr>
          <w:rFonts w:asciiTheme="minorHAnsi" w:hAnsiTheme="minorHAnsi" w:cstheme="minorHAnsi"/>
          <w:sz w:val="24"/>
          <w:szCs w:val="24"/>
        </w:rPr>
        <w:t>.</w:t>
      </w:r>
      <w:r w:rsidR="0046068D">
        <w:rPr>
          <w:rFonts w:asciiTheme="minorHAnsi" w:hAnsiTheme="minorHAnsi" w:cstheme="minorHAnsi"/>
          <w:sz w:val="24"/>
          <w:szCs w:val="24"/>
        </w:rPr>
        <w:t xml:space="preserve"> </w:t>
      </w:r>
      <w:r w:rsidR="00025E10" w:rsidRPr="00C8184A">
        <w:rPr>
          <w:rFonts w:asciiTheme="minorHAnsi" w:hAnsiTheme="minorHAnsi" w:cstheme="minorHAnsi"/>
          <w:sz w:val="24"/>
          <w:szCs w:val="24"/>
        </w:rPr>
        <w:t xml:space="preserve">There </w:t>
      </w:r>
      <w:r w:rsidR="00335D26" w:rsidRPr="00C8184A">
        <w:rPr>
          <w:rFonts w:asciiTheme="minorHAnsi" w:hAnsiTheme="minorHAnsi" w:cstheme="minorHAnsi"/>
          <w:sz w:val="24"/>
          <w:szCs w:val="24"/>
        </w:rPr>
        <w:t>have</w:t>
      </w:r>
      <w:r w:rsidR="00025E10" w:rsidRPr="00C8184A">
        <w:rPr>
          <w:rFonts w:asciiTheme="minorHAnsi" w:hAnsiTheme="minorHAnsi" w:cstheme="minorHAnsi"/>
          <w:sz w:val="24"/>
          <w:szCs w:val="24"/>
        </w:rPr>
        <w:t xml:space="preserve"> been past issues of </w:t>
      </w:r>
      <w:r w:rsidR="00677B9E" w:rsidRPr="00C8184A">
        <w:rPr>
          <w:rFonts w:asciiTheme="minorHAnsi" w:hAnsiTheme="minorHAnsi" w:cstheme="minorHAnsi"/>
          <w:sz w:val="24"/>
          <w:szCs w:val="24"/>
        </w:rPr>
        <w:t>ISPs</w:t>
      </w:r>
      <w:r w:rsidR="000F0DC7" w:rsidRPr="00C8184A">
        <w:rPr>
          <w:rFonts w:asciiTheme="minorHAnsi" w:hAnsiTheme="minorHAnsi" w:cstheme="minorHAnsi"/>
          <w:sz w:val="24"/>
          <w:szCs w:val="24"/>
        </w:rPr>
        <w:t xml:space="preserve"> </w:t>
      </w:r>
      <w:r w:rsidR="00B94720" w:rsidRPr="00C8184A">
        <w:rPr>
          <w:rFonts w:asciiTheme="minorHAnsi" w:hAnsiTheme="minorHAnsi" w:cstheme="minorHAnsi"/>
          <w:sz w:val="24"/>
          <w:szCs w:val="24"/>
        </w:rPr>
        <w:t xml:space="preserve">building or claiming to build on </w:t>
      </w:r>
      <w:r w:rsidR="00E41575" w:rsidRPr="00C8184A">
        <w:rPr>
          <w:rFonts w:asciiTheme="minorHAnsi" w:hAnsiTheme="minorHAnsi" w:cstheme="minorHAnsi"/>
          <w:sz w:val="24"/>
          <w:szCs w:val="24"/>
        </w:rPr>
        <w:t xml:space="preserve">Tribal </w:t>
      </w:r>
      <w:r w:rsidR="00A20132">
        <w:rPr>
          <w:rFonts w:asciiTheme="minorHAnsi" w:hAnsiTheme="minorHAnsi" w:cstheme="minorHAnsi"/>
          <w:sz w:val="24"/>
          <w:szCs w:val="24"/>
        </w:rPr>
        <w:t>l</w:t>
      </w:r>
      <w:r w:rsidR="00E41575" w:rsidRPr="00C8184A">
        <w:rPr>
          <w:rFonts w:asciiTheme="minorHAnsi" w:hAnsiTheme="minorHAnsi" w:cstheme="minorHAnsi"/>
          <w:sz w:val="24"/>
          <w:szCs w:val="24"/>
        </w:rPr>
        <w:t>ands without the Tribes permission</w:t>
      </w:r>
      <w:r w:rsidR="00631424" w:rsidRPr="00C8184A">
        <w:rPr>
          <w:rFonts w:asciiTheme="minorHAnsi" w:hAnsiTheme="minorHAnsi" w:cstheme="minorHAnsi"/>
          <w:sz w:val="24"/>
          <w:szCs w:val="24"/>
        </w:rPr>
        <w:t xml:space="preserve"> or permits</w:t>
      </w:r>
      <w:r w:rsidR="00E41575" w:rsidRPr="00C8184A">
        <w:rPr>
          <w:rFonts w:asciiTheme="minorHAnsi" w:hAnsiTheme="minorHAnsi" w:cstheme="minorHAnsi"/>
          <w:sz w:val="24"/>
          <w:szCs w:val="24"/>
        </w:rPr>
        <w:t>,</w:t>
      </w:r>
      <w:r w:rsidR="009D1D3A" w:rsidRPr="00C8184A">
        <w:rPr>
          <w:rFonts w:asciiTheme="minorHAnsi" w:hAnsiTheme="minorHAnsi" w:cstheme="minorHAnsi"/>
          <w:sz w:val="24"/>
          <w:szCs w:val="24"/>
        </w:rPr>
        <w:t xml:space="preserve"> </w:t>
      </w:r>
      <w:r w:rsidR="00BE666A" w:rsidRPr="00C8184A">
        <w:rPr>
          <w:rFonts w:asciiTheme="minorHAnsi" w:hAnsiTheme="minorHAnsi" w:cstheme="minorHAnsi"/>
          <w:sz w:val="24"/>
          <w:szCs w:val="24"/>
        </w:rPr>
        <w:t>ISPs</w:t>
      </w:r>
      <w:r w:rsidR="009D1D3A" w:rsidRPr="00C8184A">
        <w:rPr>
          <w:rFonts w:asciiTheme="minorHAnsi" w:hAnsiTheme="minorHAnsi" w:cstheme="minorHAnsi"/>
          <w:sz w:val="24"/>
          <w:szCs w:val="24"/>
        </w:rPr>
        <w:t xml:space="preserve"> not wanting to build on Tribal </w:t>
      </w:r>
      <w:r w:rsidR="00A20132">
        <w:rPr>
          <w:rFonts w:asciiTheme="minorHAnsi" w:hAnsiTheme="minorHAnsi" w:cstheme="minorHAnsi"/>
          <w:sz w:val="24"/>
          <w:szCs w:val="24"/>
        </w:rPr>
        <w:t>l</w:t>
      </w:r>
      <w:r w:rsidR="009D1D3A" w:rsidRPr="00C8184A">
        <w:rPr>
          <w:rFonts w:asciiTheme="minorHAnsi" w:hAnsiTheme="minorHAnsi" w:cstheme="minorHAnsi"/>
          <w:sz w:val="24"/>
          <w:szCs w:val="24"/>
        </w:rPr>
        <w:t xml:space="preserve">ands because </w:t>
      </w:r>
      <w:r w:rsidR="32D4BDDE" w:rsidRPr="00C8184A">
        <w:rPr>
          <w:rFonts w:asciiTheme="minorHAnsi" w:hAnsiTheme="minorHAnsi" w:cstheme="minorHAnsi"/>
          <w:sz w:val="24"/>
          <w:szCs w:val="24"/>
        </w:rPr>
        <w:t>they</w:t>
      </w:r>
      <w:r w:rsidR="009D1D3A" w:rsidRPr="00C8184A">
        <w:rPr>
          <w:rFonts w:asciiTheme="minorHAnsi" w:hAnsiTheme="minorHAnsi" w:cstheme="minorHAnsi"/>
          <w:sz w:val="24"/>
          <w:szCs w:val="24"/>
        </w:rPr>
        <w:t xml:space="preserve"> find the process difficult, and</w:t>
      </w:r>
      <w:r w:rsidR="00E41575" w:rsidRPr="00C8184A">
        <w:rPr>
          <w:rFonts w:asciiTheme="minorHAnsi" w:hAnsiTheme="minorHAnsi" w:cstheme="minorHAnsi"/>
          <w:sz w:val="24"/>
          <w:szCs w:val="24"/>
        </w:rPr>
        <w:t xml:space="preserve"> inaccuracy of </w:t>
      </w:r>
      <w:r w:rsidR="002B782F" w:rsidRPr="00C8184A">
        <w:rPr>
          <w:rFonts w:asciiTheme="minorHAnsi" w:hAnsiTheme="minorHAnsi" w:cstheme="minorHAnsi"/>
          <w:sz w:val="24"/>
          <w:szCs w:val="24"/>
        </w:rPr>
        <w:t>broadband service data on Tribal lands</w:t>
      </w:r>
      <w:r w:rsidR="009D1D3A" w:rsidRPr="00C8184A">
        <w:rPr>
          <w:rFonts w:asciiTheme="minorHAnsi" w:hAnsiTheme="minorHAnsi" w:cstheme="minorHAnsi"/>
          <w:sz w:val="24"/>
          <w:szCs w:val="24"/>
        </w:rPr>
        <w:t>.</w:t>
      </w:r>
      <w:r w:rsidR="00190DC1" w:rsidRPr="00C8184A">
        <w:rPr>
          <w:rFonts w:asciiTheme="minorHAnsi" w:hAnsiTheme="minorHAnsi" w:cstheme="minorHAnsi"/>
          <w:sz w:val="24"/>
          <w:szCs w:val="24"/>
        </w:rPr>
        <w:t xml:space="preserve"> </w:t>
      </w:r>
      <w:r w:rsidR="005B7520" w:rsidRPr="00C8184A">
        <w:rPr>
          <w:rFonts w:asciiTheme="minorHAnsi" w:hAnsiTheme="minorHAnsi" w:cstheme="minorHAnsi"/>
          <w:sz w:val="24"/>
          <w:szCs w:val="24"/>
        </w:rPr>
        <w:t xml:space="preserve">The </w:t>
      </w:r>
      <w:r w:rsidR="002B782F" w:rsidRPr="00C8184A">
        <w:rPr>
          <w:rFonts w:asciiTheme="minorHAnsi" w:hAnsiTheme="minorHAnsi" w:cstheme="minorHAnsi"/>
          <w:sz w:val="24"/>
          <w:szCs w:val="24"/>
        </w:rPr>
        <w:t>State of Wisconsin</w:t>
      </w:r>
      <w:r w:rsidR="006C7DA7" w:rsidRPr="00C8184A">
        <w:rPr>
          <w:rFonts w:asciiTheme="minorHAnsi" w:hAnsiTheme="minorHAnsi" w:cstheme="minorHAnsi"/>
          <w:sz w:val="24"/>
          <w:szCs w:val="24"/>
        </w:rPr>
        <w:t xml:space="preserve">, ISPs, and </w:t>
      </w:r>
      <w:r w:rsidR="00AA7F54" w:rsidRPr="00C8184A">
        <w:rPr>
          <w:rFonts w:asciiTheme="minorHAnsi" w:hAnsiTheme="minorHAnsi" w:cstheme="minorHAnsi"/>
          <w:sz w:val="24"/>
          <w:szCs w:val="24"/>
        </w:rPr>
        <w:t>local governments</w:t>
      </w:r>
      <w:r w:rsidR="007A1D62" w:rsidRPr="00C8184A">
        <w:rPr>
          <w:rFonts w:asciiTheme="minorHAnsi" w:hAnsiTheme="minorHAnsi" w:cstheme="minorHAnsi"/>
          <w:sz w:val="24"/>
          <w:szCs w:val="24"/>
        </w:rPr>
        <w:t xml:space="preserve"> </w:t>
      </w:r>
      <w:r w:rsidR="009A5A95" w:rsidRPr="00C8184A">
        <w:rPr>
          <w:rFonts w:asciiTheme="minorHAnsi" w:hAnsiTheme="minorHAnsi" w:cstheme="minorHAnsi"/>
          <w:sz w:val="24"/>
          <w:szCs w:val="24"/>
        </w:rPr>
        <w:t>continue to work</w:t>
      </w:r>
      <w:r w:rsidR="008310CE" w:rsidRPr="00C8184A">
        <w:rPr>
          <w:rFonts w:asciiTheme="minorHAnsi" w:hAnsiTheme="minorHAnsi" w:cstheme="minorHAnsi"/>
          <w:sz w:val="24"/>
          <w:szCs w:val="24"/>
        </w:rPr>
        <w:t xml:space="preserve"> on transparency, communication,</w:t>
      </w:r>
      <w:r w:rsidR="00C30748">
        <w:rPr>
          <w:rFonts w:asciiTheme="minorHAnsi" w:hAnsiTheme="minorHAnsi" w:cstheme="minorHAnsi"/>
          <w:sz w:val="24"/>
          <w:szCs w:val="24"/>
        </w:rPr>
        <w:t xml:space="preserve"> </w:t>
      </w:r>
      <w:r w:rsidR="008310CE" w:rsidRPr="004C06CD">
        <w:rPr>
          <w:rFonts w:asciiTheme="minorHAnsi" w:hAnsiTheme="minorHAnsi" w:cstheme="minorHAnsi"/>
          <w:sz w:val="24"/>
          <w:szCs w:val="24"/>
        </w:rPr>
        <w:t xml:space="preserve">and </w:t>
      </w:r>
      <w:r w:rsidR="00F827FC" w:rsidRPr="004C06CD">
        <w:rPr>
          <w:rFonts w:asciiTheme="minorHAnsi" w:hAnsiTheme="minorHAnsi" w:cstheme="minorHAnsi"/>
          <w:sz w:val="24"/>
          <w:szCs w:val="24"/>
        </w:rPr>
        <w:t>collaboration with</w:t>
      </w:r>
      <w:r w:rsidR="002F22AC" w:rsidRPr="004C06CD">
        <w:rPr>
          <w:rFonts w:asciiTheme="minorHAnsi" w:hAnsiTheme="minorHAnsi" w:cstheme="minorHAnsi"/>
          <w:sz w:val="24"/>
          <w:szCs w:val="24"/>
        </w:rPr>
        <w:t xml:space="preserve"> Tribal Nations</w:t>
      </w:r>
      <w:r w:rsidR="008E6831" w:rsidRPr="004C06CD">
        <w:rPr>
          <w:rFonts w:asciiTheme="minorHAnsi" w:hAnsiTheme="minorHAnsi" w:cstheme="minorHAnsi"/>
          <w:sz w:val="24"/>
          <w:szCs w:val="24"/>
        </w:rPr>
        <w:t>. The Task Force</w:t>
      </w:r>
      <w:r w:rsidR="00CA23B7" w:rsidRPr="004C06CD">
        <w:rPr>
          <w:rFonts w:asciiTheme="minorHAnsi" w:hAnsiTheme="minorHAnsi" w:cstheme="minorHAnsi"/>
          <w:sz w:val="24"/>
          <w:szCs w:val="24"/>
        </w:rPr>
        <w:t xml:space="preserve"> </w:t>
      </w:r>
      <w:r w:rsidR="00641205" w:rsidRPr="004C06CD">
        <w:rPr>
          <w:rFonts w:asciiTheme="minorHAnsi" w:hAnsiTheme="minorHAnsi" w:cstheme="minorHAnsi"/>
          <w:sz w:val="24"/>
          <w:szCs w:val="24"/>
        </w:rPr>
        <w:t xml:space="preserve">voices </w:t>
      </w:r>
      <w:r w:rsidR="00464AAE" w:rsidRPr="004C06CD">
        <w:rPr>
          <w:rFonts w:asciiTheme="minorHAnsi" w:hAnsiTheme="minorHAnsi" w:cstheme="minorHAnsi"/>
          <w:sz w:val="24"/>
          <w:szCs w:val="24"/>
        </w:rPr>
        <w:t xml:space="preserve">that Tribal coordination </w:t>
      </w:r>
      <w:r w:rsidR="00641205" w:rsidRPr="004C06CD">
        <w:rPr>
          <w:rFonts w:asciiTheme="minorHAnsi" w:hAnsiTheme="minorHAnsi" w:cstheme="minorHAnsi"/>
          <w:sz w:val="24"/>
          <w:szCs w:val="24"/>
        </w:rPr>
        <w:t>i</w:t>
      </w:r>
      <w:r w:rsidR="00464AAE" w:rsidRPr="004C06CD">
        <w:rPr>
          <w:rFonts w:asciiTheme="minorHAnsi" w:hAnsiTheme="minorHAnsi" w:cstheme="minorHAnsi"/>
          <w:sz w:val="24"/>
          <w:szCs w:val="24"/>
        </w:rPr>
        <w:t>s</w:t>
      </w:r>
      <w:r w:rsidR="00E11E7A" w:rsidRPr="004C06CD">
        <w:rPr>
          <w:rFonts w:asciiTheme="minorHAnsi" w:hAnsiTheme="minorHAnsi" w:cstheme="minorHAnsi"/>
          <w:sz w:val="24"/>
          <w:szCs w:val="24"/>
        </w:rPr>
        <w:t xml:space="preserve"> key </w:t>
      </w:r>
      <w:proofErr w:type="gramStart"/>
      <w:r w:rsidR="000A536C" w:rsidRPr="004C06CD">
        <w:rPr>
          <w:rFonts w:asciiTheme="minorHAnsi" w:hAnsiTheme="minorHAnsi" w:cstheme="minorHAnsi"/>
          <w:sz w:val="24"/>
          <w:szCs w:val="24"/>
        </w:rPr>
        <w:t xml:space="preserve">in order </w:t>
      </w:r>
      <w:r w:rsidR="00700B45" w:rsidRPr="004C06CD">
        <w:rPr>
          <w:rFonts w:asciiTheme="minorHAnsi" w:hAnsiTheme="minorHAnsi" w:cstheme="minorHAnsi"/>
          <w:sz w:val="24"/>
          <w:szCs w:val="24"/>
        </w:rPr>
        <w:t>to</w:t>
      </w:r>
      <w:proofErr w:type="gramEnd"/>
      <w:r w:rsidR="002901EE" w:rsidRPr="004C06CD">
        <w:rPr>
          <w:rFonts w:asciiTheme="minorHAnsi" w:hAnsiTheme="minorHAnsi" w:cstheme="minorHAnsi"/>
          <w:sz w:val="24"/>
          <w:szCs w:val="24"/>
        </w:rPr>
        <w:t xml:space="preserve"> meet </w:t>
      </w:r>
      <w:r w:rsidR="00BA23F6" w:rsidRPr="004C06CD">
        <w:rPr>
          <w:rFonts w:asciiTheme="minorHAnsi" w:hAnsiTheme="minorHAnsi" w:cstheme="minorHAnsi"/>
          <w:sz w:val="24"/>
          <w:szCs w:val="24"/>
        </w:rPr>
        <w:t>the requirements</w:t>
      </w:r>
      <w:r w:rsidR="00BA23F6">
        <w:rPr>
          <w:sz w:val="24"/>
          <w:szCs w:val="24"/>
        </w:rPr>
        <w:t xml:space="preserve"> </w:t>
      </w:r>
      <w:r w:rsidR="00BA23F6" w:rsidRPr="004C06CD">
        <w:rPr>
          <w:rFonts w:asciiTheme="minorHAnsi" w:hAnsiTheme="minorHAnsi" w:cstheme="minorHAnsi"/>
          <w:sz w:val="24"/>
          <w:szCs w:val="24"/>
        </w:rPr>
        <w:t>of the BEAD Program and</w:t>
      </w:r>
      <w:r w:rsidR="00700B45" w:rsidRPr="004C06CD">
        <w:rPr>
          <w:rFonts w:asciiTheme="minorHAnsi" w:hAnsiTheme="minorHAnsi" w:cstheme="minorHAnsi"/>
          <w:sz w:val="24"/>
          <w:szCs w:val="24"/>
        </w:rPr>
        <w:t xml:space="preserve"> achieve Internet </w:t>
      </w:r>
      <w:r w:rsidR="00F279D5" w:rsidRPr="004C06CD">
        <w:rPr>
          <w:rFonts w:asciiTheme="minorHAnsi" w:hAnsiTheme="minorHAnsi" w:cstheme="minorHAnsi"/>
          <w:sz w:val="24"/>
          <w:szCs w:val="24"/>
        </w:rPr>
        <w:t>f</w:t>
      </w:r>
      <w:r w:rsidR="00700B45" w:rsidRPr="004C06CD">
        <w:rPr>
          <w:rFonts w:asciiTheme="minorHAnsi" w:hAnsiTheme="minorHAnsi" w:cstheme="minorHAnsi"/>
          <w:sz w:val="24"/>
          <w:szCs w:val="24"/>
        </w:rPr>
        <w:t>or All</w:t>
      </w:r>
      <w:r w:rsidR="0072452A" w:rsidRPr="004C06CD">
        <w:rPr>
          <w:rFonts w:asciiTheme="minorHAnsi" w:hAnsiTheme="minorHAnsi" w:cstheme="minorHAnsi"/>
          <w:sz w:val="24"/>
          <w:szCs w:val="24"/>
        </w:rPr>
        <w:t xml:space="preserve"> </w:t>
      </w:r>
      <w:r w:rsidR="00EE7265" w:rsidRPr="004C06CD">
        <w:rPr>
          <w:rFonts w:asciiTheme="minorHAnsi" w:hAnsiTheme="minorHAnsi" w:cstheme="minorHAnsi"/>
          <w:sz w:val="24"/>
          <w:szCs w:val="24"/>
        </w:rPr>
        <w:t>Wisconsin</w:t>
      </w:r>
      <w:r w:rsidR="00A02358" w:rsidRPr="004C06CD">
        <w:rPr>
          <w:rFonts w:asciiTheme="minorHAnsi" w:hAnsiTheme="minorHAnsi" w:cstheme="minorHAnsi"/>
          <w:sz w:val="24"/>
          <w:szCs w:val="24"/>
        </w:rPr>
        <w:t>ites</w:t>
      </w:r>
      <w:r w:rsidR="00FE1D19" w:rsidRPr="004C06CD">
        <w:rPr>
          <w:rFonts w:asciiTheme="minorHAnsi" w:hAnsiTheme="minorHAnsi" w:cstheme="minorHAnsi"/>
          <w:sz w:val="24"/>
          <w:szCs w:val="24"/>
        </w:rPr>
        <w:t xml:space="preserve">. </w:t>
      </w:r>
    </w:p>
    <w:p w14:paraId="54444B0F" w14:textId="77777777" w:rsidR="00896380" w:rsidRDefault="00896380" w:rsidP="004027A0">
      <w:pPr>
        <w:rPr>
          <w:rFonts w:asciiTheme="minorHAnsi" w:hAnsiTheme="minorHAnsi" w:cstheme="minorHAnsi"/>
          <w:sz w:val="24"/>
          <w:szCs w:val="24"/>
        </w:rPr>
      </w:pPr>
    </w:p>
    <w:p w14:paraId="04990AC4" w14:textId="77777777" w:rsidR="00896380" w:rsidRDefault="00896380" w:rsidP="004027A0">
      <w:pPr>
        <w:rPr>
          <w:rFonts w:asciiTheme="minorHAnsi" w:hAnsiTheme="minorHAnsi" w:cstheme="minorHAnsi"/>
          <w:sz w:val="24"/>
          <w:szCs w:val="24"/>
        </w:rPr>
      </w:pPr>
    </w:p>
    <w:p w14:paraId="442265DA" w14:textId="77777777" w:rsidR="00896380" w:rsidRDefault="00896380" w:rsidP="004027A0">
      <w:pPr>
        <w:rPr>
          <w:rFonts w:asciiTheme="minorHAnsi" w:hAnsiTheme="minorHAnsi" w:cstheme="minorHAnsi"/>
          <w:sz w:val="24"/>
          <w:szCs w:val="24"/>
        </w:rPr>
      </w:pPr>
    </w:p>
    <w:p w14:paraId="7B384551" w14:textId="77777777" w:rsidR="00896380" w:rsidRDefault="00896380" w:rsidP="005137C0">
      <w:pPr>
        <w:jc w:val="both"/>
        <w:rPr>
          <w:rFonts w:asciiTheme="minorHAnsi" w:hAnsiTheme="minorHAnsi" w:cstheme="minorHAnsi"/>
          <w:sz w:val="24"/>
          <w:szCs w:val="24"/>
        </w:rPr>
      </w:pPr>
    </w:p>
    <w:p w14:paraId="7380D744" w14:textId="77777777" w:rsidR="00896380" w:rsidRDefault="00896380" w:rsidP="005137C0">
      <w:pPr>
        <w:jc w:val="both"/>
        <w:rPr>
          <w:rFonts w:asciiTheme="minorHAnsi" w:hAnsiTheme="minorHAnsi" w:cstheme="minorHAnsi"/>
          <w:sz w:val="24"/>
          <w:szCs w:val="24"/>
        </w:rPr>
      </w:pPr>
    </w:p>
    <w:p w14:paraId="1BCAF32A" w14:textId="77777777" w:rsidR="00896380" w:rsidRDefault="00896380" w:rsidP="005137C0">
      <w:pPr>
        <w:jc w:val="both"/>
        <w:rPr>
          <w:rFonts w:asciiTheme="minorHAnsi" w:hAnsiTheme="minorHAnsi" w:cstheme="minorHAnsi"/>
          <w:sz w:val="24"/>
          <w:szCs w:val="24"/>
        </w:rPr>
      </w:pPr>
    </w:p>
    <w:p w14:paraId="3BC47DF4" w14:textId="77777777" w:rsidR="00896380" w:rsidRDefault="00896380" w:rsidP="005137C0">
      <w:pPr>
        <w:jc w:val="both"/>
        <w:rPr>
          <w:rFonts w:asciiTheme="minorHAnsi" w:hAnsiTheme="minorHAnsi" w:cstheme="minorHAnsi"/>
          <w:sz w:val="24"/>
          <w:szCs w:val="24"/>
        </w:rPr>
      </w:pPr>
    </w:p>
    <w:p w14:paraId="13F33520" w14:textId="77777777" w:rsidR="00896380" w:rsidRDefault="00896380" w:rsidP="005137C0">
      <w:pPr>
        <w:jc w:val="both"/>
        <w:rPr>
          <w:rFonts w:asciiTheme="minorHAnsi" w:hAnsiTheme="minorHAnsi" w:cstheme="minorHAnsi"/>
          <w:sz w:val="24"/>
          <w:szCs w:val="24"/>
        </w:rPr>
      </w:pPr>
    </w:p>
    <w:p w14:paraId="4B758176" w14:textId="77777777" w:rsidR="00896380" w:rsidRDefault="00896380" w:rsidP="005137C0">
      <w:pPr>
        <w:jc w:val="both"/>
        <w:rPr>
          <w:rFonts w:asciiTheme="minorHAnsi" w:hAnsiTheme="minorHAnsi" w:cstheme="minorHAnsi"/>
          <w:sz w:val="24"/>
          <w:szCs w:val="24"/>
        </w:rPr>
      </w:pPr>
    </w:p>
    <w:p w14:paraId="3F4CFBA1" w14:textId="77777777" w:rsidR="00896380" w:rsidRDefault="00896380" w:rsidP="005137C0">
      <w:pPr>
        <w:jc w:val="both"/>
        <w:rPr>
          <w:rFonts w:asciiTheme="minorHAnsi" w:hAnsiTheme="minorHAnsi" w:cstheme="minorHAnsi"/>
          <w:sz w:val="24"/>
          <w:szCs w:val="24"/>
        </w:rPr>
      </w:pPr>
    </w:p>
    <w:p w14:paraId="410B5CB5" w14:textId="77777777" w:rsidR="00896380" w:rsidRDefault="00896380" w:rsidP="005137C0">
      <w:pPr>
        <w:jc w:val="both"/>
        <w:rPr>
          <w:rFonts w:asciiTheme="minorHAnsi" w:hAnsiTheme="minorHAnsi" w:cstheme="minorHAnsi"/>
          <w:sz w:val="24"/>
          <w:szCs w:val="24"/>
        </w:rPr>
      </w:pPr>
    </w:p>
    <w:p w14:paraId="7FC411E8" w14:textId="77777777" w:rsidR="00896380" w:rsidRDefault="00896380" w:rsidP="005137C0">
      <w:pPr>
        <w:jc w:val="both"/>
        <w:rPr>
          <w:rFonts w:asciiTheme="minorHAnsi" w:hAnsiTheme="minorHAnsi" w:cstheme="minorHAnsi"/>
          <w:sz w:val="24"/>
          <w:szCs w:val="24"/>
        </w:rPr>
      </w:pPr>
    </w:p>
    <w:p w14:paraId="510A8B12" w14:textId="77777777" w:rsidR="00896380" w:rsidRDefault="00896380" w:rsidP="005137C0">
      <w:pPr>
        <w:jc w:val="both"/>
        <w:rPr>
          <w:rFonts w:asciiTheme="minorHAnsi" w:hAnsiTheme="minorHAnsi" w:cstheme="minorHAnsi"/>
          <w:sz w:val="24"/>
          <w:szCs w:val="24"/>
        </w:rPr>
      </w:pPr>
    </w:p>
    <w:p w14:paraId="6057D86A" w14:textId="77777777" w:rsidR="00896380" w:rsidRDefault="00896380" w:rsidP="005137C0">
      <w:pPr>
        <w:jc w:val="both"/>
        <w:rPr>
          <w:rFonts w:asciiTheme="minorHAnsi" w:hAnsiTheme="minorHAnsi" w:cstheme="minorHAnsi"/>
          <w:sz w:val="24"/>
          <w:szCs w:val="24"/>
        </w:rPr>
      </w:pPr>
    </w:p>
    <w:p w14:paraId="60D76102" w14:textId="77777777" w:rsidR="00896380" w:rsidRDefault="00896380" w:rsidP="005137C0">
      <w:pPr>
        <w:jc w:val="both"/>
        <w:rPr>
          <w:rFonts w:asciiTheme="minorHAnsi" w:hAnsiTheme="minorHAnsi" w:cstheme="minorHAnsi"/>
          <w:sz w:val="24"/>
          <w:szCs w:val="24"/>
        </w:rPr>
      </w:pPr>
    </w:p>
    <w:p w14:paraId="52336A93" w14:textId="77777777" w:rsidR="00896380" w:rsidRDefault="00896380" w:rsidP="005137C0">
      <w:pPr>
        <w:jc w:val="both"/>
        <w:rPr>
          <w:rFonts w:asciiTheme="minorHAnsi" w:hAnsiTheme="minorHAnsi" w:cstheme="minorHAnsi"/>
          <w:sz w:val="24"/>
          <w:szCs w:val="24"/>
        </w:rPr>
      </w:pPr>
    </w:p>
    <w:p w14:paraId="51A74211" w14:textId="77777777" w:rsidR="00896380" w:rsidRPr="00220061" w:rsidRDefault="00896380" w:rsidP="004027A0">
      <w:pPr>
        <w:pStyle w:val="Heading3"/>
        <w:jc w:val="left"/>
      </w:pPr>
      <w:r w:rsidRPr="00220061">
        <w:lastRenderedPageBreak/>
        <w:t>CASE STUDY 1: Extension Workshops</w:t>
      </w:r>
    </w:p>
    <w:p w14:paraId="189E5A2C" w14:textId="77777777" w:rsidR="00896380" w:rsidRPr="00220061" w:rsidRDefault="00896380" w:rsidP="004027A0">
      <w:pPr>
        <w:rPr>
          <w:sz w:val="24"/>
          <w:szCs w:val="24"/>
        </w:rPr>
      </w:pPr>
      <w:r w:rsidRPr="00220061">
        <w:rPr>
          <w:sz w:val="24"/>
          <w:szCs w:val="24"/>
        </w:rPr>
        <w:t xml:space="preserve">The University of Wisconsin-Madison, Division of Extension, hosted broadband workshops delivering BEAD technical assistance. Thirteen regional workshops were conducted between September of 2023 and May of 2024. In total, there were over 400 participants from 56 of 72 counties, and an additional 11 counties represented by a regional planning commission and/or economic development organization. Additionally, the workshops were attended by 32 ISPs. </w:t>
      </w:r>
    </w:p>
    <w:p w14:paraId="0DF61537" w14:textId="77777777" w:rsidR="00896380" w:rsidRPr="00220061" w:rsidRDefault="00896380" w:rsidP="004027A0">
      <w:pPr>
        <w:rPr>
          <w:sz w:val="24"/>
          <w:szCs w:val="24"/>
        </w:rPr>
      </w:pPr>
      <w:r w:rsidRPr="00220061">
        <w:rPr>
          <w:sz w:val="24"/>
          <w:szCs w:val="24"/>
        </w:rPr>
        <w:t xml:space="preserve">Several organizations supported the development of these workshops including the Wisconsin Broadband Office, Wisconsin Counties Association, League of Wisconsin Municipalities, Wisconsin Towns Association, WEDC Office of Rural Prosperity, and the Wisconsin State Telecommunications Association. </w:t>
      </w:r>
    </w:p>
    <w:p w14:paraId="3498A08B" w14:textId="77777777" w:rsidR="00896380" w:rsidRPr="00220061" w:rsidRDefault="00896380" w:rsidP="004027A0">
      <w:pPr>
        <w:rPr>
          <w:sz w:val="24"/>
          <w:szCs w:val="24"/>
        </w:rPr>
      </w:pPr>
      <w:r w:rsidRPr="00220061">
        <w:rPr>
          <w:sz w:val="24"/>
          <w:szCs w:val="24"/>
        </w:rPr>
        <w:t>Fall workshop participants networked with each other and learned about the role of counties in broadband planning, updates on the BEAD timeline, how to use economic data for broadband planning, financing options, legal considerations for broadband projects, public-private partnerships, and each workshop concluded with public-private partnership meetings between public sector participants and internet service providers.</w:t>
      </w:r>
    </w:p>
    <w:p w14:paraId="5E53CBDC" w14:textId="77777777" w:rsidR="00896380" w:rsidRPr="00220061" w:rsidRDefault="00896380" w:rsidP="004027A0">
      <w:pPr>
        <w:rPr>
          <w:sz w:val="24"/>
          <w:szCs w:val="24"/>
        </w:rPr>
      </w:pPr>
      <w:r w:rsidRPr="00220061">
        <w:rPr>
          <w:sz w:val="24"/>
          <w:szCs w:val="24"/>
        </w:rPr>
        <w:t xml:space="preserve">Spring participants learned about the BEAD </w:t>
      </w:r>
      <w:proofErr w:type="spellStart"/>
      <w:r w:rsidRPr="00220061">
        <w:rPr>
          <w:sz w:val="24"/>
          <w:szCs w:val="24"/>
        </w:rPr>
        <w:t>subgranting</w:t>
      </w:r>
      <w:proofErr w:type="spellEnd"/>
      <w:r w:rsidRPr="00220061">
        <w:rPr>
          <w:sz w:val="24"/>
          <w:szCs w:val="24"/>
        </w:rPr>
        <w:t xml:space="preserve"> and challenge process, NEPA, permitting considerations for broadband projects, engagement and endorsement, and examples of local broadband projects.</w:t>
      </w:r>
    </w:p>
    <w:p w14:paraId="4FC0AF2E" w14:textId="77777777" w:rsidR="00896380" w:rsidRPr="00220061" w:rsidRDefault="00896380" w:rsidP="004027A0">
      <w:pPr>
        <w:rPr>
          <w:sz w:val="24"/>
          <w:szCs w:val="24"/>
        </w:rPr>
      </w:pPr>
      <w:r w:rsidRPr="00220061">
        <w:rPr>
          <w:sz w:val="24"/>
          <w:szCs w:val="24"/>
        </w:rPr>
        <w:t xml:space="preserve">Materials from the workshops are available at </w:t>
      </w:r>
      <w:hyperlink r:id="rId73" w:history="1">
        <w:r w:rsidRPr="00022A58">
          <w:rPr>
            <w:rStyle w:val="Hyperlink"/>
            <w:color w:val="0070C0"/>
            <w:sz w:val="24"/>
            <w:szCs w:val="24"/>
          </w:rPr>
          <w:t>UW-Extension Broadband Toolkit</w:t>
        </w:r>
      </w:hyperlink>
      <w:r w:rsidRPr="00022A58">
        <w:rPr>
          <w:sz w:val="24"/>
          <w:szCs w:val="24"/>
        </w:rPr>
        <w:t xml:space="preserve"> on t</w:t>
      </w:r>
      <w:r w:rsidRPr="00220061">
        <w:rPr>
          <w:sz w:val="24"/>
          <w:szCs w:val="24"/>
        </w:rPr>
        <w:t xml:space="preserve">he Workshops and Webinars page. </w:t>
      </w:r>
    </w:p>
    <w:p w14:paraId="2E0D6602" w14:textId="77777777" w:rsidR="00896380" w:rsidRPr="00220061" w:rsidRDefault="00896380" w:rsidP="004027A0">
      <w:pPr>
        <w:rPr>
          <w:sz w:val="24"/>
          <w:szCs w:val="24"/>
        </w:rPr>
      </w:pPr>
      <w:r w:rsidRPr="00220061">
        <w:rPr>
          <w:sz w:val="24"/>
          <w:szCs w:val="24"/>
        </w:rPr>
        <w:t>Photo: University of Wisconsin – Madison Division of Extension’s Community Economic Development logo.</w:t>
      </w:r>
      <w:r w:rsidRPr="00220061">
        <w:t xml:space="preserve"> </w:t>
      </w:r>
    </w:p>
    <w:p w14:paraId="38CDFE73" w14:textId="77777777" w:rsidR="00896380" w:rsidRDefault="00896380" w:rsidP="005137C0">
      <w:pPr>
        <w:jc w:val="both"/>
        <w:rPr>
          <w:rFonts w:asciiTheme="minorHAnsi" w:hAnsiTheme="minorHAnsi" w:cstheme="minorHAnsi"/>
          <w:sz w:val="24"/>
          <w:szCs w:val="24"/>
        </w:rPr>
      </w:pPr>
    </w:p>
    <w:p w14:paraId="59D866FD" w14:textId="130AA3A2" w:rsidR="00C30748" w:rsidRPr="00C30748" w:rsidRDefault="00896380" w:rsidP="00896380">
      <w:pPr>
        <w:jc w:val="center"/>
        <w:rPr>
          <w:rFonts w:asciiTheme="minorHAnsi" w:hAnsiTheme="minorHAnsi" w:cstheme="minorHAnsi"/>
          <w:sz w:val="24"/>
          <w:szCs w:val="24"/>
        </w:rPr>
      </w:pPr>
      <w:r w:rsidRPr="00220061">
        <w:rPr>
          <w:noProof/>
        </w:rPr>
        <w:drawing>
          <wp:inline distT="0" distB="0" distL="0" distR="0" wp14:anchorId="5ADE89F0" wp14:editId="37489718">
            <wp:extent cx="3785616" cy="1965960"/>
            <wp:effectExtent l="0" t="0" r="5715" b="0"/>
            <wp:docPr id="15" name="Picture 15" descr="Image of an Extension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68445" name="Picture 696968445" descr="Image of an Extension Worksho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85616" cy="1965960"/>
                    </a:xfrm>
                    <a:prstGeom prst="rect">
                      <a:avLst/>
                    </a:prstGeom>
                  </pic:spPr>
                </pic:pic>
              </a:graphicData>
            </a:graphic>
          </wp:inline>
        </w:drawing>
      </w:r>
      <w:r w:rsidRPr="00340357">
        <w:rPr>
          <w:rFonts w:asciiTheme="minorHAnsi" w:hAnsiTheme="minorHAnsi" w:cstheme="minorHAnsi"/>
          <w:noProof/>
          <w:sz w:val="24"/>
          <w:szCs w:val="24"/>
        </w:rPr>
        <w:drawing>
          <wp:inline distT="0" distB="0" distL="0" distR="0" wp14:anchorId="1A3431A1" wp14:editId="3445A0C6">
            <wp:extent cx="2023485" cy="1517650"/>
            <wp:effectExtent l="0" t="0" r="0" b="0"/>
            <wp:docPr id="18" name="Picture 18" descr="Image of UW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UW Extension logo"/>
                    <pic:cNvPicPr/>
                  </pic:nvPicPr>
                  <pic:blipFill>
                    <a:blip r:embed="rId75">
                      <a:extLst>
                        <a:ext uri="{28A0092B-C50C-407E-A947-70E740481C1C}">
                          <a14:useLocalDpi xmlns:a14="http://schemas.microsoft.com/office/drawing/2010/main" val="0"/>
                        </a:ext>
                      </a:extLst>
                    </a:blip>
                    <a:srcRect l="13821" t="23983" r="14634" b="22357"/>
                    <a:stretch>
                      <a:fillRect/>
                    </a:stretch>
                  </pic:blipFill>
                  <pic:spPr>
                    <a:xfrm>
                      <a:off x="0" y="0"/>
                      <a:ext cx="2033467" cy="1525137"/>
                    </a:xfrm>
                    <a:prstGeom prst="rect">
                      <a:avLst/>
                    </a:prstGeom>
                  </pic:spPr>
                </pic:pic>
              </a:graphicData>
            </a:graphic>
          </wp:inline>
        </w:drawing>
      </w:r>
    </w:p>
    <w:p w14:paraId="23C703C7" w14:textId="1BFC8178" w:rsidR="00C60935" w:rsidRDefault="00C60935">
      <w:pPr>
        <w:rPr>
          <w:sz w:val="24"/>
          <w:szCs w:val="24"/>
        </w:rPr>
      </w:pPr>
    </w:p>
    <w:p w14:paraId="4358AB19" w14:textId="77777777" w:rsidR="00896380" w:rsidRPr="00896380" w:rsidRDefault="00896380">
      <w:pPr>
        <w:rPr>
          <w:sz w:val="24"/>
          <w:szCs w:val="24"/>
        </w:rPr>
      </w:pPr>
    </w:p>
    <w:p w14:paraId="6022028B" w14:textId="77777777" w:rsidR="00896380" w:rsidRPr="00896380" w:rsidRDefault="00896380">
      <w:pPr>
        <w:rPr>
          <w:sz w:val="24"/>
          <w:szCs w:val="24"/>
        </w:rPr>
      </w:pPr>
    </w:p>
    <w:p w14:paraId="0E28D0F2" w14:textId="77777777" w:rsidR="00896380" w:rsidRPr="00896380" w:rsidRDefault="00896380">
      <w:pPr>
        <w:rPr>
          <w:sz w:val="24"/>
          <w:szCs w:val="24"/>
        </w:rPr>
      </w:pPr>
    </w:p>
    <w:p w14:paraId="32D6FA39" w14:textId="77777777" w:rsidR="00896380" w:rsidRPr="00896380" w:rsidRDefault="00896380">
      <w:pPr>
        <w:rPr>
          <w:sz w:val="24"/>
          <w:szCs w:val="24"/>
        </w:rPr>
      </w:pPr>
    </w:p>
    <w:p w14:paraId="23684D50" w14:textId="77777777" w:rsidR="00896380" w:rsidRPr="00896380" w:rsidRDefault="00896380" w:rsidP="004027A0">
      <w:pPr>
        <w:spacing w:after="160"/>
        <w:rPr>
          <w:sz w:val="24"/>
          <w:szCs w:val="24"/>
        </w:rPr>
      </w:pPr>
      <w:r w:rsidRPr="00896380">
        <w:rPr>
          <w:rFonts w:asciiTheme="minorHAnsi" w:hAnsiTheme="minorHAnsi" w:cstheme="minorHAnsi"/>
          <w:b/>
          <w:sz w:val="24"/>
          <w:szCs w:val="24"/>
        </w:rPr>
        <w:lastRenderedPageBreak/>
        <w:t>PREPARING FOR BEAD RECOMMENDATIONS</w:t>
      </w:r>
    </w:p>
    <w:p w14:paraId="736AB00E" w14:textId="77777777" w:rsidR="00896380" w:rsidRPr="00896380" w:rsidRDefault="00896380" w:rsidP="004027A0">
      <w:pPr>
        <w:numPr>
          <w:ilvl w:val="0"/>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Utility, Telecommunication and Broadband Facilities Locating</w:t>
      </w:r>
    </w:p>
    <w:p w14:paraId="5EF0F98D"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Increase the availability of design and engineering information for grant-funded broadband deployment projects to empower more efficient locating efforts during BEAD. </w:t>
      </w:r>
    </w:p>
    <w:p w14:paraId="5DA288C9"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Establish a compliance system and monetary penalties to hold telecommunications utilities and internet service providers accountable for failure to complete locates within required </w:t>
      </w:r>
      <w:proofErr w:type="gramStart"/>
      <w:r w:rsidRPr="00896380">
        <w:rPr>
          <w:rFonts w:asciiTheme="minorHAnsi" w:eastAsia="Times New Roman" w:hAnsiTheme="minorHAnsi"/>
          <w:sz w:val="24"/>
          <w:szCs w:val="24"/>
        </w:rPr>
        <w:t>time period</w:t>
      </w:r>
      <w:proofErr w:type="gramEnd"/>
      <w:r w:rsidRPr="00896380">
        <w:rPr>
          <w:rFonts w:asciiTheme="minorHAnsi" w:eastAsia="Times New Roman" w:hAnsiTheme="minorHAnsi"/>
          <w:sz w:val="24"/>
          <w:szCs w:val="24"/>
        </w:rPr>
        <w:t xml:space="preserve">. </w:t>
      </w:r>
    </w:p>
    <w:p w14:paraId="3F667CCF"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Explore feasibility of requiring broadband deployment projects to pre-mark their planned construction route prior to requesting a facility locate to ensure expedited and accurate locating efforts. </w:t>
      </w:r>
    </w:p>
    <w:p w14:paraId="59CED95B"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Consider the establishment of a confidential clearinghouse that would share as-built data from ISPs on a limited basis to streamline locating and permitting. </w:t>
      </w:r>
    </w:p>
    <w:p w14:paraId="6F754ED3" w14:textId="77777777" w:rsidR="00896380" w:rsidRPr="00896380" w:rsidRDefault="00896380" w:rsidP="004027A0">
      <w:pPr>
        <w:numPr>
          <w:ilvl w:val="0"/>
          <w:numId w:val="9"/>
        </w:numPr>
        <w:spacing w:after="0"/>
        <w:rPr>
          <w:rFonts w:asciiTheme="minorHAnsi" w:eastAsia="Times New Roman" w:hAnsiTheme="minorHAnsi" w:cstheme="minorHAnsi"/>
          <w:sz w:val="24"/>
          <w:szCs w:val="24"/>
        </w:rPr>
      </w:pPr>
      <w:r w:rsidRPr="00896380">
        <w:rPr>
          <w:rFonts w:asciiTheme="minorHAnsi" w:eastAsia="Times New Roman" w:hAnsiTheme="minorHAnsi"/>
          <w:sz w:val="24"/>
          <w:szCs w:val="24"/>
        </w:rPr>
        <w:t>Permitting</w:t>
      </w:r>
    </w:p>
    <w:p w14:paraId="025DDB88"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Support permit planning and increase analysis of permitting needs by publishing and distributing guidance, maintaining web maps and tools to identify potential permitting jurisdictions, and providing technical assistance. </w:t>
      </w:r>
    </w:p>
    <w:p w14:paraId="65BBB304"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Increase permitting coordination by acting as a liaison and advocate between internet service providers and the federal government and advocating for and supporting efficient permitting compliance processes. </w:t>
      </w:r>
    </w:p>
    <w:p w14:paraId="6CCF8CA6" w14:textId="77777777" w:rsidR="00896380" w:rsidRPr="00896380" w:rsidRDefault="00896380" w:rsidP="004027A0">
      <w:pPr>
        <w:numPr>
          <w:ilvl w:val="0"/>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Workforce/Training. </w:t>
      </w:r>
    </w:p>
    <w:p w14:paraId="7153B83C"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Allocate funding and state resources to support workforce training and credentialing programs to ensure a sufficient and trained workforce for internet service providers and contractors, to construct, operate and maintain current and new broadband infrastructure. </w:t>
      </w:r>
    </w:p>
    <w:p w14:paraId="33CFC06C"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Through funding and technical assistance, support and include organizations such as workforce development boards, economic development organizations, labor groups and unions, contractors, high schools, higher education and technical colleges, and state agencies (DPI, DWD, PSC) in workforce planning efforts, youth apprenticeship opportunities, and retraining existing workers. Ensure that these organizations are being connected with internet service providers and telecommunications associations to increase awareness and create a sustainable and viable pipeline of talent.</w:t>
      </w:r>
    </w:p>
    <w:p w14:paraId="4415B4FE"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Where practicable and with input from employers and higher education, incentivize hiring from within local communities to help retain local talent and grow good jobs within Wisconsin. Collaborate with local community organizations and educational entities to cultivate community engagement and establish a robust talent pipeline. </w:t>
      </w:r>
    </w:p>
    <w:p w14:paraId="0FCD523D" w14:textId="77777777" w:rsidR="00896380" w:rsidRPr="00896380" w:rsidRDefault="00896380" w:rsidP="004027A0">
      <w:pPr>
        <w:numPr>
          <w:ilvl w:val="0"/>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Grant Administration</w:t>
      </w:r>
    </w:p>
    <w:p w14:paraId="52D89918"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Continuously improve, implement, and streamline grant administration and compliance processes that ensure efficient, transparent, and accountable use of public funding.</w:t>
      </w:r>
    </w:p>
    <w:p w14:paraId="5A760AA1"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 xml:space="preserve">Enhance processes to streamline reporting, reimbursement, contracting, and compliance processes to reduce the cost and burden on recipients of state and federal funds and ensure timely and accountable deployment of public funding for the largest public benefit. </w:t>
      </w:r>
    </w:p>
    <w:p w14:paraId="7D82A551" w14:textId="77777777" w:rsidR="00896380" w:rsidRPr="00896380" w:rsidRDefault="00896380" w:rsidP="004027A0">
      <w:pPr>
        <w:numPr>
          <w:ilvl w:val="1"/>
          <w:numId w:val="9"/>
        </w:numPr>
        <w:spacing w:after="0"/>
        <w:rPr>
          <w:rFonts w:asciiTheme="minorHAnsi" w:eastAsia="Times New Roman" w:hAnsiTheme="minorHAnsi" w:cstheme="minorHAnsi"/>
          <w:sz w:val="24"/>
          <w:szCs w:val="24"/>
        </w:rPr>
      </w:pPr>
      <w:r w:rsidRPr="00896380">
        <w:rPr>
          <w:rFonts w:asciiTheme="minorHAnsi" w:eastAsia="Times New Roman" w:hAnsiTheme="minorHAnsi"/>
          <w:sz w:val="24"/>
          <w:szCs w:val="24"/>
        </w:rPr>
        <w:t>Provide technical assistance to grantees related to meeting compliance and reporting requirements, and widely distribute informational materials and technical assistance opportunities.</w:t>
      </w:r>
    </w:p>
    <w:p w14:paraId="180D04AC" w14:textId="77777777" w:rsidR="00896380" w:rsidRPr="00896380" w:rsidRDefault="00896380" w:rsidP="004027A0">
      <w:pPr>
        <w:numPr>
          <w:ilvl w:val="0"/>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Tribal Coordination</w:t>
      </w:r>
    </w:p>
    <w:p w14:paraId="4678F1DB"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lastRenderedPageBreak/>
        <w:t xml:space="preserve">Support Tribal Nations located in Wisconsin in their deployment efforts by providing technical assistance for participation in BEAD. WBO should work to ensure Tribal partners are aware of timelines and urgency of BEAD Program. </w:t>
      </w:r>
    </w:p>
    <w:p w14:paraId="3EAD099E" w14:textId="77777777"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Encourage and support coordination with Tribal Nations considering and developing partnerships with neighboring local governments and internet service providers.</w:t>
      </w:r>
    </w:p>
    <w:p w14:paraId="42C890D0" w14:textId="1E36FDA3" w:rsidR="00896380" w:rsidRPr="00896380" w:rsidRDefault="00896380" w:rsidP="004027A0">
      <w:pPr>
        <w:numPr>
          <w:ilvl w:val="1"/>
          <w:numId w:val="9"/>
        </w:numPr>
        <w:spacing w:after="0"/>
        <w:rPr>
          <w:rFonts w:asciiTheme="minorHAnsi" w:eastAsia="Times New Roman" w:hAnsiTheme="minorHAnsi"/>
          <w:sz w:val="24"/>
          <w:szCs w:val="24"/>
        </w:rPr>
      </w:pPr>
      <w:r w:rsidRPr="00896380">
        <w:rPr>
          <w:rFonts w:asciiTheme="minorHAnsi" w:eastAsia="Times New Roman" w:hAnsiTheme="minorHAnsi"/>
          <w:sz w:val="24"/>
          <w:szCs w:val="24"/>
        </w:rPr>
        <w:t>Collaborate with Tribal Nations to ensure consent is given for any grant funded project affecting Tribal lands</w:t>
      </w:r>
      <w:r w:rsidRPr="00896380">
        <w:rPr>
          <w:rFonts w:asciiTheme="minorHAnsi" w:eastAsia="Times New Roman" w:hAnsiTheme="minorHAnsi" w:cstheme="minorHAnsi"/>
          <w:sz w:val="24"/>
          <w:szCs w:val="24"/>
        </w:rPr>
        <w:t xml:space="preserve"> and to ensure provider compliance with permitting and historic preservation requirements.</w:t>
      </w:r>
    </w:p>
    <w:p w14:paraId="439E9FC9" w14:textId="77777777" w:rsidR="00896380" w:rsidRDefault="00896380" w:rsidP="004027A0">
      <w:pPr>
        <w:spacing w:after="0"/>
        <w:rPr>
          <w:rFonts w:asciiTheme="minorHAnsi" w:eastAsia="Times New Roman" w:hAnsiTheme="minorHAnsi" w:cstheme="minorHAnsi"/>
          <w:sz w:val="24"/>
          <w:szCs w:val="24"/>
        </w:rPr>
      </w:pPr>
    </w:p>
    <w:p w14:paraId="2CE56472" w14:textId="77777777" w:rsidR="00896380" w:rsidRDefault="00896380" w:rsidP="004027A0">
      <w:pPr>
        <w:spacing w:after="0"/>
        <w:rPr>
          <w:rFonts w:asciiTheme="minorHAnsi" w:eastAsia="Times New Roman" w:hAnsiTheme="minorHAnsi" w:cstheme="minorHAnsi"/>
          <w:sz w:val="24"/>
          <w:szCs w:val="24"/>
        </w:rPr>
      </w:pPr>
    </w:p>
    <w:p w14:paraId="1D0F69E9" w14:textId="77777777" w:rsidR="00896380" w:rsidRDefault="00896380" w:rsidP="00896380">
      <w:pPr>
        <w:spacing w:after="0"/>
        <w:jc w:val="both"/>
        <w:rPr>
          <w:rFonts w:asciiTheme="minorHAnsi" w:eastAsia="Times New Roman" w:hAnsiTheme="minorHAnsi" w:cstheme="minorHAnsi"/>
          <w:sz w:val="24"/>
          <w:szCs w:val="24"/>
        </w:rPr>
      </w:pPr>
    </w:p>
    <w:p w14:paraId="15704DF0" w14:textId="77777777" w:rsidR="00896380" w:rsidRDefault="00896380" w:rsidP="00896380">
      <w:pPr>
        <w:spacing w:after="0"/>
        <w:jc w:val="both"/>
        <w:rPr>
          <w:rFonts w:asciiTheme="minorHAnsi" w:eastAsia="Times New Roman" w:hAnsiTheme="minorHAnsi" w:cstheme="minorHAnsi"/>
          <w:sz w:val="24"/>
          <w:szCs w:val="24"/>
        </w:rPr>
      </w:pPr>
    </w:p>
    <w:p w14:paraId="660A02F2" w14:textId="77777777" w:rsidR="00896380" w:rsidRDefault="00896380" w:rsidP="00896380">
      <w:pPr>
        <w:spacing w:after="0"/>
        <w:jc w:val="both"/>
        <w:rPr>
          <w:rFonts w:asciiTheme="minorHAnsi" w:eastAsia="Times New Roman" w:hAnsiTheme="minorHAnsi" w:cstheme="minorHAnsi"/>
          <w:sz w:val="24"/>
          <w:szCs w:val="24"/>
        </w:rPr>
      </w:pPr>
    </w:p>
    <w:p w14:paraId="480BFD1C" w14:textId="77777777" w:rsidR="00896380" w:rsidRDefault="00896380" w:rsidP="00896380">
      <w:pPr>
        <w:spacing w:after="0"/>
        <w:jc w:val="both"/>
        <w:rPr>
          <w:rFonts w:asciiTheme="minorHAnsi" w:eastAsia="Times New Roman" w:hAnsiTheme="minorHAnsi" w:cstheme="minorHAnsi"/>
          <w:sz w:val="24"/>
          <w:szCs w:val="24"/>
        </w:rPr>
      </w:pPr>
    </w:p>
    <w:p w14:paraId="263945C3" w14:textId="77777777" w:rsidR="00896380" w:rsidRDefault="00896380" w:rsidP="00896380">
      <w:pPr>
        <w:spacing w:after="0"/>
        <w:jc w:val="both"/>
        <w:rPr>
          <w:rFonts w:asciiTheme="minorHAnsi" w:eastAsia="Times New Roman" w:hAnsiTheme="minorHAnsi" w:cstheme="minorHAnsi"/>
          <w:sz w:val="24"/>
          <w:szCs w:val="24"/>
        </w:rPr>
      </w:pPr>
    </w:p>
    <w:p w14:paraId="7DF25CA8" w14:textId="77777777" w:rsidR="00896380" w:rsidRDefault="00896380" w:rsidP="00896380">
      <w:pPr>
        <w:spacing w:after="0"/>
        <w:jc w:val="both"/>
        <w:rPr>
          <w:rFonts w:asciiTheme="minorHAnsi" w:eastAsia="Times New Roman" w:hAnsiTheme="minorHAnsi" w:cstheme="minorHAnsi"/>
          <w:sz w:val="24"/>
          <w:szCs w:val="24"/>
        </w:rPr>
      </w:pPr>
    </w:p>
    <w:p w14:paraId="15BBFCDC" w14:textId="77777777" w:rsidR="00896380" w:rsidRDefault="00896380" w:rsidP="00896380">
      <w:pPr>
        <w:spacing w:after="0"/>
        <w:jc w:val="both"/>
        <w:rPr>
          <w:rFonts w:asciiTheme="minorHAnsi" w:eastAsia="Times New Roman" w:hAnsiTheme="minorHAnsi" w:cstheme="minorHAnsi"/>
          <w:sz w:val="24"/>
          <w:szCs w:val="24"/>
        </w:rPr>
      </w:pPr>
    </w:p>
    <w:p w14:paraId="21D39D8B" w14:textId="77777777" w:rsidR="00896380" w:rsidRDefault="00896380" w:rsidP="00896380">
      <w:pPr>
        <w:spacing w:after="0"/>
        <w:jc w:val="both"/>
        <w:rPr>
          <w:rFonts w:asciiTheme="minorHAnsi" w:eastAsia="Times New Roman" w:hAnsiTheme="minorHAnsi" w:cstheme="minorHAnsi"/>
          <w:sz w:val="24"/>
          <w:szCs w:val="24"/>
        </w:rPr>
      </w:pPr>
    </w:p>
    <w:p w14:paraId="62A69682" w14:textId="77777777" w:rsidR="00896380" w:rsidRDefault="00896380" w:rsidP="00896380">
      <w:pPr>
        <w:spacing w:after="0"/>
        <w:jc w:val="both"/>
        <w:rPr>
          <w:rFonts w:asciiTheme="minorHAnsi" w:eastAsia="Times New Roman" w:hAnsiTheme="minorHAnsi" w:cstheme="minorHAnsi"/>
          <w:sz w:val="24"/>
          <w:szCs w:val="24"/>
        </w:rPr>
      </w:pPr>
    </w:p>
    <w:p w14:paraId="20A505F1" w14:textId="77777777" w:rsidR="00896380" w:rsidRDefault="00896380" w:rsidP="00896380">
      <w:pPr>
        <w:spacing w:after="0"/>
        <w:jc w:val="both"/>
        <w:rPr>
          <w:rFonts w:asciiTheme="minorHAnsi" w:eastAsia="Times New Roman" w:hAnsiTheme="minorHAnsi" w:cstheme="minorHAnsi"/>
          <w:sz w:val="24"/>
          <w:szCs w:val="24"/>
        </w:rPr>
      </w:pPr>
    </w:p>
    <w:p w14:paraId="6DE08364" w14:textId="77777777" w:rsidR="00896380" w:rsidRDefault="00896380" w:rsidP="00896380">
      <w:pPr>
        <w:spacing w:after="0"/>
        <w:jc w:val="both"/>
        <w:rPr>
          <w:rFonts w:asciiTheme="minorHAnsi" w:eastAsia="Times New Roman" w:hAnsiTheme="minorHAnsi" w:cstheme="minorHAnsi"/>
          <w:sz w:val="24"/>
          <w:szCs w:val="24"/>
        </w:rPr>
      </w:pPr>
    </w:p>
    <w:p w14:paraId="5CF12E54" w14:textId="77777777" w:rsidR="00896380" w:rsidRDefault="00896380" w:rsidP="00896380">
      <w:pPr>
        <w:spacing w:after="0"/>
        <w:jc w:val="both"/>
        <w:rPr>
          <w:rFonts w:asciiTheme="minorHAnsi" w:eastAsia="Times New Roman" w:hAnsiTheme="minorHAnsi" w:cstheme="minorHAnsi"/>
          <w:sz w:val="24"/>
          <w:szCs w:val="24"/>
        </w:rPr>
      </w:pPr>
    </w:p>
    <w:p w14:paraId="13E0E785" w14:textId="77777777" w:rsidR="00896380" w:rsidRDefault="00896380" w:rsidP="00896380">
      <w:pPr>
        <w:spacing w:after="0"/>
        <w:jc w:val="both"/>
        <w:rPr>
          <w:rFonts w:asciiTheme="minorHAnsi" w:eastAsia="Times New Roman" w:hAnsiTheme="minorHAnsi" w:cstheme="minorHAnsi"/>
          <w:sz w:val="24"/>
          <w:szCs w:val="24"/>
        </w:rPr>
      </w:pPr>
    </w:p>
    <w:p w14:paraId="4CD57BE0" w14:textId="77777777" w:rsidR="00896380" w:rsidRDefault="00896380" w:rsidP="00896380">
      <w:pPr>
        <w:spacing w:after="0"/>
        <w:jc w:val="both"/>
        <w:rPr>
          <w:rFonts w:asciiTheme="minorHAnsi" w:eastAsia="Times New Roman" w:hAnsiTheme="minorHAnsi" w:cstheme="minorHAnsi"/>
          <w:sz w:val="24"/>
          <w:szCs w:val="24"/>
        </w:rPr>
      </w:pPr>
    </w:p>
    <w:p w14:paraId="136B9FB7" w14:textId="77777777" w:rsidR="00896380" w:rsidRDefault="00896380" w:rsidP="00896380">
      <w:pPr>
        <w:spacing w:after="0"/>
        <w:jc w:val="both"/>
        <w:rPr>
          <w:rFonts w:asciiTheme="minorHAnsi" w:eastAsia="Times New Roman" w:hAnsiTheme="minorHAnsi" w:cstheme="minorHAnsi"/>
          <w:sz w:val="24"/>
          <w:szCs w:val="24"/>
        </w:rPr>
      </w:pPr>
    </w:p>
    <w:p w14:paraId="446C69B7" w14:textId="77777777" w:rsidR="00896380" w:rsidRDefault="00896380" w:rsidP="00896380">
      <w:pPr>
        <w:spacing w:after="0"/>
        <w:jc w:val="both"/>
        <w:rPr>
          <w:rFonts w:asciiTheme="minorHAnsi" w:eastAsia="Times New Roman" w:hAnsiTheme="minorHAnsi" w:cstheme="minorHAnsi"/>
          <w:sz w:val="24"/>
          <w:szCs w:val="24"/>
        </w:rPr>
      </w:pPr>
    </w:p>
    <w:p w14:paraId="0E3A8986" w14:textId="77777777" w:rsidR="00896380" w:rsidRDefault="00896380" w:rsidP="00896380">
      <w:pPr>
        <w:spacing w:after="0"/>
        <w:jc w:val="both"/>
        <w:rPr>
          <w:rFonts w:asciiTheme="minorHAnsi" w:eastAsia="Times New Roman" w:hAnsiTheme="minorHAnsi" w:cstheme="minorHAnsi"/>
          <w:sz w:val="24"/>
          <w:szCs w:val="24"/>
        </w:rPr>
      </w:pPr>
    </w:p>
    <w:p w14:paraId="6D4A6EC3" w14:textId="77777777" w:rsidR="00896380" w:rsidRDefault="00896380" w:rsidP="00896380">
      <w:pPr>
        <w:spacing w:after="0"/>
        <w:jc w:val="both"/>
        <w:rPr>
          <w:rFonts w:asciiTheme="minorHAnsi" w:eastAsia="Times New Roman" w:hAnsiTheme="minorHAnsi" w:cstheme="minorHAnsi"/>
          <w:sz w:val="24"/>
          <w:szCs w:val="24"/>
        </w:rPr>
      </w:pPr>
    </w:p>
    <w:p w14:paraId="1042A49C" w14:textId="77777777" w:rsidR="00896380" w:rsidRDefault="00896380" w:rsidP="00896380">
      <w:pPr>
        <w:spacing w:after="0"/>
        <w:jc w:val="both"/>
        <w:rPr>
          <w:rFonts w:asciiTheme="minorHAnsi" w:eastAsia="Times New Roman" w:hAnsiTheme="minorHAnsi" w:cstheme="minorHAnsi"/>
          <w:sz w:val="24"/>
          <w:szCs w:val="24"/>
        </w:rPr>
      </w:pPr>
    </w:p>
    <w:p w14:paraId="294F8027" w14:textId="77777777" w:rsidR="00896380" w:rsidRDefault="00896380" w:rsidP="00896380">
      <w:pPr>
        <w:spacing w:after="0"/>
        <w:jc w:val="both"/>
        <w:rPr>
          <w:rFonts w:asciiTheme="minorHAnsi" w:eastAsia="Times New Roman" w:hAnsiTheme="minorHAnsi" w:cstheme="minorHAnsi"/>
          <w:sz w:val="24"/>
          <w:szCs w:val="24"/>
        </w:rPr>
      </w:pPr>
    </w:p>
    <w:p w14:paraId="58322845" w14:textId="77777777" w:rsidR="00896380" w:rsidRDefault="00896380" w:rsidP="00896380">
      <w:pPr>
        <w:spacing w:after="0"/>
        <w:jc w:val="both"/>
        <w:rPr>
          <w:rFonts w:asciiTheme="minorHAnsi" w:eastAsia="Times New Roman" w:hAnsiTheme="minorHAnsi" w:cstheme="minorHAnsi"/>
          <w:sz w:val="24"/>
          <w:szCs w:val="24"/>
        </w:rPr>
      </w:pPr>
    </w:p>
    <w:p w14:paraId="01F615D9" w14:textId="77777777" w:rsidR="00896380" w:rsidRDefault="00896380" w:rsidP="00896380">
      <w:pPr>
        <w:spacing w:after="0"/>
        <w:jc w:val="both"/>
        <w:rPr>
          <w:rFonts w:asciiTheme="minorHAnsi" w:eastAsia="Times New Roman" w:hAnsiTheme="minorHAnsi" w:cstheme="minorHAnsi"/>
          <w:sz w:val="24"/>
          <w:szCs w:val="24"/>
        </w:rPr>
      </w:pPr>
    </w:p>
    <w:p w14:paraId="10E9FBC5" w14:textId="77777777" w:rsidR="00896380" w:rsidRDefault="00896380" w:rsidP="00896380">
      <w:pPr>
        <w:spacing w:after="0"/>
        <w:jc w:val="both"/>
        <w:rPr>
          <w:rFonts w:asciiTheme="minorHAnsi" w:eastAsia="Times New Roman" w:hAnsiTheme="minorHAnsi" w:cstheme="minorHAnsi"/>
          <w:sz w:val="24"/>
          <w:szCs w:val="24"/>
        </w:rPr>
      </w:pPr>
    </w:p>
    <w:p w14:paraId="07E90ACB" w14:textId="77777777" w:rsidR="00896380" w:rsidRDefault="00896380" w:rsidP="00896380">
      <w:pPr>
        <w:spacing w:after="0"/>
        <w:jc w:val="both"/>
        <w:rPr>
          <w:rFonts w:asciiTheme="minorHAnsi" w:eastAsia="Times New Roman" w:hAnsiTheme="minorHAnsi" w:cstheme="minorHAnsi"/>
          <w:sz w:val="24"/>
          <w:szCs w:val="24"/>
        </w:rPr>
      </w:pPr>
    </w:p>
    <w:p w14:paraId="1A01EA61" w14:textId="77777777" w:rsidR="00896380" w:rsidRDefault="00896380" w:rsidP="00896380">
      <w:pPr>
        <w:spacing w:after="0"/>
        <w:jc w:val="both"/>
        <w:rPr>
          <w:rFonts w:asciiTheme="minorHAnsi" w:eastAsia="Times New Roman" w:hAnsiTheme="minorHAnsi" w:cstheme="minorHAnsi"/>
          <w:sz w:val="24"/>
          <w:szCs w:val="24"/>
        </w:rPr>
      </w:pPr>
    </w:p>
    <w:p w14:paraId="6D3FE13B" w14:textId="77777777" w:rsidR="00896380" w:rsidRDefault="00896380" w:rsidP="00896380">
      <w:pPr>
        <w:spacing w:after="0"/>
        <w:jc w:val="both"/>
        <w:rPr>
          <w:rFonts w:asciiTheme="minorHAnsi" w:eastAsia="Times New Roman" w:hAnsiTheme="minorHAnsi" w:cstheme="minorHAnsi"/>
          <w:sz w:val="24"/>
          <w:szCs w:val="24"/>
        </w:rPr>
      </w:pPr>
    </w:p>
    <w:p w14:paraId="7F2C03FE" w14:textId="77777777" w:rsidR="00896380" w:rsidRDefault="00896380" w:rsidP="00896380">
      <w:pPr>
        <w:spacing w:after="0"/>
        <w:jc w:val="both"/>
        <w:rPr>
          <w:rFonts w:asciiTheme="minorHAnsi" w:eastAsia="Times New Roman" w:hAnsiTheme="minorHAnsi" w:cstheme="minorHAnsi"/>
          <w:sz w:val="24"/>
          <w:szCs w:val="24"/>
        </w:rPr>
      </w:pPr>
    </w:p>
    <w:p w14:paraId="25FC6334" w14:textId="77777777" w:rsidR="00896380" w:rsidRDefault="00896380" w:rsidP="00896380">
      <w:pPr>
        <w:spacing w:after="0"/>
        <w:jc w:val="both"/>
        <w:rPr>
          <w:rFonts w:asciiTheme="minorHAnsi" w:eastAsia="Times New Roman" w:hAnsiTheme="minorHAnsi" w:cstheme="minorHAnsi"/>
          <w:sz w:val="24"/>
          <w:szCs w:val="24"/>
        </w:rPr>
      </w:pPr>
    </w:p>
    <w:p w14:paraId="05C2D7CF" w14:textId="77777777" w:rsidR="00896380" w:rsidRDefault="00896380" w:rsidP="00896380">
      <w:pPr>
        <w:spacing w:after="0"/>
        <w:jc w:val="both"/>
        <w:rPr>
          <w:rFonts w:asciiTheme="minorHAnsi" w:eastAsia="Times New Roman" w:hAnsiTheme="minorHAnsi" w:cstheme="minorHAnsi"/>
          <w:sz w:val="24"/>
          <w:szCs w:val="24"/>
        </w:rPr>
      </w:pPr>
    </w:p>
    <w:p w14:paraId="40A3B349" w14:textId="77777777" w:rsidR="00896380" w:rsidRDefault="00896380" w:rsidP="00896380">
      <w:pPr>
        <w:spacing w:after="0"/>
        <w:jc w:val="both"/>
        <w:rPr>
          <w:rFonts w:asciiTheme="minorHAnsi" w:eastAsia="Times New Roman" w:hAnsiTheme="minorHAnsi" w:cstheme="minorHAnsi"/>
          <w:sz w:val="24"/>
          <w:szCs w:val="24"/>
        </w:rPr>
      </w:pPr>
    </w:p>
    <w:p w14:paraId="2280B292" w14:textId="77777777" w:rsidR="00896380" w:rsidRDefault="00896380" w:rsidP="00896380">
      <w:pPr>
        <w:spacing w:after="0"/>
        <w:jc w:val="both"/>
        <w:rPr>
          <w:rFonts w:asciiTheme="minorHAnsi" w:eastAsia="Times New Roman" w:hAnsiTheme="minorHAnsi" w:cstheme="minorHAnsi"/>
          <w:sz w:val="24"/>
          <w:szCs w:val="24"/>
        </w:rPr>
      </w:pPr>
    </w:p>
    <w:p w14:paraId="0514D1FA" w14:textId="77777777" w:rsidR="00896380" w:rsidRDefault="00896380" w:rsidP="00896380">
      <w:pPr>
        <w:spacing w:after="0"/>
        <w:jc w:val="both"/>
        <w:rPr>
          <w:rFonts w:asciiTheme="minorHAnsi" w:eastAsia="Times New Roman" w:hAnsiTheme="minorHAnsi" w:cstheme="minorHAnsi"/>
          <w:sz w:val="24"/>
          <w:szCs w:val="24"/>
        </w:rPr>
      </w:pPr>
    </w:p>
    <w:p w14:paraId="39972BC1" w14:textId="77777777" w:rsidR="00896380" w:rsidRDefault="00896380" w:rsidP="00896380">
      <w:pPr>
        <w:spacing w:after="0"/>
        <w:jc w:val="both"/>
        <w:rPr>
          <w:rFonts w:asciiTheme="minorHAnsi" w:eastAsia="Times New Roman" w:hAnsiTheme="minorHAnsi" w:cstheme="minorHAnsi"/>
          <w:sz w:val="24"/>
          <w:szCs w:val="24"/>
        </w:rPr>
      </w:pPr>
    </w:p>
    <w:p w14:paraId="155C072F" w14:textId="77777777" w:rsidR="00896380" w:rsidRDefault="00896380" w:rsidP="00896380">
      <w:pPr>
        <w:spacing w:after="0"/>
        <w:jc w:val="both"/>
        <w:rPr>
          <w:rFonts w:asciiTheme="minorHAnsi" w:eastAsia="Times New Roman" w:hAnsiTheme="minorHAnsi" w:cstheme="minorHAnsi"/>
          <w:sz w:val="24"/>
          <w:szCs w:val="24"/>
        </w:rPr>
      </w:pPr>
    </w:p>
    <w:p w14:paraId="515B5BF6" w14:textId="77777777" w:rsidR="00896380" w:rsidRDefault="00896380" w:rsidP="00896380">
      <w:pPr>
        <w:spacing w:after="0"/>
        <w:jc w:val="both"/>
        <w:rPr>
          <w:rFonts w:asciiTheme="minorHAnsi" w:eastAsia="Times New Roman" w:hAnsiTheme="minorHAnsi" w:cstheme="minorHAnsi"/>
          <w:sz w:val="24"/>
          <w:szCs w:val="24"/>
        </w:rPr>
      </w:pPr>
    </w:p>
    <w:p w14:paraId="13FB7F28" w14:textId="77777777" w:rsidR="00896380" w:rsidRDefault="00896380" w:rsidP="00896380">
      <w:pPr>
        <w:spacing w:after="0"/>
        <w:jc w:val="both"/>
        <w:rPr>
          <w:rFonts w:asciiTheme="minorHAnsi" w:eastAsia="Times New Roman" w:hAnsiTheme="minorHAnsi" w:cstheme="minorHAnsi"/>
          <w:sz w:val="24"/>
          <w:szCs w:val="24"/>
        </w:rPr>
      </w:pPr>
    </w:p>
    <w:p w14:paraId="370BE861" w14:textId="77777777" w:rsidR="00896380" w:rsidRPr="00D83B3F" w:rsidRDefault="00896380" w:rsidP="004027A0">
      <w:pPr>
        <w:spacing w:after="0"/>
        <w:rPr>
          <w:rFonts w:ascii="Aptos" w:eastAsia="Aptos" w:hAnsi="Aptos" w:cs="Times New Roman"/>
          <w:b/>
          <w:sz w:val="24"/>
          <w:szCs w:val="24"/>
        </w:rPr>
      </w:pPr>
      <w:r>
        <w:rPr>
          <w:rFonts w:asciiTheme="minorHAnsi" w:eastAsia="Aptos" w:hAnsiTheme="minorHAnsi" w:cstheme="minorHAnsi"/>
          <w:b/>
          <w:sz w:val="28"/>
          <w:szCs w:val="28"/>
        </w:rPr>
        <w:lastRenderedPageBreak/>
        <w:t>CASE STUDY</w:t>
      </w:r>
      <w:r w:rsidRPr="00D83B3F">
        <w:rPr>
          <w:rFonts w:asciiTheme="minorHAnsi" w:eastAsia="Aptos" w:hAnsiTheme="minorHAnsi" w:cstheme="minorHAnsi"/>
          <w:b/>
          <w:sz w:val="28"/>
          <w:szCs w:val="28"/>
        </w:rPr>
        <w:t xml:space="preserve"> 2: New North</w:t>
      </w:r>
      <w:r>
        <w:rPr>
          <w:rFonts w:asciiTheme="minorHAnsi" w:eastAsia="Aptos" w:hAnsiTheme="minorHAnsi" w:cstheme="minorHAnsi"/>
          <w:b/>
          <w:sz w:val="28"/>
          <w:szCs w:val="28"/>
        </w:rPr>
        <w:t xml:space="preserve"> </w:t>
      </w:r>
      <w:r w:rsidRPr="00D83B3F">
        <w:rPr>
          <w:rFonts w:asciiTheme="minorHAnsi" w:eastAsia="Aptos" w:hAnsiTheme="minorHAnsi" w:cstheme="minorHAnsi"/>
          <w:b/>
          <w:sz w:val="28"/>
          <w:szCs w:val="28"/>
        </w:rPr>
        <w:t>- Internet for All Requires All to Collaborate</w:t>
      </w:r>
    </w:p>
    <w:p w14:paraId="5EDEA05C" w14:textId="77777777" w:rsidR="00896380" w:rsidRPr="00D83B3F" w:rsidRDefault="00896380" w:rsidP="004027A0">
      <w:pPr>
        <w:spacing w:after="0"/>
        <w:rPr>
          <w:rFonts w:ascii="Aptos" w:eastAsia="Aptos" w:hAnsi="Aptos" w:cs="Times New Roman"/>
          <w:sz w:val="24"/>
          <w:szCs w:val="24"/>
        </w:rPr>
      </w:pPr>
    </w:p>
    <w:p w14:paraId="1DBAE26F" w14:textId="77777777" w:rsidR="00896380" w:rsidRPr="00D83B3F" w:rsidRDefault="00896380" w:rsidP="004027A0">
      <w:pPr>
        <w:spacing w:after="0"/>
        <w:rPr>
          <w:rFonts w:asciiTheme="minorHAnsi" w:eastAsia="Aptos" w:hAnsiTheme="minorHAnsi" w:cstheme="minorHAnsi"/>
          <w:sz w:val="24"/>
          <w:szCs w:val="24"/>
        </w:rPr>
      </w:pPr>
      <w:r w:rsidRPr="00D83B3F">
        <w:rPr>
          <w:rFonts w:asciiTheme="minorHAnsi" w:eastAsia="Aptos" w:hAnsiTheme="minorHAnsi" w:cstheme="minorHAnsi"/>
          <w:sz w:val="24"/>
          <w:szCs w:val="24"/>
        </w:rPr>
        <w:t xml:space="preserve">The Commission funded the </w:t>
      </w:r>
      <w:hyperlink r:id="rId76" w:history="1">
        <w:r w:rsidRPr="001A0651">
          <w:rPr>
            <w:rStyle w:val="Hyperlink"/>
            <w:rFonts w:asciiTheme="minorHAnsi" w:eastAsia="Aptos" w:hAnsiTheme="minorHAnsi" w:cstheme="minorHAnsi"/>
            <w:color w:val="0070C0"/>
            <w:sz w:val="24"/>
            <w:szCs w:val="24"/>
          </w:rPr>
          <w:t>BEAD Local Planning Grant</w:t>
        </w:r>
      </w:hyperlink>
      <w:r w:rsidRPr="00EF33BC">
        <w:rPr>
          <w:rFonts w:asciiTheme="minorHAnsi" w:eastAsia="Aptos" w:hAnsiTheme="minorHAnsi" w:cstheme="minorHAnsi"/>
          <w:sz w:val="24"/>
          <w:szCs w:val="24"/>
        </w:rPr>
        <w:t xml:space="preserve"> </w:t>
      </w:r>
      <w:r w:rsidRPr="00D83B3F">
        <w:rPr>
          <w:rFonts w:asciiTheme="minorHAnsi" w:eastAsia="Aptos" w:hAnsiTheme="minorHAnsi" w:cstheme="minorHAnsi"/>
          <w:sz w:val="24"/>
          <w:szCs w:val="24"/>
        </w:rPr>
        <w:t xml:space="preserve">knowing local knowledge, understanding, and outreach was imperative to guide the state’s overall Five-Year Action Plan with the ultimate goal of Internet for All. Local plans included outreach initiatives, conducting local needs assessment and developing local or regional broadband plans. Counties and Tribes were allocated funding and had the choice to participate in the grant on their own or collaborate in a Regional Economic Development Organization (REDO). </w:t>
      </w:r>
    </w:p>
    <w:p w14:paraId="258D7D37" w14:textId="77777777" w:rsidR="00896380" w:rsidRPr="00D83B3F" w:rsidRDefault="00896380" w:rsidP="004027A0">
      <w:pPr>
        <w:spacing w:after="0"/>
        <w:rPr>
          <w:rFonts w:asciiTheme="minorHAnsi" w:eastAsia="Aptos" w:hAnsiTheme="minorHAnsi" w:cstheme="minorHAnsi"/>
          <w:sz w:val="24"/>
          <w:szCs w:val="24"/>
        </w:rPr>
      </w:pPr>
    </w:p>
    <w:p w14:paraId="400965FF" w14:textId="77777777" w:rsidR="00896380" w:rsidRPr="00D83B3F" w:rsidRDefault="00896380" w:rsidP="004027A0">
      <w:pPr>
        <w:spacing w:after="0"/>
        <w:rPr>
          <w:rFonts w:asciiTheme="minorHAnsi" w:eastAsia="Aptos" w:hAnsiTheme="minorHAnsi" w:cstheme="minorHAnsi"/>
          <w:sz w:val="24"/>
          <w:szCs w:val="24"/>
        </w:rPr>
      </w:pPr>
      <w:r w:rsidRPr="00D83B3F">
        <w:rPr>
          <w:rFonts w:asciiTheme="minorHAnsi" w:eastAsia="Aptos" w:hAnsiTheme="minorHAnsi" w:cstheme="minorHAnsi"/>
          <w:sz w:val="24"/>
          <w:szCs w:val="24"/>
        </w:rPr>
        <w:t xml:space="preserve">16 counties in the REDO region of the New North elected to work collaboratively and in doing so got a 10% increase in allocated BEAD Local Planning funds. The New North Broadband Alliance was formed and has been working collaboratively since February 2023. County representatives (Broadband Champions) have met monthly alongside New North, PSC-WBO, </w:t>
      </w:r>
      <w:proofErr w:type="spellStart"/>
      <w:r w:rsidRPr="00D83B3F">
        <w:rPr>
          <w:rFonts w:asciiTheme="minorHAnsi" w:eastAsia="Aptos" w:hAnsiTheme="minorHAnsi" w:cstheme="minorHAnsi"/>
          <w:sz w:val="24"/>
          <w:szCs w:val="24"/>
        </w:rPr>
        <w:t>Neverman</w:t>
      </w:r>
      <w:proofErr w:type="spellEnd"/>
      <w:r w:rsidRPr="00D83B3F">
        <w:rPr>
          <w:rFonts w:asciiTheme="minorHAnsi" w:eastAsia="Aptos" w:hAnsiTheme="minorHAnsi" w:cstheme="minorHAnsi"/>
          <w:sz w:val="24"/>
          <w:szCs w:val="24"/>
        </w:rPr>
        <w:t xml:space="preserve"> Consulting, and two regional plan commissions in the region – East Central Wisconsin and Bay-Lake to share knowledge and prepare for the release of BEAD grant applications. </w:t>
      </w:r>
    </w:p>
    <w:p w14:paraId="439AB842" w14:textId="77777777" w:rsidR="00896380" w:rsidRPr="00D83B3F" w:rsidRDefault="00896380" w:rsidP="004027A0">
      <w:pPr>
        <w:spacing w:after="0"/>
        <w:rPr>
          <w:rFonts w:asciiTheme="minorHAnsi" w:eastAsia="Aptos" w:hAnsiTheme="minorHAnsi" w:cstheme="minorHAnsi"/>
          <w:sz w:val="24"/>
          <w:szCs w:val="24"/>
        </w:rPr>
      </w:pPr>
    </w:p>
    <w:p w14:paraId="219BA6E7" w14:textId="77777777" w:rsidR="00896380" w:rsidRPr="00D83B3F" w:rsidRDefault="00000000" w:rsidP="004027A0">
      <w:pPr>
        <w:spacing w:after="0"/>
        <w:rPr>
          <w:rFonts w:asciiTheme="minorHAnsi" w:eastAsia="Aptos" w:hAnsiTheme="minorHAnsi" w:cstheme="minorHAnsi"/>
          <w:sz w:val="24"/>
          <w:szCs w:val="24"/>
        </w:rPr>
      </w:pPr>
      <w:hyperlink r:id="rId77" w:history="1">
        <w:r w:rsidR="00896380" w:rsidRPr="001A0651">
          <w:rPr>
            <w:rStyle w:val="Hyperlink"/>
            <w:rFonts w:asciiTheme="minorHAnsi" w:eastAsia="Aptos" w:hAnsiTheme="minorHAnsi" w:cstheme="minorHAnsi"/>
            <w:color w:val="0070C0"/>
            <w:sz w:val="24"/>
            <w:szCs w:val="24"/>
          </w:rPr>
          <w:t>NEW North Broadband Equity Access and Deployment Hub</w:t>
        </w:r>
      </w:hyperlink>
      <w:r w:rsidR="00896380" w:rsidRPr="0063657B">
        <w:rPr>
          <w:rFonts w:asciiTheme="minorHAnsi" w:eastAsia="Aptos" w:hAnsiTheme="minorHAnsi" w:cstheme="minorHAnsi"/>
          <w:sz w:val="24"/>
          <w:szCs w:val="24"/>
        </w:rPr>
        <w:t xml:space="preserve"> wa</w:t>
      </w:r>
      <w:r w:rsidR="00896380" w:rsidRPr="00D83B3F">
        <w:rPr>
          <w:rFonts w:asciiTheme="minorHAnsi" w:eastAsia="Aptos" w:hAnsiTheme="minorHAnsi" w:cstheme="minorHAnsi"/>
          <w:sz w:val="24"/>
          <w:szCs w:val="24"/>
        </w:rPr>
        <w:t xml:space="preserve">s created to house New North mapping tools to identify ISP providers in each of the 16 counties, track changes of BSL data, see trends in population data, and identify where fiber can be expanded for BEAD. The Hub also has links to resources to assist with broadband planning. </w:t>
      </w:r>
    </w:p>
    <w:p w14:paraId="6B5EA71C" w14:textId="77777777" w:rsidR="00896380" w:rsidRPr="00D83B3F" w:rsidRDefault="00896380" w:rsidP="004027A0">
      <w:pPr>
        <w:spacing w:after="0"/>
        <w:rPr>
          <w:rFonts w:asciiTheme="minorHAnsi" w:eastAsia="Aptos" w:hAnsiTheme="minorHAnsi" w:cstheme="minorHAnsi"/>
          <w:sz w:val="24"/>
          <w:szCs w:val="24"/>
        </w:rPr>
      </w:pPr>
    </w:p>
    <w:p w14:paraId="293DCA0B" w14:textId="77777777" w:rsidR="00896380" w:rsidRPr="00D83B3F" w:rsidRDefault="00896380" w:rsidP="004027A0">
      <w:pPr>
        <w:spacing w:after="0"/>
        <w:rPr>
          <w:rFonts w:asciiTheme="minorHAnsi" w:eastAsia="Aptos" w:hAnsiTheme="minorHAnsi" w:cstheme="minorHAnsi"/>
          <w:sz w:val="24"/>
          <w:szCs w:val="24"/>
        </w:rPr>
      </w:pPr>
      <w:r w:rsidRPr="00D83B3F">
        <w:rPr>
          <w:rFonts w:asciiTheme="minorHAnsi" w:eastAsia="Aptos" w:hAnsiTheme="minorHAnsi" w:cstheme="minorHAnsi"/>
          <w:sz w:val="24"/>
          <w:szCs w:val="24"/>
        </w:rPr>
        <w:t>The Alliance’s mission is to provide all New North residents with access to high-speed internet service. Information sharing amongst the Alliance has been key to the success of BEAD Planning. The Alliance convened a readiness workshop using a draft of the rubric the PSC plans to use when awarding the BEAD dollars. Alliance Members also met with ISPs to discuss the best path forward to expanding broadband coverage and created detailed maps showing gaps in coverage.</w:t>
      </w:r>
    </w:p>
    <w:p w14:paraId="427CDEFD" w14:textId="77777777" w:rsidR="00896380" w:rsidRPr="00D83B3F" w:rsidRDefault="00896380" w:rsidP="004027A0">
      <w:pPr>
        <w:spacing w:after="0"/>
        <w:rPr>
          <w:rFonts w:asciiTheme="minorHAnsi" w:eastAsia="Aptos" w:hAnsiTheme="minorHAnsi" w:cstheme="minorHAnsi"/>
          <w:sz w:val="24"/>
          <w:szCs w:val="24"/>
        </w:rPr>
      </w:pPr>
    </w:p>
    <w:p w14:paraId="4B836554" w14:textId="77777777" w:rsidR="00896380" w:rsidRPr="00D83B3F" w:rsidRDefault="00896380" w:rsidP="004027A0">
      <w:pPr>
        <w:spacing w:after="0"/>
        <w:rPr>
          <w:rFonts w:asciiTheme="minorHAnsi" w:eastAsia="Aptos" w:hAnsiTheme="minorHAnsi" w:cstheme="minorHAnsi"/>
          <w:sz w:val="24"/>
          <w:szCs w:val="24"/>
        </w:rPr>
      </w:pPr>
      <w:r w:rsidRPr="00D83B3F">
        <w:rPr>
          <w:rFonts w:asciiTheme="minorHAnsi" w:eastAsia="Aptos" w:hAnsiTheme="minorHAnsi" w:cstheme="minorHAnsi"/>
          <w:sz w:val="24"/>
          <w:szCs w:val="24"/>
        </w:rPr>
        <w:t>The New North wants everyone involved to be as prepared as possible when the PSC announces Volume 2 of their BEAD Proposal is approved. Once the PSC receives approval, it has 365 days to award its grant dollars and we want as many of the residents in the New North region to be connected as possible.</w:t>
      </w:r>
    </w:p>
    <w:p w14:paraId="0AD3240E" w14:textId="77777777" w:rsidR="00896380" w:rsidRPr="00D83B3F" w:rsidRDefault="00896380" w:rsidP="004027A0">
      <w:pPr>
        <w:spacing w:after="0"/>
        <w:rPr>
          <w:rFonts w:asciiTheme="minorHAnsi" w:eastAsia="Aptos" w:hAnsiTheme="minorHAnsi" w:cstheme="minorHAnsi"/>
          <w:sz w:val="24"/>
          <w:szCs w:val="24"/>
        </w:rPr>
      </w:pPr>
    </w:p>
    <w:p w14:paraId="611AED13" w14:textId="77777777" w:rsidR="00896380" w:rsidRPr="00D83B3F" w:rsidRDefault="00896380" w:rsidP="004027A0">
      <w:pPr>
        <w:spacing w:after="0"/>
        <w:rPr>
          <w:rFonts w:asciiTheme="minorHAnsi" w:eastAsia="Aptos" w:hAnsiTheme="minorHAnsi" w:cstheme="minorHAnsi"/>
          <w:sz w:val="24"/>
          <w:szCs w:val="24"/>
        </w:rPr>
      </w:pPr>
      <w:r w:rsidRPr="00D83B3F">
        <w:rPr>
          <w:rFonts w:asciiTheme="minorHAnsi" w:eastAsia="Aptos" w:hAnsiTheme="minorHAnsi" w:cstheme="minorHAnsi"/>
          <w:sz w:val="24"/>
          <w:szCs w:val="24"/>
        </w:rPr>
        <w:t>The New North believe broadband is no longer a nice-to-have amenity, it’s a necessity. It is vital to the continued economic growth of the region and are committed to working collaboratively with our partners to get Internet for All in the New North.</w:t>
      </w:r>
    </w:p>
    <w:p w14:paraId="6105D063" w14:textId="77777777" w:rsidR="00896380" w:rsidRPr="00D83B3F" w:rsidRDefault="00896380" w:rsidP="00896380">
      <w:pPr>
        <w:spacing w:after="0"/>
        <w:jc w:val="center"/>
        <w:rPr>
          <w:rFonts w:asciiTheme="minorHAnsi" w:eastAsia="Aptos" w:hAnsiTheme="minorHAnsi" w:cstheme="minorHAnsi"/>
          <w:sz w:val="24"/>
          <w:szCs w:val="24"/>
        </w:rPr>
      </w:pPr>
      <w:r w:rsidRPr="00D83B3F">
        <w:rPr>
          <w:noProof/>
          <w:sz w:val="24"/>
          <w:szCs w:val="24"/>
        </w:rPr>
        <w:drawing>
          <wp:inline distT="0" distB="0" distL="0" distR="0" wp14:anchorId="389C7047" wp14:editId="648C12E1">
            <wp:extent cx="1469738" cy="1198880"/>
            <wp:effectExtent l="0" t="0" r="0" b="1270"/>
            <wp:docPr id="20" name="Picture 20" descr="Image of a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68447" name="Picture 696968447" descr="Image of a PowerPoint presentation"/>
                    <pic:cNvPicPr/>
                  </pic:nvPicPr>
                  <pic:blipFill>
                    <a:blip r:embed="rId78"/>
                    <a:stretch>
                      <a:fillRect/>
                    </a:stretch>
                  </pic:blipFill>
                  <pic:spPr>
                    <a:xfrm>
                      <a:off x="0" y="0"/>
                      <a:ext cx="1486615" cy="1212647"/>
                    </a:xfrm>
                    <a:prstGeom prst="rect">
                      <a:avLst/>
                    </a:prstGeom>
                  </pic:spPr>
                </pic:pic>
              </a:graphicData>
            </a:graphic>
          </wp:inline>
        </w:drawing>
      </w:r>
    </w:p>
    <w:p w14:paraId="019D8515" w14:textId="72750E2F" w:rsidR="009527DE" w:rsidRDefault="00896380" w:rsidP="004027A0">
      <w:pPr>
        <w:spacing w:after="0"/>
        <w:rPr>
          <w:rFonts w:asciiTheme="minorHAnsi" w:eastAsia="Aptos" w:hAnsiTheme="minorHAnsi" w:cstheme="minorHAnsi"/>
          <w:i/>
          <w:sz w:val="24"/>
          <w:szCs w:val="24"/>
        </w:rPr>
      </w:pPr>
      <w:r w:rsidRPr="00D83B3F">
        <w:rPr>
          <w:rFonts w:asciiTheme="minorHAnsi" w:eastAsia="Aptos" w:hAnsiTheme="minorHAnsi" w:cstheme="minorHAnsi"/>
          <w:i/>
          <w:sz w:val="24"/>
          <w:szCs w:val="24"/>
        </w:rPr>
        <w:t xml:space="preserve">The New North Broadband Alliance consists of representatives from Brown, Calumet, Door, Florence, Fond du Lac, Kewaunee, Manitowoc, Marinette, Marquette, Menominee, Oconto, Outagamie, Shawano, Waushara, Winnebago counties as well as East Central Wisconsin Regional Planning Commission, Bay-Lake Region Plan Commission, </w:t>
      </w:r>
      <w:proofErr w:type="spellStart"/>
      <w:r w:rsidRPr="00D83B3F">
        <w:rPr>
          <w:rFonts w:asciiTheme="minorHAnsi" w:eastAsia="Aptos" w:hAnsiTheme="minorHAnsi" w:cstheme="minorHAnsi"/>
          <w:i/>
          <w:sz w:val="24"/>
          <w:szCs w:val="24"/>
        </w:rPr>
        <w:t>Neverman</w:t>
      </w:r>
      <w:proofErr w:type="spellEnd"/>
      <w:r w:rsidRPr="00D83B3F">
        <w:rPr>
          <w:rFonts w:asciiTheme="minorHAnsi" w:eastAsia="Aptos" w:hAnsiTheme="minorHAnsi" w:cstheme="minorHAnsi"/>
          <w:i/>
          <w:sz w:val="24"/>
          <w:szCs w:val="24"/>
        </w:rPr>
        <w:t xml:space="preserve"> Consulting, PSC, and New North.</w:t>
      </w:r>
    </w:p>
    <w:p w14:paraId="23FDAC9C" w14:textId="77777777" w:rsidR="00896380" w:rsidRDefault="00896380" w:rsidP="004027A0">
      <w:pPr>
        <w:spacing w:after="0"/>
        <w:rPr>
          <w:rFonts w:asciiTheme="minorHAnsi" w:eastAsia="Aptos" w:hAnsiTheme="minorHAnsi" w:cstheme="minorHAnsi"/>
          <w:i/>
          <w:sz w:val="24"/>
          <w:szCs w:val="24"/>
        </w:rPr>
      </w:pPr>
    </w:p>
    <w:p w14:paraId="1C3A0E48" w14:textId="77777777" w:rsidR="00896380" w:rsidRDefault="00896380" w:rsidP="00896380">
      <w:pPr>
        <w:spacing w:after="0"/>
        <w:jc w:val="both"/>
        <w:rPr>
          <w:rFonts w:asciiTheme="minorHAnsi" w:eastAsia="Aptos" w:hAnsiTheme="minorHAnsi" w:cstheme="minorHAnsi"/>
          <w:i/>
          <w:sz w:val="24"/>
          <w:szCs w:val="24"/>
        </w:rPr>
      </w:pPr>
    </w:p>
    <w:p w14:paraId="2A5146EA" w14:textId="77777777" w:rsidR="00896380" w:rsidRPr="00E0126E" w:rsidRDefault="00896380" w:rsidP="004027A0">
      <w:pPr>
        <w:pStyle w:val="Heading3"/>
        <w:jc w:val="left"/>
      </w:pPr>
      <w:r w:rsidRPr="00E0126E">
        <w:lastRenderedPageBreak/>
        <w:t>CASE STUDY 3: Ho-Chunk Nation</w:t>
      </w:r>
    </w:p>
    <w:p w14:paraId="0B1A534E" w14:textId="77777777" w:rsidR="00896380" w:rsidRPr="00E0126E" w:rsidRDefault="00896380" w:rsidP="004027A0">
      <w:pPr>
        <w:rPr>
          <w:rFonts w:asciiTheme="minorHAnsi" w:hAnsiTheme="minorHAnsi" w:cstheme="minorHAnsi"/>
          <w:i/>
          <w:sz w:val="24"/>
          <w:szCs w:val="24"/>
        </w:rPr>
      </w:pPr>
      <w:r w:rsidRPr="00E0126E">
        <w:rPr>
          <w:rFonts w:asciiTheme="minorHAnsi" w:hAnsiTheme="minorHAnsi" w:cstheme="minorHAnsi"/>
          <w:sz w:val="24"/>
          <w:szCs w:val="24"/>
        </w:rPr>
        <w:t>The Ho-Chunk Nation, spread across 14 counties in Wisconsin, with communities in Minnesota and Illinois, faced a significant challenge in connecting their Tribal Members to broadband services. The average broadband speed within their communities was at best 12/3</w:t>
      </w:r>
      <w:r>
        <w:rPr>
          <w:rFonts w:asciiTheme="minorHAnsi" w:hAnsiTheme="minorHAnsi" w:cstheme="minorHAnsi"/>
          <w:sz w:val="24"/>
          <w:szCs w:val="24"/>
        </w:rPr>
        <w:t xml:space="preserve"> Mbps</w:t>
      </w:r>
      <w:r w:rsidRPr="00E0126E">
        <w:rPr>
          <w:rFonts w:asciiTheme="minorHAnsi" w:hAnsiTheme="minorHAnsi" w:cstheme="minorHAnsi"/>
          <w:sz w:val="24"/>
          <w:szCs w:val="24"/>
        </w:rPr>
        <w:t>, averaging 7/3</w:t>
      </w:r>
      <w:r>
        <w:rPr>
          <w:rFonts w:asciiTheme="minorHAnsi" w:hAnsiTheme="minorHAnsi" w:cstheme="minorHAnsi"/>
          <w:sz w:val="24"/>
          <w:szCs w:val="24"/>
        </w:rPr>
        <w:t xml:space="preserve"> Mbps</w:t>
      </w:r>
      <w:r w:rsidRPr="00E0126E">
        <w:rPr>
          <w:rFonts w:asciiTheme="minorHAnsi" w:hAnsiTheme="minorHAnsi" w:cstheme="minorHAnsi"/>
          <w:sz w:val="24"/>
          <w:szCs w:val="24"/>
        </w:rPr>
        <w:t>, which was problematic for healthcare, distance learning, and telecommuting. The geographical dispersion of the communities and the need to navigate through multiple Internet Service Providers (ISPs) and counties made the situation more complex. </w:t>
      </w:r>
    </w:p>
    <w:p w14:paraId="0BFA9814" w14:textId="77777777" w:rsidR="00896380" w:rsidRPr="00E0126E" w:rsidRDefault="00896380" w:rsidP="004027A0">
      <w:pPr>
        <w:rPr>
          <w:rFonts w:asciiTheme="minorHAnsi" w:hAnsiTheme="minorHAnsi" w:cstheme="minorHAnsi"/>
          <w:sz w:val="24"/>
          <w:szCs w:val="24"/>
        </w:rPr>
      </w:pPr>
      <w:r w:rsidRPr="00E0126E">
        <w:rPr>
          <w:rFonts w:asciiTheme="minorHAnsi" w:hAnsiTheme="minorHAnsi" w:cstheme="minorHAnsi"/>
          <w:sz w:val="24"/>
          <w:szCs w:val="24"/>
        </w:rPr>
        <w:t>The Ho-Chunk Nation initiated a large-scale broadband project to address this issue. The project was complex due to the geographical dispersion. Ho-Chunk applied for and received a USDA Rural Placemaking Innovation Challenge Grant to fund broadband planning and community engagement. Ho-Chunk understood the importance of working on relationships with multiple layers of counties and municipalities, such as Jackson County and local townships. They started by contacting several counties, municipalities, and townships to discuss the core context of what needed to be accomplished.</w:t>
      </w:r>
      <w:r w:rsidRPr="00E0126E">
        <w:rPr>
          <w:rFonts w:asciiTheme="minorHAnsi" w:hAnsiTheme="minorHAnsi" w:cstheme="minorHAnsi"/>
          <w:i/>
          <w:sz w:val="24"/>
          <w:szCs w:val="24"/>
        </w:rPr>
        <w:t> </w:t>
      </w:r>
    </w:p>
    <w:p w14:paraId="27A8E858" w14:textId="77777777" w:rsidR="00896380" w:rsidRPr="00E0126E" w:rsidRDefault="00896380" w:rsidP="004027A0">
      <w:pPr>
        <w:rPr>
          <w:rFonts w:asciiTheme="minorHAnsi" w:hAnsiTheme="minorHAnsi" w:cstheme="minorHAnsi"/>
          <w:sz w:val="24"/>
          <w:szCs w:val="24"/>
        </w:rPr>
      </w:pPr>
      <w:r w:rsidRPr="00E0126E">
        <w:rPr>
          <w:rFonts w:asciiTheme="minorHAnsi" w:hAnsiTheme="minorHAnsi" w:cstheme="minorHAnsi"/>
          <w:sz w:val="24"/>
          <w:szCs w:val="24"/>
        </w:rPr>
        <w:t xml:space="preserve">The Ho-Chunk Nation established a minimum broadband speed of 1,000 Mbps synchronous as their minimum broadband standard. They also applied for a National Telecommunications and Information Administration (NTIA) Broadband Infrastructure Grant to deploy 76 miles of fiber in Eastern Jackson County. Ho-Chunk’s NTIA application is pending award notice. </w:t>
      </w:r>
    </w:p>
    <w:p w14:paraId="6169EF6B" w14:textId="5E932B61" w:rsidR="00896380" w:rsidRDefault="00896380" w:rsidP="004027A0">
      <w:pPr>
        <w:rPr>
          <w:rFonts w:asciiTheme="minorHAnsi" w:hAnsiTheme="minorHAnsi" w:cstheme="minorHAnsi"/>
          <w:sz w:val="24"/>
          <w:szCs w:val="24"/>
        </w:rPr>
      </w:pPr>
      <w:r w:rsidRPr="00E0126E">
        <w:rPr>
          <w:rFonts w:asciiTheme="minorHAnsi" w:hAnsiTheme="minorHAnsi" w:cstheme="minorHAnsi"/>
          <w:sz w:val="24"/>
          <w:szCs w:val="24"/>
        </w:rPr>
        <w:t>Ho-Chunk has been successful due to advanced planning and the right team. They completed a year long series of community engagement sessions that provided broadband and digital literacy education to Ho-Chunk Members and Jackson County Residents. They partnered on a speed test and survey that included not only Ho-Chunk but the entire Jackson County population. One lesson learned was the importance of early engagement with senior tribal leadership and partnering jurisdictions to develop an understanding of the Bureau of Indian Affairs (BIA) processes associated with ISPs. ISPs are typically used to working with municipalities and counties, but there is another level of complexity when working with the BIA and the Department of the Interior. </w:t>
      </w:r>
    </w:p>
    <w:p w14:paraId="04A9E34B" w14:textId="77777777" w:rsidR="004027A0" w:rsidRPr="00E0126E" w:rsidRDefault="004027A0" w:rsidP="004027A0">
      <w:pPr>
        <w:rPr>
          <w:rFonts w:asciiTheme="minorHAnsi" w:hAnsiTheme="minorHAnsi" w:cstheme="minorHAnsi"/>
          <w:sz w:val="24"/>
          <w:szCs w:val="24"/>
        </w:rPr>
      </w:pPr>
    </w:p>
    <w:p w14:paraId="3FB7E58D" w14:textId="77777777" w:rsidR="00896380" w:rsidRPr="00E0126E" w:rsidRDefault="00896380" w:rsidP="00896380">
      <w:pPr>
        <w:jc w:val="center"/>
      </w:pPr>
      <w:r w:rsidRPr="00E0126E">
        <w:rPr>
          <w:noProof/>
        </w:rPr>
        <w:drawing>
          <wp:inline distT="0" distB="0" distL="0" distR="0" wp14:anchorId="0CEE3AD3" wp14:editId="3B10F637">
            <wp:extent cx="2667000" cy="2667000"/>
            <wp:effectExtent l="0" t="0" r="0" b="0"/>
            <wp:docPr id="21" name="Picture 21" descr="Image of the Ho-Chunk N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68448" name="Picture 696968448" descr="Image of the Ho-Chunk Nation sea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72421" cy="2672421"/>
                    </a:xfrm>
                    <a:prstGeom prst="rect">
                      <a:avLst/>
                    </a:prstGeom>
                    <a:noFill/>
                    <a:ln>
                      <a:noFill/>
                    </a:ln>
                  </pic:spPr>
                </pic:pic>
              </a:graphicData>
            </a:graphic>
          </wp:inline>
        </w:drawing>
      </w:r>
    </w:p>
    <w:p w14:paraId="4EBB5ABA" w14:textId="2627030B" w:rsidR="001B37B1" w:rsidRPr="001C2A0F" w:rsidRDefault="00F61B2A" w:rsidP="004027A0">
      <w:pPr>
        <w:pStyle w:val="Heading2"/>
        <w:jc w:val="left"/>
      </w:pPr>
      <w:r>
        <w:lastRenderedPageBreak/>
        <w:t>CONTINUED INVESTMENT OF STATE BROADBAND FUNDING</w:t>
      </w:r>
      <w:bookmarkStart w:id="276" w:name="_Toc138342383"/>
    </w:p>
    <w:p w14:paraId="0E43FF48" w14:textId="0ED51D5F" w:rsidR="00B5447C" w:rsidRPr="00332E97" w:rsidRDefault="003B48DF" w:rsidP="004027A0">
      <w:pPr>
        <w:rPr>
          <w:rFonts w:asciiTheme="minorHAnsi" w:hAnsiTheme="minorHAnsi" w:cstheme="minorHAnsi"/>
          <w:sz w:val="24"/>
          <w:szCs w:val="24"/>
        </w:rPr>
      </w:pPr>
      <w:r w:rsidRPr="00332E97">
        <w:rPr>
          <w:rFonts w:asciiTheme="minorHAnsi" w:hAnsiTheme="minorHAnsi" w:cstheme="minorHAnsi"/>
          <w:sz w:val="24"/>
          <w:szCs w:val="24"/>
        </w:rPr>
        <w:t>Th</w:t>
      </w:r>
      <w:r w:rsidR="002A019C" w:rsidRPr="00332E97">
        <w:rPr>
          <w:rFonts w:asciiTheme="minorHAnsi" w:hAnsiTheme="minorHAnsi" w:cstheme="minorHAnsi"/>
          <w:sz w:val="24"/>
          <w:szCs w:val="24"/>
        </w:rPr>
        <w:t xml:space="preserve">e Task Force </w:t>
      </w:r>
      <w:r w:rsidR="141A6273" w:rsidRPr="00332E97">
        <w:rPr>
          <w:rFonts w:asciiTheme="minorHAnsi" w:hAnsiTheme="minorHAnsi" w:cstheme="minorHAnsi"/>
          <w:sz w:val="24"/>
          <w:szCs w:val="24"/>
        </w:rPr>
        <w:t>affirms</w:t>
      </w:r>
      <w:r w:rsidR="002A019C" w:rsidRPr="00332E97">
        <w:rPr>
          <w:rFonts w:asciiTheme="minorHAnsi" w:hAnsiTheme="minorHAnsi" w:cstheme="minorHAnsi"/>
          <w:sz w:val="24"/>
          <w:szCs w:val="24"/>
        </w:rPr>
        <w:t xml:space="preserve"> </w:t>
      </w:r>
      <w:r w:rsidR="00DD2F2E" w:rsidRPr="00332E97">
        <w:rPr>
          <w:rFonts w:asciiTheme="minorHAnsi" w:hAnsiTheme="minorHAnsi" w:cstheme="minorHAnsi"/>
          <w:sz w:val="24"/>
          <w:szCs w:val="24"/>
        </w:rPr>
        <w:t xml:space="preserve">its </w:t>
      </w:r>
      <w:r w:rsidR="002A019C" w:rsidRPr="00332E97">
        <w:rPr>
          <w:rFonts w:asciiTheme="minorHAnsi" w:hAnsiTheme="minorHAnsi" w:cstheme="minorHAnsi"/>
          <w:sz w:val="24"/>
          <w:szCs w:val="24"/>
        </w:rPr>
        <w:t xml:space="preserve">previous </w:t>
      </w:r>
      <w:r w:rsidR="0017497E" w:rsidRPr="00332E97">
        <w:rPr>
          <w:rFonts w:asciiTheme="minorHAnsi" w:hAnsiTheme="minorHAnsi" w:cstheme="minorHAnsi"/>
          <w:sz w:val="24"/>
          <w:szCs w:val="24"/>
        </w:rPr>
        <w:t xml:space="preserve">recommendations for </w:t>
      </w:r>
      <w:r w:rsidR="001A0651">
        <w:rPr>
          <w:rFonts w:asciiTheme="minorHAnsi" w:hAnsiTheme="minorHAnsi" w:cstheme="minorHAnsi"/>
          <w:sz w:val="24"/>
          <w:szCs w:val="24"/>
        </w:rPr>
        <w:t>additional</w:t>
      </w:r>
      <w:r w:rsidR="0017497E" w:rsidRPr="00332E97">
        <w:rPr>
          <w:rFonts w:asciiTheme="minorHAnsi" w:hAnsiTheme="minorHAnsi" w:cstheme="minorHAnsi"/>
          <w:sz w:val="24"/>
          <w:szCs w:val="24"/>
        </w:rPr>
        <w:t xml:space="preserve"> investment of </w:t>
      </w:r>
      <w:r w:rsidR="00322C3F" w:rsidRPr="00332E97">
        <w:rPr>
          <w:rFonts w:asciiTheme="minorHAnsi" w:hAnsiTheme="minorHAnsi" w:cstheme="minorHAnsi"/>
          <w:sz w:val="24"/>
          <w:szCs w:val="24"/>
        </w:rPr>
        <w:t>state funding</w:t>
      </w:r>
      <w:r w:rsidR="001A0651">
        <w:rPr>
          <w:rFonts w:asciiTheme="minorHAnsi" w:hAnsiTheme="minorHAnsi" w:cstheme="minorHAnsi"/>
          <w:sz w:val="24"/>
          <w:szCs w:val="24"/>
        </w:rPr>
        <w:t xml:space="preserve"> to expand broadband access to Wisconsinites</w:t>
      </w:r>
      <w:r w:rsidR="00322C3F" w:rsidRPr="00332E97">
        <w:rPr>
          <w:rFonts w:asciiTheme="minorHAnsi" w:hAnsiTheme="minorHAnsi" w:cstheme="minorHAnsi"/>
          <w:sz w:val="24"/>
          <w:szCs w:val="24"/>
        </w:rPr>
        <w:t xml:space="preserve">. </w:t>
      </w:r>
      <w:r w:rsidR="00A37B73" w:rsidRPr="00332E97">
        <w:rPr>
          <w:rFonts w:asciiTheme="minorHAnsi" w:hAnsiTheme="minorHAnsi" w:cstheme="minorHAnsi"/>
          <w:sz w:val="24"/>
          <w:szCs w:val="24"/>
        </w:rPr>
        <w:t xml:space="preserve">The Task Force </w:t>
      </w:r>
      <w:r w:rsidR="004E0ADC" w:rsidRPr="00332E97">
        <w:rPr>
          <w:rFonts w:asciiTheme="minorHAnsi" w:hAnsiTheme="minorHAnsi" w:cstheme="minorHAnsi"/>
          <w:sz w:val="24"/>
          <w:szCs w:val="24"/>
        </w:rPr>
        <w:t xml:space="preserve">heard from several presenters on this topic </w:t>
      </w:r>
      <w:r w:rsidR="00B70840" w:rsidRPr="00332E97">
        <w:rPr>
          <w:rFonts w:asciiTheme="minorHAnsi" w:hAnsiTheme="minorHAnsi" w:cstheme="minorHAnsi"/>
          <w:sz w:val="24"/>
          <w:szCs w:val="24"/>
        </w:rPr>
        <w:t xml:space="preserve">discussing prior grant awards and projects, and future needs. </w:t>
      </w:r>
    </w:p>
    <w:p w14:paraId="670C5A78" w14:textId="5EC174AB" w:rsidR="00614237" w:rsidRPr="00332E97" w:rsidRDefault="00CE5D05" w:rsidP="004027A0">
      <w:pPr>
        <w:rPr>
          <w:rFonts w:asciiTheme="minorHAnsi" w:hAnsiTheme="minorHAnsi" w:cstheme="minorHAnsi"/>
          <w:sz w:val="24"/>
          <w:szCs w:val="24"/>
        </w:rPr>
      </w:pPr>
      <w:r w:rsidRPr="00332E97">
        <w:rPr>
          <w:rFonts w:asciiTheme="minorHAnsi" w:hAnsiTheme="minorHAnsi" w:cstheme="minorHAnsi"/>
          <w:sz w:val="24"/>
          <w:szCs w:val="24"/>
        </w:rPr>
        <w:t xml:space="preserve">The presenters </w:t>
      </w:r>
      <w:r w:rsidR="0096280C" w:rsidRPr="00332E97">
        <w:rPr>
          <w:rFonts w:asciiTheme="minorHAnsi" w:hAnsiTheme="minorHAnsi" w:cstheme="minorHAnsi"/>
          <w:sz w:val="24"/>
          <w:szCs w:val="24"/>
        </w:rPr>
        <w:t xml:space="preserve">demonstrated how critical state broadband funding </w:t>
      </w:r>
      <w:r w:rsidR="003071CF" w:rsidRPr="00332E97">
        <w:rPr>
          <w:rFonts w:asciiTheme="minorHAnsi" w:hAnsiTheme="minorHAnsi" w:cstheme="minorHAnsi"/>
          <w:sz w:val="24"/>
          <w:szCs w:val="24"/>
        </w:rPr>
        <w:t>was</w:t>
      </w:r>
      <w:r w:rsidR="004459BD" w:rsidRPr="00332E97">
        <w:rPr>
          <w:rFonts w:asciiTheme="minorHAnsi" w:hAnsiTheme="minorHAnsi" w:cstheme="minorHAnsi"/>
          <w:sz w:val="24"/>
          <w:szCs w:val="24"/>
        </w:rPr>
        <w:t xml:space="preserve"> </w:t>
      </w:r>
      <w:r w:rsidR="00C22B8C" w:rsidRPr="00332E97">
        <w:rPr>
          <w:rFonts w:asciiTheme="minorHAnsi" w:hAnsiTheme="minorHAnsi" w:cstheme="minorHAnsi"/>
          <w:sz w:val="24"/>
          <w:szCs w:val="24"/>
        </w:rPr>
        <w:t>on successful</w:t>
      </w:r>
      <w:r w:rsidR="00866B9E" w:rsidRPr="00332E97">
        <w:rPr>
          <w:rFonts w:asciiTheme="minorHAnsi" w:hAnsiTheme="minorHAnsi" w:cstheme="minorHAnsi"/>
          <w:sz w:val="24"/>
          <w:szCs w:val="24"/>
        </w:rPr>
        <w:t xml:space="preserve"> </w:t>
      </w:r>
      <w:r w:rsidR="0038734D" w:rsidRPr="00332E97">
        <w:rPr>
          <w:rFonts w:asciiTheme="minorHAnsi" w:hAnsiTheme="minorHAnsi" w:cstheme="minorHAnsi"/>
          <w:sz w:val="24"/>
          <w:szCs w:val="24"/>
        </w:rPr>
        <w:t>broadband project</w:t>
      </w:r>
      <w:r w:rsidR="00C22B8C" w:rsidRPr="00332E97">
        <w:rPr>
          <w:rFonts w:asciiTheme="minorHAnsi" w:hAnsiTheme="minorHAnsi" w:cstheme="minorHAnsi"/>
          <w:sz w:val="24"/>
          <w:szCs w:val="24"/>
        </w:rPr>
        <w:t>s</w:t>
      </w:r>
      <w:r w:rsidR="002B768B" w:rsidRPr="00332E97">
        <w:rPr>
          <w:rFonts w:asciiTheme="minorHAnsi" w:hAnsiTheme="minorHAnsi" w:cstheme="minorHAnsi"/>
          <w:sz w:val="24"/>
          <w:szCs w:val="24"/>
        </w:rPr>
        <w:t>.</w:t>
      </w:r>
      <w:r w:rsidR="004B381E" w:rsidRPr="00332E97">
        <w:rPr>
          <w:rFonts w:asciiTheme="minorHAnsi" w:hAnsiTheme="minorHAnsi" w:cstheme="minorHAnsi"/>
          <w:sz w:val="24"/>
          <w:szCs w:val="24"/>
        </w:rPr>
        <w:t xml:space="preserve"> The Task Force has also </w:t>
      </w:r>
      <w:r w:rsidR="001F0E92" w:rsidRPr="00332E97">
        <w:rPr>
          <w:rFonts w:asciiTheme="minorHAnsi" w:hAnsiTheme="minorHAnsi" w:cstheme="minorHAnsi"/>
          <w:sz w:val="24"/>
          <w:szCs w:val="24"/>
        </w:rPr>
        <w:t xml:space="preserve">heard </w:t>
      </w:r>
      <w:r w:rsidR="00AD4B41" w:rsidRPr="00332E97">
        <w:rPr>
          <w:rFonts w:asciiTheme="minorHAnsi" w:hAnsiTheme="minorHAnsi" w:cstheme="minorHAnsi"/>
          <w:sz w:val="24"/>
          <w:szCs w:val="24"/>
        </w:rPr>
        <w:t xml:space="preserve">from residents </w:t>
      </w:r>
      <w:r w:rsidR="002C1BB0">
        <w:rPr>
          <w:rFonts w:asciiTheme="minorHAnsi" w:hAnsiTheme="minorHAnsi" w:cstheme="minorHAnsi"/>
          <w:sz w:val="24"/>
          <w:szCs w:val="24"/>
        </w:rPr>
        <w:t>that lack</w:t>
      </w:r>
      <w:r w:rsidR="003228F6" w:rsidRPr="00332E97">
        <w:rPr>
          <w:rFonts w:asciiTheme="minorHAnsi" w:hAnsiTheme="minorHAnsi" w:cstheme="minorHAnsi"/>
          <w:sz w:val="24"/>
          <w:szCs w:val="24"/>
        </w:rPr>
        <w:t xml:space="preserve"> service</w:t>
      </w:r>
      <w:r w:rsidR="5303F226" w:rsidRPr="00332E97">
        <w:rPr>
          <w:rFonts w:asciiTheme="minorHAnsi" w:hAnsiTheme="minorHAnsi" w:cstheme="minorHAnsi"/>
          <w:sz w:val="24"/>
          <w:szCs w:val="24"/>
        </w:rPr>
        <w:t xml:space="preserve">, </w:t>
      </w:r>
      <w:r w:rsidR="00D128D9">
        <w:rPr>
          <w:rFonts w:asciiTheme="minorHAnsi" w:hAnsiTheme="minorHAnsi" w:cstheme="minorHAnsi"/>
          <w:sz w:val="24"/>
          <w:szCs w:val="24"/>
        </w:rPr>
        <w:t>but</w:t>
      </w:r>
      <w:r w:rsidR="003228F6" w:rsidRPr="00332E97">
        <w:rPr>
          <w:rFonts w:asciiTheme="minorHAnsi" w:hAnsiTheme="minorHAnsi" w:cstheme="minorHAnsi"/>
          <w:sz w:val="24"/>
          <w:szCs w:val="24"/>
        </w:rPr>
        <w:t xml:space="preserve"> </w:t>
      </w:r>
      <w:r w:rsidR="0085580E" w:rsidRPr="00332E97">
        <w:rPr>
          <w:rFonts w:asciiTheme="minorHAnsi" w:hAnsiTheme="minorHAnsi" w:cstheme="minorHAnsi"/>
          <w:sz w:val="24"/>
          <w:szCs w:val="24"/>
        </w:rPr>
        <w:t>their</w:t>
      </w:r>
      <w:r w:rsidR="003228F6" w:rsidRPr="00332E97">
        <w:rPr>
          <w:rFonts w:asciiTheme="minorHAnsi" w:hAnsiTheme="minorHAnsi" w:cstheme="minorHAnsi"/>
          <w:sz w:val="24"/>
          <w:szCs w:val="24"/>
        </w:rPr>
        <w:t xml:space="preserve"> neighbors across the street or at the end of th</w:t>
      </w:r>
      <w:r w:rsidR="00C94A50" w:rsidRPr="00332E97">
        <w:rPr>
          <w:rFonts w:asciiTheme="minorHAnsi" w:hAnsiTheme="minorHAnsi" w:cstheme="minorHAnsi"/>
          <w:sz w:val="24"/>
          <w:szCs w:val="24"/>
        </w:rPr>
        <w:t xml:space="preserve">e road </w:t>
      </w:r>
      <w:r w:rsidR="00D128D9">
        <w:rPr>
          <w:rFonts w:asciiTheme="minorHAnsi" w:hAnsiTheme="minorHAnsi" w:cstheme="minorHAnsi"/>
          <w:sz w:val="24"/>
          <w:szCs w:val="24"/>
        </w:rPr>
        <w:t>have</w:t>
      </w:r>
      <w:r w:rsidR="00C94A50" w:rsidRPr="00332E97">
        <w:rPr>
          <w:rFonts w:asciiTheme="minorHAnsi" w:hAnsiTheme="minorHAnsi" w:cstheme="minorHAnsi"/>
          <w:sz w:val="24"/>
          <w:szCs w:val="24"/>
        </w:rPr>
        <w:t xml:space="preserve"> access.</w:t>
      </w:r>
      <w:r w:rsidR="00724E1D" w:rsidRPr="00332E97">
        <w:rPr>
          <w:rFonts w:asciiTheme="minorHAnsi" w:hAnsiTheme="minorHAnsi" w:cstheme="minorHAnsi"/>
          <w:sz w:val="24"/>
          <w:szCs w:val="24"/>
        </w:rPr>
        <w:t xml:space="preserve"> </w:t>
      </w:r>
      <w:r w:rsidR="00441E90" w:rsidRPr="00332E97">
        <w:rPr>
          <w:rFonts w:asciiTheme="minorHAnsi" w:hAnsiTheme="minorHAnsi" w:cstheme="minorHAnsi"/>
          <w:sz w:val="24"/>
          <w:szCs w:val="24"/>
        </w:rPr>
        <w:t>WBO is</w:t>
      </w:r>
      <w:r w:rsidR="555A1DD9" w:rsidRPr="00332E97">
        <w:rPr>
          <w:rFonts w:asciiTheme="minorHAnsi" w:hAnsiTheme="minorHAnsi" w:cstheme="minorHAnsi"/>
          <w:sz w:val="24"/>
          <w:szCs w:val="24"/>
        </w:rPr>
        <w:t xml:space="preserve"> </w:t>
      </w:r>
      <w:r w:rsidR="00D128D9">
        <w:rPr>
          <w:rFonts w:asciiTheme="minorHAnsi" w:hAnsiTheme="minorHAnsi" w:cstheme="minorHAnsi"/>
          <w:sz w:val="24"/>
          <w:szCs w:val="24"/>
        </w:rPr>
        <w:t xml:space="preserve">all </w:t>
      </w:r>
      <w:r w:rsidR="00047AE4">
        <w:rPr>
          <w:rFonts w:asciiTheme="minorHAnsi" w:hAnsiTheme="minorHAnsi" w:cstheme="minorHAnsi"/>
          <w:sz w:val="24"/>
          <w:szCs w:val="24"/>
        </w:rPr>
        <w:t xml:space="preserve">too familiar with hearing these stories. </w:t>
      </w:r>
    </w:p>
    <w:p w14:paraId="1BCBE4FC" w14:textId="4FD06195" w:rsidR="00A96948" w:rsidRPr="00332E97" w:rsidRDefault="00A96948" w:rsidP="004027A0">
      <w:pPr>
        <w:rPr>
          <w:rFonts w:asciiTheme="minorHAnsi" w:hAnsiTheme="minorHAnsi"/>
          <w:sz w:val="24"/>
          <w:szCs w:val="24"/>
        </w:rPr>
      </w:pPr>
      <w:r w:rsidRPr="19A25DEC">
        <w:rPr>
          <w:rFonts w:asciiTheme="minorHAnsi" w:hAnsiTheme="minorHAnsi"/>
          <w:sz w:val="24"/>
          <w:szCs w:val="24"/>
        </w:rPr>
        <w:t xml:space="preserve">BEAD will provide a once-in-a-generation funding source to address broadband connectivity. These dollars are </w:t>
      </w:r>
      <w:r w:rsidR="759DF3D7" w:rsidRPr="5405B47B">
        <w:rPr>
          <w:sz w:val="24"/>
          <w:szCs w:val="24"/>
        </w:rPr>
        <w:t>critical</w:t>
      </w:r>
      <w:r w:rsidRPr="19A25DEC">
        <w:rPr>
          <w:rFonts w:asciiTheme="minorHAnsi" w:hAnsiTheme="minorHAnsi"/>
          <w:sz w:val="24"/>
          <w:szCs w:val="24"/>
        </w:rPr>
        <w:t xml:space="preserve"> for </w:t>
      </w:r>
      <w:r w:rsidR="00F7325B" w:rsidRPr="19A25DEC">
        <w:rPr>
          <w:rFonts w:asciiTheme="minorHAnsi" w:hAnsiTheme="minorHAnsi"/>
          <w:sz w:val="24"/>
          <w:szCs w:val="24"/>
        </w:rPr>
        <w:t>eligible entities</w:t>
      </w:r>
      <w:r w:rsidRPr="19A25DEC">
        <w:rPr>
          <w:rFonts w:asciiTheme="minorHAnsi" w:hAnsiTheme="minorHAnsi"/>
          <w:sz w:val="24"/>
          <w:szCs w:val="24"/>
        </w:rPr>
        <w:t xml:space="preserve"> to continue to reach </w:t>
      </w:r>
      <w:r w:rsidR="00047AE4">
        <w:rPr>
          <w:sz w:val="24"/>
          <w:szCs w:val="24"/>
        </w:rPr>
        <w:t>homes and businesses</w:t>
      </w:r>
      <w:r w:rsidR="001151A1">
        <w:rPr>
          <w:sz w:val="24"/>
          <w:szCs w:val="24"/>
        </w:rPr>
        <w:t xml:space="preserve"> </w:t>
      </w:r>
      <w:r w:rsidR="68650880" w:rsidRPr="5405B47B">
        <w:rPr>
          <w:sz w:val="24"/>
          <w:szCs w:val="24"/>
        </w:rPr>
        <w:t xml:space="preserve">that are </w:t>
      </w:r>
      <w:r w:rsidR="001151A1">
        <w:rPr>
          <w:sz w:val="24"/>
          <w:szCs w:val="24"/>
        </w:rPr>
        <w:t>the hardest</w:t>
      </w:r>
      <w:r w:rsidRPr="19A25DEC">
        <w:rPr>
          <w:rFonts w:asciiTheme="minorHAnsi" w:hAnsiTheme="minorHAnsi"/>
          <w:sz w:val="24"/>
          <w:szCs w:val="24"/>
        </w:rPr>
        <w:t xml:space="preserve"> and </w:t>
      </w:r>
      <w:r w:rsidR="001151A1">
        <w:rPr>
          <w:rFonts w:asciiTheme="minorHAnsi" w:hAnsiTheme="minorHAnsi"/>
          <w:sz w:val="24"/>
          <w:szCs w:val="24"/>
        </w:rPr>
        <w:t>expensive</w:t>
      </w:r>
      <w:r w:rsidRPr="19A25DEC">
        <w:rPr>
          <w:rFonts w:asciiTheme="minorHAnsi" w:hAnsiTheme="minorHAnsi"/>
          <w:sz w:val="24"/>
          <w:szCs w:val="24"/>
        </w:rPr>
        <w:t xml:space="preserve"> to </w:t>
      </w:r>
      <w:r w:rsidR="0069379F">
        <w:rPr>
          <w:rFonts w:asciiTheme="minorHAnsi" w:hAnsiTheme="minorHAnsi"/>
          <w:sz w:val="24"/>
          <w:szCs w:val="24"/>
        </w:rPr>
        <w:t>serve in</w:t>
      </w:r>
      <w:r w:rsidRPr="19A25DEC">
        <w:rPr>
          <w:rFonts w:asciiTheme="minorHAnsi" w:hAnsiTheme="minorHAnsi"/>
          <w:sz w:val="24"/>
          <w:szCs w:val="24"/>
        </w:rPr>
        <w:t xml:space="preserve"> the state. </w:t>
      </w:r>
      <w:r w:rsidR="004464DD" w:rsidRPr="19A25DEC">
        <w:rPr>
          <w:rFonts w:asciiTheme="minorHAnsi" w:hAnsiTheme="minorHAnsi"/>
          <w:sz w:val="24"/>
          <w:szCs w:val="24"/>
        </w:rPr>
        <w:t>However</w:t>
      </w:r>
      <w:r w:rsidR="0DB80193" w:rsidRPr="5405B47B">
        <w:rPr>
          <w:sz w:val="24"/>
          <w:szCs w:val="24"/>
        </w:rPr>
        <w:t>,</w:t>
      </w:r>
      <w:r w:rsidR="004464DD" w:rsidRPr="19A25DEC">
        <w:rPr>
          <w:rFonts w:asciiTheme="minorHAnsi" w:hAnsiTheme="minorHAnsi"/>
          <w:sz w:val="24"/>
          <w:szCs w:val="24"/>
        </w:rPr>
        <w:t xml:space="preserve"> a</w:t>
      </w:r>
      <w:r w:rsidRPr="19A25DEC">
        <w:rPr>
          <w:rFonts w:asciiTheme="minorHAnsi" w:hAnsiTheme="minorHAnsi"/>
          <w:sz w:val="24"/>
          <w:szCs w:val="24"/>
        </w:rPr>
        <w:t xml:space="preserve"> strained supply chain </w:t>
      </w:r>
      <w:r w:rsidR="00CD05E2" w:rsidRPr="19A25DEC">
        <w:rPr>
          <w:rFonts w:asciiTheme="minorHAnsi" w:hAnsiTheme="minorHAnsi"/>
          <w:sz w:val="24"/>
          <w:szCs w:val="24"/>
        </w:rPr>
        <w:t xml:space="preserve">stretches </w:t>
      </w:r>
      <w:r w:rsidR="00D030BA" w:rsidRPr="19A25DEC">
        <w:rPr>
          <w:rFonts w:asciiTheme="minorHAnsi" w:hAnsiTheme="minorHAnsi"/>
          <w:sz w:val="24"/>
          <w:szCs w:val="24"/>
        </w:rPr>
        <w:t>limited public investment even more thinly</w:t>
      </w:r>
      <w:r w:rsidR="004C6385" w:rsidRPr="19A25DEC">
        <w:rPr>
          <w:rFonts w:asciiTheme="minorHAnsi" w:hAnsiTheme="minorHAnsi"/>
          <w:sz w:val="24"/>
          <w:szCs w:val="24"/>
        </w:rPr>
        <w:t xml:space="preserve"> and </w:t>
      </w:r>
      <w:r w:rsidR="00CD05E2" w:rsidRPr="19A25DEC">
        <w:rPr>
          <w:rFonts w:asciiTheme="minorHAnsi" w:hAnsiTheme="minorHAnsi"/>
          <w:sz w:val="24"/>
          <w:szCs w:val="24"/>
        </w:rPr>
        <w:t>threatens</w:t>
      </w:r>
      <w:r w:rsidR="004C6385" w:rsidRPr="19A25DEC">
        <w:rPr>
          <w:rFonts w:asciiTheme="minorHAnsi" w:hAnsiTheme="minorHAnsi"/>
          <w:sz w:val="24"/>
          <w:szCs w:val="24"/>
        </w:rPr>
        <w:t xml:space="preserve"> the ability to </w:t>
      </w:r>
      <w:r w:rsidR="009A0F7E">
        <w:rPr>
          <w:rFonts w:asciiTheme="minorHAnsi" w:hAnsiTheme="minorHAnsi"/>
          <w:sz w:val="24"/>
          <w:szCs w:val="24"/>
        </w:rPr>
        <w:t>achieve</w:t>
      </w:r>
      <w:r w:rsidR="004C6385" w:rsidRPr="19A25DEC">
        <w:rPr>
          <w:rFonts w:asciiTheme="minorHAnsi" w:hAnsiTheme="minorHAnsi"/>
          <w:sz w:val="24"/>
          <w:szCs w:val="24"/>
        </w:rPr>
        <w:t xml:space="preserve"> </w:t>
      </w:r>
      <w:r w:rsidR="00CB3A89">
        <w:rPr>
          <w:rFonts w:asciiTheme="minorHAnsi" w:hAnsiTheme="minorHAnsi"/>
          <w:sz w:val="24"/>
          <w:szCs w:val="24"/>
        </w:rPr>
        <w:t>the Task Force goals</w:t>
      </w:r>
      <w:r w:rsidR="004464DD" w:rsidRPr="19A25DEC">
        <w:rPr>
          <w:rFonts w:asciiTheme="minorHAnsi" w:hAnsiTheme="minorHAnsi"/>
          <w:sz w:val="24"/>
          <w:szCs w:val="24"/>
        </w:rPr>
        <w:t>.</w:t>
      </w:r>
      <w:r w:rsidRPr="19A25DEC">
        <w:rPr>
          <w:rFonts w:asciiTheme="minorHAnsi" w:hAnsiTheme="minorHAnsi"/>
          <w:sz w:val="24"/>
          <w:szCs w:val="24"/>
        </w:rPr>
        <w:t xml:space="preserve"> While a complex and challenging issue, finding ways to combat supply chain and inflation issues was a large point of discussion for the Task Force.</w:t>
      </w:r>
    </w:p>
    <w:p w14:paraId="6BFF1B0B" w14:textId="6B1BFC1A" w:rsidR="005C6426" w:rsidRDefault="005C6426" w:rsidP="004027A0">
      <w:pPr>
        <w:rPr>
          <w:rFonts w:asciiTheme="minorHAnsi" w:hAnsiTheme="minorHAnsi"/>
          <w:sz w:val="24"/>
          <w:szCs w:val="24"/>
        </w:rPr>
      </w:pPr>
      <w:r w:rsidRPr="3C8744D5">
        <w:rPr>
          <w:rFonts w:asciiTheme="minorHAnsi" w:hAnsiTheme="minorHAnsi"/>
          <w:sz w:val="24"/>
          <w:szCs w:val="24"/>
        </w:rPr>
        <w:t xml:space="preserve">The Task Force recognizes that BEAD will be a significant contribution to connecting Wisconsin residents, but that it remains the case that additional state funding will be needed to </w:t>
      </w:r>
      <w:r w:rsidR="0069379F">
        <w:rPr>
          <w:rFonts w:asciiTheme="minorHAnsi" w:hAnsiTheme="minorHAnsi"/>
          <w:sz w:val="24"/>
          <w:szCs w:val="24"/>
        </w:rPr>
        <w:t>reach</w:t>
      </w:r>
      <w:r w:rsidRPr="3C8744D5">
        <w:rPr>
          <w:rFonts w:asciiTheme="minorHAnsi" w:hAnsiTheme="minorHAnsi"/>
          <w:sz w:val="24"/>
          <w:szCs w:val="24"/>
        </w:rPr>
        <w:t xml:space="preserve"> Internet for All. Recent defaults of federal funding awards, withdrawals of previously awarded state grant projects and the potential for future changes in funding commitments leaves risk that not all locations in Wisconsin will be connected without additional state funding. Further, the significant investment of BEAD will not be sufficient to deploy future proof fiber internet to all locations, and further state investments may be necessary to ensure high-speed, long-term reliable internet service for all.</w:t>
      </w:r>
    </w:p>
    <w:p w14:paraId="01A588EE" w14:textId="77777777" w:rsidR="00896380" w:rsidRPr="00896380" w:rsidRDefault="00896380" w:rsidP="004027A0">
      <w:pPr>
        <w:spacing w:after="120"/>
        <w:rPr>
          <w:rFonts w:asciiTheme="minorHAnsi" w:hAnsiTheme="minorHAnsi"/>
          <w:b/>
          <w:bCs/>
          <w:sz w:val="24"/>
          <w:szCs w:val="24"/>
        </w:rPr>
      </w:pPr>
      <w:r w:rsidRPr="00896380">
        <w:rPr>
          <w:rFonts w:asciiTheme="minorHAnsi" w:hAnsiTheme="minorHAnsi"/>
          <w:b/>
          <w:bCs/>
          <w:sz w:val="24"/>
          <w:szCs w:val="24"/>
        </w:rPr>
        <w:t>CONTINUED INVESTMENT IN STATE BROADBAND PROGRAMS RECOMMENDATIONS</w:t>
      </w:r>
    </w:p>
    <w:p w14:paraId="4682BFDE" w14:textId="77777777" w:rsidR="00896380" w:rsidRPr="00896380" w:rsidRDefault="00896380" w:rsidP="004027A0">
      <w:pPr>
        <w:numPr>
          <w:ilvl w:val="0"/>
          <w:numId w:val="6"/>
        </w:numPr>
        <w:spacing w:after="80"/>
        <w:rPr>
          <w:rFonts w:asciiTheme="minorHAnsi" w:hAnsiTheme="minorHAnsi" w:cstheme="minorHAnsi"/>
          <w:sz w:val="24"/>
          <w:szCs w:val="24"/>
        </w:rPr>
      </w:pPr>
      <w:r w:rsidRPr="00896380">
        <w:rPr>
          <w:rFonts w:asciiTheme="minorHAnsi" w:hAnsiTheme="minorHAnsi" w:cstheme="minorHAnsi"/>
          <w:sz w:val="24"/>
          <w:szCs w:val="24"/>
        </w:rPr>
        <w:t>Invest additional state budget funding for broadband expansion to address gaps left behind after BEAD process. Target state funding in areas where actual experienced speeds differ from advertised service due to aging and less-reliable technology, and where prior federal funding awards default and are left incomplete.</w:t>
      </w:r>
    </w:p>
    <w:p w14:paraId="1D94AB75" w14:textId="77777777" w:rsidR="00896380" w:rsidRPr="00896380" w:rsidRDefault="00896380" w:rsidP="004027A0">
      <w:pPr>
        <w:numPr>
          <w:ilvl w:val="0"/>
          <w:numId w:val="6"/>
        </w:numPr>
        <w:spacing w:after="80"/>
        <w:rPr>
          <w:rFonts w:asciiTheme="minorHAnsi" w:hAnsiTheme="minorHAnsi" w:cstheme="minorHAnsi"/>
          <w:sz w:val="24"/>
          <w:szCs w:val="24"/>
        </w:rPr>
      </w:pPr>
      <w:r w:rsidRPr="00896380">
        <w:rPr>
          <w:rFonts w:asciiTheme="minorHAnsi" w:hAnsiTheme="minorHAnsi" w:cstheme="minorHAnsi"/>
          <w:sz w:val="24"/>
          <w:szCs w:val="24"/>
        </w:rPr>
        <w:t xml:space="preserve">Consider line extension funding to help bridge gaps in installation costs of broadband. </w:t>
      </w:r>
    </w:p>
    <w:p w14:paraId="5C31E831" w14:textId="3FBBAACF" w:rsidR="00896380" w:rsidRDefault="00896380" w:rsidP="004027A0">
      <w:pPr>
        <w:numPr>
          <w:ilvl w:val="0"/>
          <w:numId w:val="6"/>
        </w:numPr>
        <w:spacing w:after="80"/>
        <w:rPr>
          <w:rFonts w:asciiTheme="minorHAnsi" w:hAnsiTheme="minorHAnsi" w:cstheme="minorHAnsi"/>
          <w:sz w:val="24"/>
          <w:szCs w:val="24"/>
        </w:rPr>
      </w:pPr>
      <w:r w:rsidRPr="00896380">
        <w:rPr>
          <w:rFonts w:asciiTheme="minorHAnsi" w:hAnsiTheme="minorHAnsi" w:cstheme="minorHAnsi"/>
          <w:sz w:val="24"/>
          <w:szCs w:val="24"/>
        </w:rPr>
        <w:t>Where feasible, strategically braid state broadband expansion funding with federal funds to build more locations with fiber and reduce BEAD’s reliance on less reliable technologies in more remote, less resourced areas of Wisconsin.</w:t>
      </w:r>
    </w:p>
    <w:p w14:paraId="36759586" w14:textId="77777777" w:rsidR="00896380" w:rsidRDefault="00896380" w:rsidP="004027A0">
      <w:pPr>
        <w:spacing w:after="80"/>
        <w:rPr>
          <w:rFonts w:asciiTheme="minorHAnsi" w:hAnsiTheme="minorHAnsi" w:cstheme="minorHAnsi"/>
          <w:sz w:val="24"/>
          <w:szCs w:val="24"/>
        </w:rPr>
      </w:pPr>
    </w:p>
    <w:p w14:paraId="1598D4AC" w14:textId="77777777" w:rsidR="00896380" w:rsidRDefault="00896380" w:rsidP="004027A0">
      <w:pPr>
        <w:spacing w:after="80"/>
        <w:rPr>
          <w:rFonts w:asciiTheme="minorHAnsi" w:hAnsiTheme="minorHAnsi" w:cstheme="minorHAnsi"/>
          <w:sz w:val="24"/>
          <w:szCs w:val="24"/>
        </w:rPr>
      </w:pPr>
    </w:p>
    <w:p w14:paraId="25DA5E90" w14:textId="77777777" w:rsidR="00896380" w:rsidRDefault="00896380" w:rsidP="00896380">
      <w:pPr>
        <w:spacing w:after="80"/>
        <w:jc w:val="both"/>
        <w:rPr>
          <w:rFonts w:asciiTheme="minorHAnsi" w:hAnsiTheme="minorHAnsi" w:cstheme="minorHAnsi"/>
          <w:sz w:val="24"/>
          <w:szCs w:val="24"/>
        </w:rPr>
      </w:pPr>
    </w:p>
    <w:p w14:paraId="23C2995A" w14:textId="77777777" w:rsidR="00896380" w:rsidRDefault="00896380" w:rsidP="00896380">
      <w:pPr>
        <w:spacing w:after="80"/>
        <w:jc w:val="both"/>
        <w:rPr>
          <w:rFonts w:asciiTheme="minorHAnsi" w:hAnsiTheme="minorHAnsi" w:cstheme="minorHAnsi"/>
          <w:sz w:val="24"/>
          <w:szCs w:val="24"/>
        </w:rPr>
      </w:pPr>
    </w:p>
    <w:p w14:paraId="3F9DB651" w14:textId="77777777" w:rsidR="00896380" w:rsidRDefault="00896380" w:rsidP="00896380">
      <w:pPr>
        <w:spacing w:after="80"/>
        <w:jc w:val="both"/>
        <w:rPr>
          <w:rFonts w:asciiTheme="minorHAnsi" w:hAnsiTheme="minorHAnsi" w:cstheme="minorHAnsi"/>
          <w:sz w:val="24"/>
          <w:szCs w:val="24"/>
        </w:rPr>
      </w:pPr>
    </w:p>
    <w:p w14:paraId="53CB5E4F" w14:textId="77777777" w:rsidR="00896380" w:rsidRDefault="00896380" w:rsidP="00896380">
      <w:pPr>
        <w:spacing w:after="80"/>
        <w:jc w:val="both"/>
        <w:rPr>
          <w:rFonts w:asciiTheme="minorHAnsi" w:hAnsiTheme="minorHAnsi" w:cstheme="minorHAnsi"/>
          <w:sz w:val="24"/>
          <w:szCs w:val="24"/>
        </w:rPr>
      </w:pPr>
    </w:p>
    <w:p w14:paraId="2CBF8FA7" w14:textId="77777777" w:rsidR="00896380" w:rsidRDefault="00896380" w:rsidP="00896380">
      <w:pPr>
        <w:spacing w:after="80"/>
        <w:jc w:val="both"/>
        <w:rPr>
          <w:rFonts w:asciiTheme="minorHAnsi" w:hAnsiTheme="minorHAnsi" w:cstheme="minorHAnsi"/>
          <w:sz w:val="24"/>
          <w:szCs w:val="24"/>
        </w:rPr>
      </w:pPr>
    </w:p>
    <w:p w14:paraId="56090050" w14:textId="77777777" w:rsidR="00896380" w:rsidRDefault="00896380" w:rsidP="00896380">
      <w:pPr>
        <w:spacing w:after="80"/>
        <w:jc w:val="both"/>
        <w:rPr>
          <w:rFonts w:asciiTheme="minorHAnsi" w:hAnsiTheme="minorHAnsi" w:cstheme="minorHAnsi"/>
          <w:sz w:val="24"/>
          <w:szCs w:val="24"/>
        </w:rPr>
      </w:pPr>
    </w:p>
    <w:p w14:paraId="56C4D9AC" w14:textId="77777777" w:rsidR="00896380" w:rsidRDefault="00896380" w:rsidP="00896380">
      <w:pPr>
        <w:spacing w:after="80"/>
        <w:jc w:val="both"/>
        <w:rPr>
          <w:rFonts w:asciiTheme="minorHAnsi" w:hAnsiTheme="minorHAnsi" w:cstheme="minorHAnsi"/>
          <w:sz w:val="24"/>
          <w:szCs w:val="24"/>
        </w:rPr>
      </w:pPr>
    </w:p>
    <w:p w14:paraId="12342557" w14:textId="77777777" w:rsidR="00896380" w:rsidRDefault="00896380" w:rsidP="00896380">
      <w:pPr>
        <w:spacing w:after="80"/>
        <w:jc w:val="both"/>
        <w:rPr>
          <w:rFonts w:asciiTheme="minorHAnsi" w:hAnsiTheme="minorHAnsi" w:cstheme="minorHAnsi"/>
          <w:sz w:val="24"/>
          <w:szCs w:val="24"/>
        </w:rPr>
      </w:pPr>
    </w:p>
    <w:p w14:paraId="1A174C98" w14:textId="77777777" w:rsidR="00896380" w:rsidRPr="000C0B98" w:rsidRDefault="00896380" w:rsidP="004027A0">
      <w:pPr>
        <w:pStyle w:val="Heading3"/>
        <w:jc w:val="left"/>
      </w:pPr>
      <w:r>
        <w:lastRenderedPageBreak/>
        <w:t>CASE STUDY 4</w:t>
      </w:r>
      <w:r w:rsidRPr="00077044">
        <w:t>:</w:t>
      </w:r>
      <w:r>
        <w:t xml:space="preserve"> Oneida County Partnership with Bug Tussel</w:t>
      </w:r>
    </w:p>
    <w:p w14:paraId="0AE21D84" w14:textId="77777777" w:rsidR="00896380" w:rsidRPr="00E0126E" w:rsidRDefault="00896380" w:rsidP="004027A0">
      <w:pPr>
        <w:rPr>
          <w:rFonts w:asciiTheme="minorHAnsi" w:hAnsiTheme="minorHAnsi" w:cstheme="minorHAnsi"/>
          <w:sz w:val="24"/>
          <w:szCs w:val="24"/>
        </w:rPr>
      </w:pPr>
      <w:r w:rsidRPr="00E0126E">
        <w:rPr>
          <w:rFonts w:asciiTheme="minorHAnsi" w:hAnsiTheme="minorHAnsi" w:cstheme="minorHAnsi"/>
          <w:sz w:val="24"/>
          <w:szCs w:val="24"/>
        </w:rPr>
        <w:t>In 2012, the Oneida County Board decided to delegate the Oneida County Economic Development Corporation (OCEDC) as their Technology Committee. The OCEDC has since been responsible for technology and broadband in Oneida County. In 2014, they began working with ISPs in the area applying jointly for grants from the PSC to improve broadband access. The county has received five PSC Broadband Expansion Grants over five years, which allowed them to build over 30 fixed wireless towers serving about 1,200 customers.</w:t>
      </w:r>
    </w:p>
    <w:p w14:paraId="1F931092" w14:textId="77777777" w:rsidR="00896380" w:rsidRPr="00E0126E" w:rsidRDefault="00896380" w:rsidP="004027A0">
      <w:pPr>
        <w:rPr>
          <w:rFonts w:asciiTheme="minorHAnsi" w:hAnsiTheme="minorHAnsi" w:cstheme="minorHAnsi"/>
          <w:sz w:val="24"/>
          <w:szCs w:val="24"/>
        </w:rPr>
      </w:pPr>
      <w:r w:rsidRPr="00E0126E">
        <w:rPr>
          <w:rFonts w:asciiTheme="minorHAnsi" w:hAnsiTheme="minorHAnsi" w:cstheme="minorHAnsi"/>
          <w:sz w:val="24"/>
          <w:szCs w:val="24"/>
        </w:rPr>
        <w:t xml:space="preserve">The OCEDC created a public-private partnership with the ISP Bug </w:t>
      </w:r>
      <w:proofErr w:type="spellStart"/>
      <w:r w:rsidRPr="00E0126E">
        <w:rPr>
          <w:rFonts w:asciiTheme="minorHAnsi" w:hAnsiTheme="minorHAnsi" w:cstheme="minorHAnsi"/>
          <w:sz w:val="24"/>
          <w:szCs w:val="24"/>
        </w:rPr>
        <w:t>Tussel</w:t>
      </w:r>
      <w:proofErr w:type="spellEnd"/>
      <w:r w:rsidRPr="00E0126E">
        <w:rPr>
          <w:rFonts w:asciiTheme="minorHAnsi" w:hAnsiTheme="minorHAnsi" w:cstheme="minorHAnsi"/>
          <w:sz w:val="24"/>
          <w:szCs w:val="24"/>
        </w:rPr>
        <w:t>. The plan developed with Oneida County included a business model where the ISP would forward-fund three years’ worth of build-out, allowing them to gain subscriptions. To keep interest rates low, the counties had to guarantee bonds that the ISP would have to obtain, which has become a preferred model the ISP has been enacting in multiple counties. They would then pay for the infrastructure over the next 27 years through subscription fees. The project was further supported by a $2.7 million PSC grant.</w:t>
      </w:r>
    </w:p>
    <w:p w14:paraId="67EF6CAE" w14:textId="77777777" w:rsidR="00896380" w:rsidRPr="00E0126E" w:rsidRDefault="00896380" w:rsidP="004027A0">
      <w:pPr>
        <w:rPr>
          <w:rFonts w:asciiTheme="minorHAnsi" w:hAnsiTheme="minorHAnsi" w:cstheme="minorHAnsi"/>
          <w:sz w:val="24"/>
          <w:szCs w:val="24"/>
        </w:rPr>
      </w:pPr>
      <w:r w:rsidRPr="00E0126E">
        <w:rPr>
          <w:rFonts w:asciiTheme="minorHAnsi" w:hAnsiTheme="minorHAnsi" w:cstheme="minorHAnsi"/>
          <w:sz w:val="24"/>
          <w:szCs w:val="24"/>
        </w:rPr>
        <w:t>The Oneida County Supervisors approved the project within the county boundaries in the fall of 2023. The project includes 225 miles of open access middle mile fiber backbone and 65 miles of final mile fiber hookups that will serve 6,000 to 10,000 residents depending on the take rate, six additional 300-foot cell towers to fill in gaps, dramatically improving first responder communication as well. The project also provides county-owned fiber to all township facilities. This was strategically put into place knowing BEAD funding was around the corner. In concept, the remaining locations not connected will be the focus, connecting them to the newly installed middle mile fiber. The final project is expected to result in 10,000 to 12,000 new customers for broadband by 2027-2028.</w:t>
      </w:r>
    </w:p>
    <w:p w14:paraId="67293F87" w14:textId="77777777" w:rsidR="00896380" w:rsidRDefault="00896380" w:rsidP="004027A0">
      <w:pPr>
        <w:rPr>
          <w:rFonts w:asciiTheme="minorHAnsi" w:hAnsiTheme="minorHAnsi" w:cstheme="minorHAnsi"/>
          <w:sz w:val="24"/>
          <w:szCs w:val="24"/>
        </w:rPr>
      </w:pPr>
      <w:r w:rsidRPr="00E0126E">
        <w:rPr>
          <w:rFonts w:asciiTheme="minorHAnsi" w:hAnsiTheme="minorHAnsi" w:cstheme="minorHAnsi"/>
          <w:sz w:val="24"/>
          <w:szCs w:val="24"/>
        </w:rPr>
        <w:t>Public-private partnerships are challenging but necessary for such large-scale projects. Persistence is key in overcoming obstacles and securing approval for the project. It took over a year of education and consensus building to have the approval for the bond from the Oneida County Board to come through. It’s important to keep scanning the landscape for changes and adapt the project accordingly. The partnership was surprisingly smooth, and the project design process went well. The challenge was getting all the individual opinions on board and approving the project. Education is crucial in this process to address questions and concerns.</w:t>
      </w:r>
    </w:p>
    <w:p w14:paraId="109F2CB4" w14:textId="77777777" w:rsidR="00896380" w:rsidRPr="00E0126E" w:rsidRDefault="00896380" w:rsidP="00896380">
      <w:pPr>
        <w:jc w:val="both"/>
        <w:rPr>
          <w:rFonts w:asciiTheme="minorHAnsi" w:hAnsiTheme="minorHAnsi" w:cstheme="minorHAnsi"/>
          <w:sz w:val="24"/>
          <w:szCs w:val="24"/>
        </w:rPr>
      </w:pPr>
    </w:p>
    <w:p w14:paraId="34770299" w14:textId="77777777" w:rsidR="00896380" w:rsidRDefault="00896380" w:rsidP="00896380">
      <w:pPr>
        <w:jc w:val="center"/>
      </w:pPr>
      <w:r>
        <w:rPr>
          <w:noProof/>
        </w:rPr>
        <w:drawing>
          <wp:inline distT="0" distB="0" distL="0" distR="0" wp14:anchorId="54AB7847" wp14:editId="51322DAF">
            <wp:extent cx="3600450" cy="1120601"/>
            <wp:effectExtent l="0" t="0" r="0" b="3810"/>
            <wp:docPr id="30" name="Picture 30" descr="Image of the Oneida County Economic Development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68449" name="Picture 696968449" descr="Image of the Oneida County Economic Development Corporation logo"/>
                    <pic:cNvPicPr/>
                  </pic:nvPicPr>
                  <pic:blipFill>
                    <a:blip r:embed="rId80"/>
                    <a:stretch>
                      <a:fillRect/>
                    </a:stretch>
                  </pic:blipFill>
                  <pic:spPr>
                    <a:xfrm>
                      <a:off x="0" y="0"/>
                      <a:ext cx="3624564" cy="1128106"/>
                    </a:xfrm>
                    <a:prstGeom prst="rect">
                      <a:avLst/>
                    </a:prstGeom>
                  </pic:spPr>
                </pic:pic>
              </a:graphicData>
            </a:graphic>
          </wp:inline>
        </w:drawing>
      </w:r>
    </w:p>
    <w:p w14:paraId="2D93CC74" w14:textId="77777777" w:rsidR="00896380" w:rsidRPr="00896380" w:rsidRDefault="00896380" w:rsidP="00896380">
      <w:pPr>
        <w:spacing w:after="80"/>
        <w:jc w:val="both"/>
        <w:rPr>
          <w:rFonts w:asciiTheme="minorHAnsi" w:hAnsiTheme="minorHAnsi" w:cstheme="minorHAnsi"/>
          <w:sz w:val="24"/>
          <w:szCs w:val="24"/>
        </w:rPr>
      </w:pPr>
    </w:p>
    <w:p w14:paraId="1C2D1153" w14:textId="3A9B40E6" w:rsidR="00855719" w:rsidRDefault="00855719" w:rsidP="001C2A0F">
      <w:pPr>
        <w:tabs>
          <w:tab w:val="left" w:pos="2698"/>
        </w:tabs>
        <w:jc w:val="both"/>
        <w:rPr>
          <w:sz w:val="24"/>
          <w:szCs w:val="24"/>
        </w:rPr>
      </w:pPr>
    </w:p>
    <w:p w14:paraId="746FC983" w14:textId="378DCAEF" w:rsidR="00C92328" w:rsidRDefault="00C92328" w:rsidP="001C2A0F">
      <w:pPr>
        <w:tabs>
          <w:tab w:val="left" w:pos="2698"/>
        </w:tabs>
        <w:jc w:val="both"/>
        <w:rPr>
          <w:sz w:val="24"/>
          <w:szCs w:val="24"/>
        </w:rPr>
      </w:pPr>
    </w:p>
    <w:p w14:paraId="658B9C08" w14:textId="2FD5CCBA" w:rsidR="0067149E" w:rsidRDefault="0067149E" w:rsidP="00941A69">
      <w:pPr>
        <w:spacing w:after="0"/>
        <w:jc w:val="both"/>
      </w:pPr>
      <w:bookmarkStart w:id="277" w:name="_Toc107374681"/>
      <w:bookmarkStart w:id="278" w:name="_Toc107375270"/>
      <w:bookmarkStart w:id="279" w:name="_Toc107380220"/>
      <w:bookmarkStart w:id="280" w:name="_Toc107380962"/>
      <w:bookmarkStart w:id="281" w:name="_Toc107390736"/>
      <w:bookmarkStart w:id="282" w:name="_Toc107484982"/>
    </w:p>
    <w:p w14:paraId="38107FAC" w14:textId="77777777" w:rsidR="000D0D63" w:rsidRDefault="000D0D63">
      <w:pPr>
        <w:rPr>
          <w:rFonts w:asciiTheme="minorHAnsi" w:hAnsiTheme="minorHAnsi" w:cstheme="minorHAnsi"/>
          <w:b/>
          <w:color w:val="034F80"/>
          <w:sz w:val="32"/>
        </w:rPr>
      </w:pPr>
      <w:r>
        <w:rPr>
          <w:sz w:val="32"/>
        </w:rPr>
        <w:br w:type="page"/>
      </w:r>
    </w:p>
    <w:p w14:paraId="1CB1C631" w14:textId="45E90EA0" w:rsidR="005A73E6" w:rsidRPr="00E0126E" w:rsidRDefault="005A73E6" w:rsidP="004027A0">
      <w:pPr>
        <w:pStyle w:val="Heading2"/>
        <w:spacing w:before="220"/>
        <w:jc w:val="left"/>
        <w:rPr>
          <w:szCs w:val="20"/>
        </w:rPr>
      </w:pPr>
      <w:r w:rsidRPr="00E0126E">
        <w:rPr>
          <w:szCs w:val="20"/>
        </w:rPr>
        <w:lastRenderedPageBreak/>
        <w:t>AFFORDABILITY</w:t>
      </w:r>
      <w:r w:rsidR="00BD7B8C" w:rsidRPr="00E0126E">
        <w:rPr>
          <w:szCs w:val="20"/>
        </w:rPr>
        <w:t xml:space="preserve"> AND ADOPTION</w:t>
      </w:r>
    </w:p>
    <w:p w14:paraId="7E43DFEB" w14:textId="759D85DE" w:rsidR="00AA6DC3" w:rsidRPr="00E0126E" w:rsidRDefault="00AA6DC3" w:rsidP="004027A0">
      <w:pPr>
        <w:spacing w:after="0"/>
        <w:rPr>
          <w:rFonts w:asciiTheme="minorHAnsi" w:eastAsia="Calibri" w:hAnsiTheme="minorHAnsi" w:cstheme="minorHAnsi"/>
          <w:color w:val="404040"/>
          <w:sz w:val="24"/>
          <w:szCs w:val="24"/>
        </w:rPr>
      </w:pPr>
      <w:r w:rsidRPr="00E0126E">
        <w:rPr>
          <w:rFonts w:asciiTheme="minorHAnsi" w:eastAsia="Calibri" w:hAnsiTheme="minorHAnsi" w:cstheme="minorHAnsi"/>
          <w:sz w:val="24"/>
          <w:szCs w:val="24"/>
        </w:rPr>
        <w:t xml:space="preserve">The fact that access to broadband infrastructure alone </w:t>
      </w:r>
      <w:r w:rsidR="4667949F" w:rsidRPr="00E0126E">
        <w:rPr>
          <w:rFonts w:asciiTheme="minorHAnsi" w:eastAsia="Calibri" w:hAnsiTheme="minorHAnsi" w:cstheme="minorHAnsi"/>
          <w:sz w:val="24"/>
          <w:szCs w:val="24"/>
        </w:rPr>
        <w:t>is</w:t>
      </w:r>
      <w:r w:rsidRPr="00E0126E">
        <w:rPr>
          <w:rFonts w:asciiTheme="minorHAnsi" w:eastAsia="Calibri" w:hAnsiTheme="minorHAnsi" w:cstheme="minorHAnsi"/>
          <w:sz w:val="24"/>
          <w:szCs w:val="24"/>
        </w:rPr>
        <w:t xml:space="preserve"> not enough for Wisconsin residents and communities to realize the digital opportunity</w:t>
      </w:r>
      <w:r w:rsidR="00BF519C">
        <w:rPr>
          <w:rFonts w:asciiTheme="minorHAnsi" w:eastAsia="Calibri" w:hAnsiTheme="minorHAnsi" w:cstheme="minorHAnsi"/>
          <w:sz w:val="24"/>
          <w:szCs w:val="24"/>
        </w:rPr>
        <w:t xml:space="preserve"> benefits</w:t>
      </w:r>
      <w:r w:rsidRPr="00E0126E">
        <w:rPr>
          <w:rFonts w:asciiTheme="minorHAnsi" w:eastAsia="Calibri" w:hAnsiTheme="minorHAnsi" w:cstheme="minorHAnsi"/>
          <w:sz w:val="24"/>
          <w:szCs w:val="24"/>
        </w:rPr>
        <w:t xml:space="preserve"> from broadband has been a </w:t>
      </w:r>
      <w:r w:rsidR="2EAC511F" w:rsidRPr="00E0126E">
        <w:rPr>
          <w:rFonts w:asciiTheme="minorHAnsi" w:eastAsia="Calibri" w:hAnsiTheme="minorHAnsi" w:cstheme="minorHAnsi"/>
          <w:sz w:val="24"/>
          <w:szCs w:val="24"/>
        </w:rPr>
        <w:t>significant</w:t>
      </w:r>
      <w:r w:rsidRPr="00E0126E">
        <w:rPr>
          <w:rFonts w:asciiTheme="minorHAnsi" w:eastAsia="Calibri" w:hAnsiTheme="minorHAnsi" w:cstheme="minorHAnsi"/>
          <w:sz w:val="24"/>
          <w:szCs w:val="24"/>
        </w:rPr>
        <w:t xml:space="preserve"> point of discussion for the Task Force for many years. Access to </w:t>
      </w:r>
      <w:r w:rsidRPr="00E0126E">
        <w:rPr>
          <w:rFonts w:asciiTheme="minorHAnsi" w:eastAsia="Calibri" w:hAnsiTheme="minorHAnsi" w:cstheme="minorHAnsi"/>
          <w:i/>
          <w:sz w:val="24"/>
          <w:szCs w:val="24"/>
        </w:rPr>
        <w:t>affordable</w:t>
      </w:r>
      <w:r w:rsidRPr="00E0126E">
        <w:rPr>
          <w:rFonts w:asciiTheme="minorHAnsi" w:eastAsia="Calibri" w:hAnsiTheme="minorHAnsi" w:cstheme="minorHAnsi"/>
          <w:sz w:val="24"/>
          <w:szCs w:val="24"/>
        </w:rPr>
        <w:t xml:space="preserve"> broadband service is critical to a more equitably connected Wisconsin. The end of the </w:t>
      </w:r>
      <w:r w:rsidR="009A0F7E">
        <w:rPr>
          <w:rFonts w:asciiTheme="minorHAnsi" w:eastAsia="Calibri" w:hAnsiTheme="minorHAnsi" w:cstheme="minorHAnsi"/>
          <w:sz w:val="24"/>
          <w:szCs w:val="24"/>
        </w:rPr>
        <w:t xml:space="preserve">federal </w:t>
      </w:r>
      <w:r w:rsidRPr="00E0126E">
        <w:rPr>
          <w:rFonts w:asciiTheme="minorHAnsi" w:eastAsia="Calibri" w:hAnsiTheme="minorHAnsi" w:cstheme="minorHAnsi"/>
          <w:sz w:val="24"/>
          <w:szCs w:val="24"/>
        </w:rPr>
        <w:t xml:space="preserve">Affordable Connectivity Program is a significant loss for many </w:t>
      </w:r>
      <w:r w:rsidR="009A0F7E">
        <w:rPr>
          <w:rFonts w:asciiTheme="minorHAnsi" w:eastAsia="Calibri" w:hAnsiTheme="minorHAnsi" w:cstheme="minorHAnsi"/>
          <w:sz w:val="24"/>
          <w:szCs w:val="24"/>
        </w:rPr>
        <w:t>Wisconsinites</w:t>
      </w:r>
      <w:r w:rsidRPr="00E0126E">
        <w:rPr>
          <w:rFonts w:asciiTheme="minorHAnsi" w:eastAsia="Calibri" w:hAnsiTheme="minorHAnsi" w:cstheme="minorHAnsi"/>
          <w:sz w:val="24"/>
          <w:szCs w:val="24"/>
        </w:rPr>
        <w:t xml:space="preserve"> that relied on the program for affordable access. The Task Force recommends advocacy to restart this federal program and/or create a successor program.</w:t>
      </w:r>
      <w:r w:rsidR="00C60935">
        <w:rPr>
          <w:rFonts w:asciiTheme="minorHAnsi" w:eastAsia="Calibri" w:hAnsiTheme="minorHAnsi" w:cstheme="minorHAnsi"/>
          <w:sz w:val="24"/>
          <w:szCs w:val="24"/>
        </w:rPr>
        <w:t xml:space="preserve"> </w:t>
      </w:r>
      <w:r w:rsidRPr="00E0126E">
        <w:rPr>
          <w:rFonts w:asciiTheme="minorHAnsi" w:eastAsia="Calibri" w:hAnsiTheme="minorHAnsi" w:cstheme="minorHAnsi"/>
          <w:sz w:val="24"/>
          <w:szCs w:val="24"/>
        </w:rPr>
        <w:t xml:space="preserve">The cost of service will continue to be a barrier to </w:t>
      </w:r>
      <w:r w:rsidR="00D86508">
        <w:rPr>
          <w:rFonts w:asciiTheme="minorHAnsi" w:eastAsia="Calibri" w:hAnsiTheme="minorHAnsi" w:cstheme="minorHAnsi"/>
          <w:sz w:val="24"/>
          <w:szCs w:val="24"/>
        </w:rPr>
        <w:t>I</w:t>
      </w:r>
      <w:r w:rsidRPr="00E0126E">
        <w:rPr>
          <w:rFonts w:asciiTheme="minorHAnsi" w:eastAsia="Calibri" w:hAnsiTheme="minorHAnsi" w:cstheme="minorHAnsi"/>
          <w:sz w:val="24"/>
          <w:szCs w:val="24"/>
        </w:rPr>
        <w:t xml:space="preserve">nternet for </w:t>
      </w:r>
      <w:proofErr w:type="gramStart"/>
      <w:r w:rsidR="00D86508">
        <w:rPr>
          <w:rFonts w:asciiTheme="minorHAnsi" w:eastAsia="Calibri" w:hAnsiTheme="minorHAnsi" w:cstheme="minorHAnsi"/>
          <w:sz w:val="24"/>
          <w:szCs w:val="24"/>
        </w:rPr>
        <w:t>A</w:t>
      </w:r>
      <w:r w:rsidRPr="00E0126E">
        <w:rPr>
          <w:rFonts w:asciiTheme="minorHAnsi" w:eastAsia="Calibri" w:hAnsiTheme="minorHAnsi" w:cstheme="minorHAnsi"/>
          <w:sz w:val="24"/>
          <w:szCs w:val="24"/>
        </w:rPr>
        <w:t>ll</w:t>
      </w:r>
      <w:proofErr w:type="gramEnd"/>
      <w:r w:rsidRPr="00E0126E">
        <w:rPr>
          <w:rFonts w:asciiTheme="minorHAnsi" w:eastAsia="Calibri" w:hAnsiTheme="minorHAnsi" w:cstheme="minorHAnsi"/>
          <w:sz w:val="24"/>
          <w:szCs w:val="24"/>
        </w:rPr>
        <w:t xml:space="preserve"> and the Task Force recommends Wisconsin continue to take steps to increase affordable service for state residents. </w:t>
      </w:r>
    </w:p>
    <w:p w14:paraId="0CF22380" w14:textId="77777777" w:rsidR="00AA6DC3" w:rsidRPr="00E0126E" w:rsidRDefault="00AA6DC3" w:rsidP="004027A0">
      <w:pPr>
        <w:spacing w:after="0"/>
        <w:rPr>
          <w:rFonts w:asciiTheme="minorHAnsi" w:eastAsia="Calibri" w:hAnsiTheme="minorHAnsi" w:cstheme="minorHAnsi"/>
          <w:color w:val="404040"/>
          <w:sz w:val="24"/>
          <w:szCs w:val="24"/>
        </w:rPr>
      </w:pPr>
    </w:p>
    <w:p w14:paraId="3884D455" w14:textId="320483D5" w:rsidR="00AE0C01" w:rsidRPr="00AE0C01" w:rsidRDefault="00AA6DC3" w:rsidP="004027A0">
      <w:pPr>
        <w:rPr>
          <w:rFonts w:asciiTheme="minorHAnsi" w:hAnsiTheme="minorHAnsi" w:cstheme="minorHAnsi"/>
          <w:sz w:val="24"/>
          <w:szCs w:val="24"/>
        </w:rPr>
      </w:pPr>
      <w:r w:rsidRPr="00AE0C01">
        <w:rPr>
          <w:rFonts w:asciiTheme="minorHAnsi" w:hAnsiTheme="minorHAnsi" w:cstheme="minorHAnsi"/>
          <w:sz w:val="24"/>
          <w:szCs w:val="24"/>
        </w:rPr>
        <w:t>The Task Force also discussed the need for additional digital navigation and digital skills program and service to ensure that all residents have the confidence, skills</w:t>
      </w:r>
      <w:r w:rsidR="009A0F7E" w:rsidRPr="00AE0C01">
        <w:rPr>
          <w:rFonts w:asciiTheme="minorHAnsi" w:hAnsiTheme="minorHAnsi" w:cstheme="minorHAnsi"/>
          <w:sz w:val="24"/>
          <w:szCs w:val="24"/>
        </w:rPr>
        <w:t>,</w:t>
      </w:r>
      <w:r w:rsidRPr="00AE0C01">
        <w:rPr>
          <w:rFonts w:asciiTheme="minorHAnsi" w:hAnsiTheme="minorHAnsi" w:cstheme="minorHAnsi"/>
          <w:sz w:val="24"/>
          <w:szCs w:val="24"/>
        </w:rPr>
        <w:t xml:space="preserve"> and capacity to use the internet for their everyday lives. By investing in resources now to promote internet adoption and affordability Wisconsin will be able to make the best use of current broadband and be prepared for our more connected future.</w:t>
      </w:r>
    </w:p>
    <w:p w14:paraId="31C9E88F" w14:textId="77777777" w:rsidR="00AE0C01" w:rsidRPr="00AE0C01" w:rsidRDefault="00AE0C01" w:rsidP="004027A0">
      <w:pPr>
        <w:pStyle w:val="Heading2"/>
        <w:spacing w:after="160"/>
        <w:jc w:val="left"/>
        <w:rPr>
          <w:bCs/>
          <w:color w:val="404040" w:themeColor="text1" w:themeTint="BF"/>
          <w:sz w:val="24"/>
          <w:szCs w:val="24"/>
        </w:rPr>
      </w:pPr>
      <w:r w:rsidRPr="00AE0C01">
        <w:rPr>
          <w:color w:val="404040" w:themeColor="text1" w:themeTint="BF"/>
          <w:sz w:val="24"/>
          <w:szCs w:val="24"/>
        </w:rPr>
        <w:t>AFFORDABILITY AND ADOPTION RECOMMENDATIONS</w:t>
      </w:r>
    </w:p>
    <w:p w14:paraId="29EB8C1E"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Advocate for the continuation of affordability programs, through federal action to provide ongoing funding for the Affordable Connectivity Program (ACP) or its successor, or through state action to create a state internet affordability program for low-income households. Consider internet service provider feasibility and financial sustainability in the implementation of affordability initiatives and allocation of grant funding.</w:t>
      </w:r>
    </w:p>
    <w:p w14:paraId="4C6B3064"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In the absence of additional funding, provide consumer resources and respond to public inquiries during the wind-down of ACP to ensure members of the public are informed about alternative internet discount options and able to retain internet access.</w:t>
      </w:r>
    </w:p>
    <w:p w14:paraId="472C4FD5"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 xml:space="preserve">Expand the breadth and impact of Lifeline by encouraging more internet service providers to become eligible telecommunications carriers (ETC) and more current ETCs to apply the Lifeline discount to broadband service. Work to increase marketing and outreach about the state and federal Lifeline programs and maintain state and federal verification tools for affordability programs. </w:t>
      </w:r>
    </w:p>
    <w:p w14:paraId="09FF809D"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 xml:space="preserve">Research, measure, and establish a standardized affordability threshold for internet service in Wisconsin and consider the business case in understanding financial viability for providers absent state and federal funds to support affordability. </w:t>
      </w:r>
    </w:p>
    <w:p w14:paraId="29F5BF88"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Update the State Broadband Expansion grant criteria to include cost of service or affordability for low-income households as part of the score.</w:t>
      </w:r>
    </w:p>
    <w:p w14:paraId="53C19C99"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 xml:space="preserve">Leverage federal Digital Equity funding to establish and maintain an ecosystem of informed and engaged digital equity practitioners and coalitions that obtain state, federal, and philanthropic funding to improve adoption. </w:t>
      </w:r>
    </w:p>
    <w:p w14:paraId="45A16B67"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Ensure all Wisconsinites have access to an internet enabled device(s) and assistive technologies, that meet their needs, including for telehealth, education, job readiness and workforce development.</w:t>
      </w:r>
    </w:p>
    <w:p w14:paraId="5CA235BE"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Research, endorse, and share digital navigator and digital literacy support best practices, including curricula, for use by practitioners. Pursue partnerships with public libraries, school districts, and nonprofits to develop training programs and toolkits to disseminate these digital navigator and literacy best practices.</w:t>
      </w:r>
    </w:p>
    <w:p w14:paraId="4CFFAFB0" w14:textId="7777777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 xml:space="preserve">Elevate and support adoption efforts with funding and resources for local broadband champions, digital equity practitioners, and trusted local partners with experience in implementing adoption </w:t>
      </w:r>
      <w:r w:rsidRPr="00AE0C01">
        <w:rPr>
          <w:rFonts w:asciiTheme="minorHAnsi" w:hAnsiTheme="minorHAnsi" w:cstheme="minorHAnsi"/>
          <w:sz w:val="24"/>
          <w:szCs w:val="24"/>
        </w:rPr>
        <w:lastRenderedPageBreak/>
        <w:t>initiatives. Conduct outreach and increase engagement on adoption and digital literacy and work with communities with historical and institutional barriers to internet adoption.</w:t>
      </w:r>
    </w:p>
    <w:p w14:paraId="5D1BCFCA" w14:textId="31E583D7" w:rsidR="00AE0C01" w:rsidRPr="00AE0C01" w:rsidRDefault="00AE0C01" w:rsidP="004027A0">
      <w:pPr>
        <w:pStyle w:val="ListParagraph"/>
        <w:numPr>
          <w:ilvl w:val="0"/>
          <w:numId w:val="4"/>
        </w:numPr>
        <w:spacing w:after="80"/>
        <w:rPr>
          <w:rFonts w:asciiTheme="minorHAnsi" w:hAnsiTheme="minorHAnsi" w:cstheme="minorHAnsi"/>
          <w:sz w:val="24"/>
          <w:szCs w:val="24"/>
        </w:rPr>
      </w:pPr>
      <w:r w:rsidRPr="00AE0C01">
        <w:rPr>
          <w:rFonts w:asciiTheme="minorHAnsi" w:hAnsiTheme="minorHAnsi" w:cstheme="minorHAnsi"/>
          <w:sz w:val="24"/>
          <w:szCs w:val="24"/>
        </w:rPr>
        <w:t>Ensure all Wisconsin residents and communities have accessible, first-language, culturally responsive technical support. Wisconsin residents should have access to community based technical support from anchor institutions, trusted organizations, and individuals, that is affordable and accessible.</w:t>
      </w:r>
    </w:p>
    <w:p w14:paraId="2ACEB991" w14:textId="77777777" w:rsidR="00AE0C01" w:rsidRDefault="00AE0C01" w:rsidP="004027A0">
      <w:pPr>
        <w:spacing w:after="80"/>
        <w:rPr>
          <w:rFonts w:asciiTheme="minorHAnsi" w:hAnsiTheme="minorHAnsi" w:cstheme="minorHAnsi"/>
        </w:rPr>
      </w:pPr>
    </w:p>
    <w:p w14:paraId="4EB183B3" w14:textId="77777777" w:rsidR="00AE0C01" w:rsidRDefault="00AE0C01" w:rsidP="004027A0">
      <w:pPr>
        <w:spacing w:after="80"/>
        <w:rPr>
          <w:rFonts w:asciiTheme="minorHAnsi" w:hAnsiTheme="minorHAnsi" w:cstheme="minorHAnsi"/>
        </w:rPr>
      </w:pPr>
    </w:p>
    <w:p w14:paraId="70F704A7" w14:textId="77777777" w:rsidR="00AE0C01" w:rsidRDefault="00AE0C01" w:rsidP="004027A0">
      <w:pPr>
        <w:spacing w:after="80"/>
        <w:rPr>
          <w:rFonts w:asciiTheme="minorHAnsi" w:hAnsiTheme="minorHAnsi" w:cstheme="minorHAnsi"/>
        </w:rPr>
      </w:pPr>
    </w:p>
    <w:p w14:paraId="2794FC86" w14:textId="77777777" w:rsidR="00AE0C01" w:rsidRDefault="00AE0C01" w:rsidP="00AE0C01">
      <w:pPr>
        <w:spacing w:after="80"/>
        <w:jc w:val="both"/>
        <w:rPr>
          <w:rFonts w:asciiTheme="minorHAnsi" w:hAnsiTheme="minorHAnsi" w:cstheme="minorHAnsi"/>
        </w:rPr>
      </w:pPr>
    </w:p>
    <w:p w14:paraId="6C775442" w14:textId="77777777" w:rsidR="00AE0C01" w:rsidRDefault="00AE0C01" w:rsidP="00AE0C01">
      <w:pPr>
        <w:spacing w:after="80"/>
        <w:jc w:val="both"/>
        <w:rPr>
          <w:rFonts w:asciiTheme="minorHAnsi" w:hAnsiTheme="minorHAnsi" w:cstheme="minorHAnsi"/>
        </w:rPr>
      </w:pPr>
    </w:p>
    <w:p w14:paraId="43CF8277" w14:textId="77777777" w:rsidR="00AE0C01" w:rsidRDefault="00AE0C01" w:rsidP="00AE0C01">
      <w:pPr>
        <w:spacing w:after="80"/>
        <w:jc w:val="both"/>
        <w:rPr>
          <w:rFonts w:asciiTheme="minorHAnsi" w:hAnsiTheme="minorHAnsi" w:cstheme="minorHAnsi"/>
        </w:rPr>
      </w:pPr>
    </w:p>
    <w:p w14:paraId="71D9CBED" w14:textId="77777777" w:rsidR="00AE0C01" w:rsidRDefault="00AE0C01" w:rsidP="00AE0C01">
      <w:pPr>
        <w:spacing w:after="80"/>
        <w:jc w:val="both"/>
        <w:rPr>
          <w:rFonts w:asciiTheme="minorHAnsi" w:hAnsiTheme="minorHAnsi" w:cstheme="minorHAnsi"/>
        </w:rPr>
      </w:pPr>
    </w:p>
    <w:p w14:paraId="4ED744B1" w14:textId="77777777" w:rsidR="00AE0C01" w:rsidRDefault="00AE0C01" w:rsidP="00AE0C01">
      <w:pPr>
        <w:spacing w:after="80"/>
        <w:jc w:val="both"/>
        <w:rPr>
          <w:rFonts w:asciiTheme="minorHAnsi" w:hAnsiTheme="minorHAnsi" w:cstheme="minorHAnsi"/>
        </w:rPr>
      </w:pPr>
    </w:p>
    <w:p w14:paraId="641175A2" w14:textId="77777777" w:rsidR="00AE0C01" w:rsidRDefault="00AE0C01" w:rsidP="00AE0C01">
      <w:pPr>
        <w:spacing w:after="80"/>
        <w:jc w:val="both"/>
        <w:rPr>
          <w:rFonts w:asciiTheme="minorHAnsi" w:hAnsiTheme="minorHAnsi" w:cstheme="minorHAnsi"/>
        </w:rPr>
      </w:pPr>
    </w:p>
    <w:p w14:paraId="3B62AA7F" w14:textId="77777777" w:rsidR="00AE0C01" w:rsidRDefault="00AE0C01" w:rsidP="00AE0C01">
      <w:pPr>
        <w:spacing w:after="80"/>
        <w:jc w:val="both"/>
        <w:rPr>
          <w:rFonts w:asciiTheme="minorHAnsi" w:hAnsiTheme="minorHAnsi" w:cstheme="minorHAnsi"/>
        </w:rPr>
      </w:pPr>
    </w:p>
    <w:p w14:paraId="00CD0C7C" w14:textId="77777777" w:rsidR="00AE0C01" w:rsidRDefault="00AE0C01" w:rsidP="00AE0C01">
      <w:pPr>
        <w:spacing w:after="80"/>
        <w:jc w:val="both"/>
        <w:rPr>
          <w:rFonts w:asciiTheme="minorHAnsi" w:hAnsiTheme="minorHAnsi" w:cstheme="minorHAnsi"/>
        </w:rPr>
      </w:pPr>
    </w:p>
    <w:p w14:paraId="122ACD4B" w14:textId="77777777" w:rsidR="00AE0C01" w:rsidRDefault="00AE0C01" w:rsidP="00AE0C01">
      <w:pPr>
        <w:spacing w:after="80"/>
        <w:jc w:val="both"/>
        <w:rPr>
          <w:rFonts w:asciiTheme="minorHAnsi" w:hAnsiTheme="minorHAnsi" w:cstheme="minorHAnsi"/>
        </w:rPr>
      </w:pPr>
    </w:p>
    <w:p w14:paraId="52F292E9" w14:textId="77777777" w:rsidR="00AE0C01" w:rsidRDefault="00AE0C01" w:rsidP="00AE0C01">
      <w:pPr>
        <w:spacing w:after="80"/>
        <w:jc w:val="both"/>
        <w:rPr>
          <w:rFonts w:asciiTheme="minorHAnsi" w:hAnsiTheme="minorHAnsi" w:cstheme="minorHAnsi"/>
        </w:rPr>
      </w:pPr>
    </w:p>
    <w:p w14:paraId="366301A2" w14:textId="77777777" w:rsidR="00AE0C01" w:rsidRDefault="00AE0C01" w:rsidP="00AE0C01">
      <w:pPr>
        <w:spacing w:after="80"/>
        <w:jc w:val="both"/>
        <w:rPr>
          <w:rFonts w:asciiTheme="minorHAnsi" w:hAnsiTheme="minorHAnsi" w:cstheme="minorHAnsi"/>
        </w:rPr>
      </w:pPr>
    </w:p>
    <w:p w14:paraId="05443C52" w14:textId="77777777" w:rsidR="00AE0C01" w:rsidRDefault="00AE0C01" w:rsidP="00AE0C01">
      <w:pPr>
        <w:spacing w:after="80"/>
        <w:jc w:val="both"/>
        <w:rPr>
          <w:rFonts w:asciiTheme="minorHAnsi" w:hAnsiTheme="minorHAnsi" w:cstheme="minorHAnsi"/>
        </w:rPr>
      </w:pPr>
    </w:p>
    <w:p w14:paraId="704A3F5B" w14:textId="77777777" w:rsidR="00AE0C01" w:rsidRDefault="00AE0C01" w:rsidP="00AE0C01">
      <w:pPr>
        <w:spacing w:after="80"/>
        <w:jc w:val="both"/>
        <w:rPr>
          <w:rFonts w:asciiTheme="minorHAnsi" w:hAnsiTheme="minorHAnsi" w:cstheme="minorHAnsi"/>
        </w:rPr>
      </w:pPr>
    </w:p>
    <w:p w14:paraId="5FE7B693" w14:textId="77777777" w:rsidR="00AE0C01" w:rsidRDefault="00AE0C01" w:rsidP="00AE0C01">
      <w:pPr>
        <w:spacing w:after="80"/>
        <w:jc w:val="both"/>
        <w:rPr>
          <w:rFonts w:asciiTheme="minorHAnsi" w:hAnsiTheme="minorHAnsi" w:cstheme="minorHAnsi"/>
        </w:rPr>
      </w:pPr>
    </w:p>
    <w:p w14:paraId="4D2BB6EB" w14:textId="77777777" w:rsidR="00AE0C01" w:rsidRDefault="00AE0C01" w:rsidP="00AE0C01">
      <w:pPr>
        <w:spacing w:after="80"/>
        <w:jc w:val="both"/>
        <w:rPr>
          <w:rFonts w:asciiTheme="minorHAnsi" w:hAnsiTheme="minorHAnsi" w:cstheme="minorHAnsi"/>
        </w:rPr>
      </w:pPr>
    </w:p>
    <w:p w14:paraId="4567B4CA" w14:textId="77777777" w:rsidR="00AE0C01" w:rsidRDefault="00AE0C01" w:rsidP="00AE0C01">
      <w:pPr>
        <w:spacing w:after="80"/>
        <w:jc w:val="both"/>
        <w:rPr>
          <w:rFonts w:asciiTheme="minorHAnsi" w:hAnsiTheme="minorHAnsi" w:cstheme="minorHAnsi"/>
        </w:rPr>
      </w:pPr>
    </w:p>
    <w:p w14:paraId="3945836A" w14:textId="77777777" w:rsidR="00AE0C01" w:rsidRDefault="00AE0C01" w:rsidP="00AE0C01">
      <w:pPr>
        <w:spacing w:after="80"/>
        <w:jc w:val="both"/>
        <w:rPr>
          <w:rFonts w:asciiTheme="minorHAnsi" w:hAnsiTheme="minorHAnsi" w:cstheme="minorHAnsi"/>
        </w:rPr>
      </w:pPr>
    </w:p>
    <w:p w14:paraId="40837A92" w14:textId="77777777" w:rsidR="00AE0C01" w:rsidRDefault="00AE0C01" w:rsidP="00AE0C01">
      <w:pPr>
        <w:spacing w:after="80"/>
        <w:jc w:val="both"/>
        <w:rPr>
          <w:rFonts w:asciiTheme="minorHAnsi" w:hAnsiTheme="minorHAnsi" w:cstheme="minorHAnsi"/>
        </w:rPr>
      </w:pPr>
    </w:p>
    <w:p w14:paraId="5CCBE460" w14:textId="77777777" w:rsidR="00AE0C01" w:rsidRDefault="00AE0C01" w:rsidP="00AE0C01">
      <w:pPr>
        <w:spacing w:after="80"/>
        <w:jc w:val="both"/>
        <w:rPr>
          <w:rFonts w:asciiTheme="minorHAnsi" w:hAnsiTheme="minorHAnsi" w:cstheme="minorHAnsi"/>
        </w:rPr>
      </w:pPr>
    </w:p>
    <w:p w14:paraId="7F1CC59D" w14:textId="77777777" w:rsidR="00AE0C01" w:rsidRDefault="00AE0C01" w:rsidP="00AE0C01">
      <w:pPr>
        <w:spacing w:after="80"/>
        <w:jc w:val="both"/>
        <w:rPr>
          <w:rFonts w:asciiTheme="minorHAnsi" w:hAnsiTheme="minorHAnsi" w:cstheme="minorHAnsi"/>
        </w:rPr>
      </w:pPr>
    </w:p>
    <w:p w14:paraId="68D734A1" w14:textId="77777777" w:rsidR="00AE0C01" w:rsidRDefault="00AE0C01" w:rsidP="00AE0C01">
      <w:pPr>
        <w:spacing w:after="80"/>
        <w:jc w:val="both"/>
        <w:rPr>
          <w:rFonts w:asciiTheme="minorHAnsi" w:hAnsiTheme="minorHAnsi" w:cstheme="minorHAnsi"/>
        </w:rPr>
      </w:pPr>
    </w:p>
    <w:p w14:paraId="77587C23" w14:textId="77777777" w:rsidR="00AE0C01" w:rsidRDefault="00AE0C01" w:rsidP="00AE0C01">
      <w:pPr>
        <w:spacing w:after="80"/>
        <w:jc w:val="both"/>
        <w:rPr>
          <w:rFonts w:asciiTheme="minorHAnsi" w:hAnsiTheme="minorHAnsi" w:cstheme="minorHAnsi"/>
        </w:rPr>
      </w:pPr>
    </w:p>
    <w:p w14:paraId="2EAE71B6" w14:textId="77777777" w:rsidR="00AE0C01" w:rsidRDefault="00AE0C01" w:rsidP="00AE0C01">
      <w:pPr>
        <w:spacing w:after="80"/>
        <w:jc w:val="both"/>
        <w:rPr>
          <w:rFonts w:asciiTheme="minorHAnsi" w:hAnsiTheme="minorHAnsi" w:cstheme="minorHAnsi"/>
        </w:rPr>
      </w:pPr>
    </w:p>
    <w:p w14:paraId="2D609D90" w14:textId="77777777" w:rsidR="00AE0C01" w:rsidRDefault="00AE0C01" w:rsidP="00AE0C01">
      <w:pPr>
        <w:spacing w:after="80"/>
        <w:jc w:val="both"/>
        <w:rPr>
          <w:rFonts w:asciiTheme="minorHAnsi" w:hAnsiTheme="minorHAnsi" w:cstheme="minorHAnsi"/>
        </w:rPr>
      </w:pPr>
    </w:p>
    <w:p w14:paraId="2B259F69" w14:textId="77777777" w:rsidR="00AE0C01" w:rsidRDefault="00AE0C01" w:rsidP="00AE0C01">
      <w:pPr>
        <w:spacing w:after="80"/>
        <w:jc w:val="both"/>
        <w:rPr>
          <w:rFonts w:asciiTheme="minorHAnsi" w:hAnsiTheme="minorHAnsi" w:cstheme="minorHAnsi"/>
        </w:rPr>
      </w:pPr>
    </w:p>
    <w:p w14:paraId="779D2FE0" w14:textId="77777777" w:rsidR="00AE0C01" w:rsidRDefault="00AE0C01" w:rsidP="00AE0C01">
      <w:pPr>
        <w:spacing w:after="80"/>
        <w:jc w:val="both"/>
        <w:rPr>
          <w:rFonts w:asciiTheme="minorHAnsi" w:hAnsiTheme="minorHAnsi" w:cstheme="minorHAnsi"/>
        </w:rPr>
      </w:pPr>
    </w:p>
    <w:p w14:paraId="6A68E241" w14:textId="77777777" w:rsidR="00AE0C01" w:rsidRDefault="00AE0C01" w:rsidP="00AE0C01">
      <w:pPr>
        <w:spacing w:after="80"/>
        <w:jc w:val="both"/>
        <w:rPr>
          <w:rFonts w:asciiTheme="minorHAnsi" w:hAnsiTheme="minorHAnsi" w:cstheme="minorHAnsi"/>
        </w:rPr>
      </w:pPr>
    </w:p>
    <w:p w14:paraId="6854C544" w14:textId="77777777" w:rsidR="00AE0C01" w:rsidRDefault="00AE0C01" w:rsidP="00AE0C01">
      <w:pPr>
        <w:spacing w:after="80"/>
        <w:jc w:val="both"/>
        <w:rPr>
          <w:rFonts w:asciiTheme="minorHAnsi" w:hAnsiTheme="minorHAnsi" w:cstheme="minorHAnsi"/>
        </w:rPr>
      </w:pPr>
    </w:p>
    <w:p w14:paraId="599A0E0E" w14:textId="77777777" w:rsidR="00AE0C01" w:rsidRDefault="00AE0C01" w:rsidP="00AE0C01">
      <w:pPr>
        <w:spacing w:after="80"/>
        <w:jc w:val="both"/>
        <w:rPr>
          <w:rFonts w:asciiTheme="minorHAnsi" w:hAnsiTheme="minorHAnsi" w:cstheme="minorHAnsi"/>
        </w:rPr>
      </w:pPr>
    </w:p>
    <w:p w14:paraId="304B1878" w14:textId="77777777" w:rsidR="00AE0C01" w:rsidRDefault="00AE0C01" w:rsidP="00AE0C01">
      <w:pPr>
        <w:spacing w:after="80"/>
        <w:jc w:val="both"/>
        <w:rPr>
          <w:rFonts w:asciiTheme="minorHAnsi" w:hAnsiTheme="minorHAnsi" w:cstheme="minorHAnsi"/>
        </w:rPr>
      </w:pPr>
    </w:p>
    <w:p w14:paraId="5C4F3098" w14:textId="77777777" w:rsidR="00AE0C01" w:rsidRDefault="00AE0C01" w:rsidP="004027A0">
      <w:pPr>
        <w:pStyle w:val="Heading3"/>
        <w:jc w:val="left"/>
      </w:pPr>
      <w:r>
        <w:lastRenderedPageBreak/>
        <w:t>CASE STUDY 5</w:t>
      </w:r>
      <w:r w:rsidRPr="00077044">
        <w:t>:</w:t>
      </w:r>
      <w:r>
        <w:t xml:space="preserve"> United Way Digital Equity Outreach Grant</w:t>
      </w:r>
    </w:p>
    <w:p w14:paraId="65081C98" w14:textId="77777777" w:rsidR="00AE0C01" w:rsidRPr="00E0126E" w:rsidRDefault="00AE0C01" w:rsidP="004027A0">
      <w:pPr>
        <w:rPr>
          <w:rFonts w:asciiTheme="minorHAnsi" w:hAnsiTheme="minorHAnsi" w:cstheme="minorHAnsi"/>
          <w:sz w:val="24"/>
          <w:szCs w:val="24"/>
        </w:rPr>
      </w:pPr>
      <w:r w:rsidRPr="00E0126E">
        <w:rPr>
          <w:rFonts w:asciiTheme="minorHAnsi" w:hAnsiTheme="minorHAnsi" w:cstheme="minorHAnsi"/>
          <w:sz w:val="24"/>
          <w:szCs w:val="24"/>
        </w:rPr>
        <w:t xml:space="preserve">United Way of Greater Milwaukee and Waukesha County received a </w:t>
      </w:r>
      <w:hyperlink r:id="rId81" w:history="1">
        <w:r w:rsidRPr="00E0126E">
          <w:rPr>
            <w:rStyle w:val="Hyperlink"/>
            <w:rFonts w:asciiTheme="minorHAnsi" w:hAnsiTheme="minorHAnsi" w:cstheme="minorHAnsi"/>
            <w:sz w:val="24"/>
            <w:szCs w:val="24"/>
          </w:rPr>
          <w:t>Digital Equity Outreach Grant</w:t>
        </w:r>
      </w:hyperlink>
      <w:r w:rsidRPr="00E0126E">
        <w:rPr>
          <w:rFonts w:asciiTheme="minorHAnsi" w:hAnsiTheme="minorHAnsi" w:cstheme="minorHAnsi"/>
          <w:sz w:val="24"/>
          <w:szCs w:val="24"/>
        </w:rPr>
        <w:t xml:space="preserve"> to contract and collaborate with several trusted community conveners to lead three outreach strategies in Milwaukee: text message surveys, facilitated community conversations, and data collection and mapping. </w:t>
      </w:r>
    </w:p>
    <w:p w14:paraId="033DEA35" w14:textId="77777777" w:rsidR="00AE0C01" w:rsidRPr="00E0126E" w:rsidRDefault="00AE0C01" w:rsidP="004027A0">
      <w:pPr>
        <w:rPr>
          <w:rFonts w:asciiTheme="minorHAnsi" w:hAnsiTheme="minorHAnsi" w:cstheme="minorHAnsi"/>
          <w:sz w:val="24"/>
          <w:szCs w:val="24"/>
        </w:rPr>
      </w:pPr>
      <w:r w:rsidRPr="00E0126E">
        <w:rPr>
          <w:rFonts w:asciiTheme="minorHAnsi" w:hAnsiTheme="minorHAnsi" w:cstheme="minorHAnsi"/>
          <w:sz w:val="24"/>
          <w:szCs w:val="24"/>
        </w:rPr>
        <w:t xml:space="preserve">The grant activities focused on reaching as many people as possible throughout metro Milwaukee County, Waukesha County, and Ozaukee County. In total, over 2,900 individuals/households were engaged. The priority activity was interactions with residents </w:t>
      </w:r>
      <w:proofErr w:type="gramStart"/>
      <w:r w:rsidRPr="00E0126E">
        <w:rPr>
          <w:rFonts w:asciiTheme="minorHAnsi" w:hAnsiTheme="minorHAnsi" w:cstheme="minorHAnsi"/>
          <w:sz w:val="24"/>
          <w:szCs w:val="24"/>
        </w:rPr>
        <w:t>in order to</w:t>
      </w:r>
      <w:proofErr w:type="gramEnd"/>
      <w:r w:rsidRPr="00E0126E">
        <w:rPr>
          <w:rFonts w:asciiTheme="minorHAnsi" w:hAnsiTheme="minorHAnsi" w:cstheme="minorHAnsi"/>
          <w:sz w:val="24"/>
          <w:szCs w:val="24"/>
        </w:rPr>
        <w:t xml:space="preserve"> get a sense of their experiences with the internet. Conversations focused on the affordability, </w:t>
      </w:r>
      <w:proofErr w:type="gramStart"/>
      <w:r w:rsidRPr="00E0126E">
        <w:rPr>
          <w:rFonts w:asciiTheme="minorHAnsi" w:hAnsiTheme="minorHAnsi" w:cstheme="minorHAnsi"/>
          <w:sz w:val="24"/>
          <w:szCs w:val="24"/>
        </w:rPr>
        <w:t>reliability</w:t>
      </w:r>
      <w:proofErr w:type="gramEnd"/>
      <w:r w:rsidRPr="00E0126E">
        <w:rPr>
          <w:rFonts w:asciiTheme="minorHAnsi" w:hAnsiTheme="minorHAnsi" w:cstheme="minorHAnsi"/>
          <w:sz w:val="24"/>
          <w:szCs w:val="24"/>
        </w:rPr>
        <w:t xml:space="preserve"> and quality of internet. Residents engaged included residents in cost burdened zip codes, Spanish speaking families, undocumented individuals, faith-based communities, public and mental health networks, and higher education networks.</w:t>
      </w:r>
    </w:p>
    <w:p w14:paraId="794EB7CF" w14:textId="77777777" w:rsidR="00AE0C01" w:rsidRPr="00E0126E" w:rsidRDefault="00AE0C01" w:rsidP="004027A0">
      <w:pPr>
        <w:rPr>
          <w:rFonts w:asciiTheme="minorHAnsi" w:hAnsiTheme="minorHAnsi" w:cstheme="minorHAnsi"/>
          <w:sz w:val="24"/>
          <w:szCs w:val="24"/>
        </w:rPr>
      </w:pPr>
      <w:r w:rsidRPr="00E0126E">
        <w:rPr>
          <w:rFonts w:asciiTheme="minorHAnsi" w:hAnsiTheme="minorHAnsi" w:cstheme="minorHAnsi"/>
          <w:sz w:val="24"/>
          <w:szCs w:val="24"/>
        </w:rPr>
        <w:t>United Way surveyed residents about the barriers to digital equity, and the most common barriers listed were affordability, poor infrastructure, and lack of knowledge and ability to use technology effectively. The survey further found that the most-identified reason for having no internet at home was that “internet service options available to me are not affordable.” The most-identified reason for a customer selecting their internet service provider was “it is the best priced option available.” The two-most identified forms of internet service type were “cable” and “DSL.”</w:t>
      </w:r>
    </w:p>
    <w:p w14:paraId="5BEE881F" w14:textId="77777777" w:rsidR="00AE0C01" w:rsidRDefault="00AE0C01" w:rsidP="004027A0">
      <w:pPr>
        <w:rPr>
          <w:rFonts w:asciiTheme="minorHAnsi" w:hAnsiTheme="minorHAnsi" w:cstheme="minorHAnsi"/>
          <w:sz w:val="24"/>
          <w:szCs w:val="24"/>
        </w:rPr>
      </w:pPr>
      <w:r w:rsidRPr="00E0126E">
        <w:rPr>
          <w:rFonts w:asciiTheme="minorHAnsi" w:hAnsiTheme="minorHAnsi" w:cstheme="minorHAnsi"/>
          <w:sz w:val="24"/>
          <w:szCs w:val="24"/>
        </w:rPr>
        <w:t xml:space="preserve">United Way made recommendations based on the grant results. One recommendation is to implement statutes, ordinances, and policies that reduce internet service costs, possibly through short-term, limited subsidies, but especially by encouraging competition among service providers. Another recommendation is to financially support local digital equity ecosystems and organizations that work to educate low-income residents on internet adoption. </w:t>
      </w:r>
    </w:p>
    <w:p w14:paraId="58B6FEBF" w14:textId="77777777" w:rsidR="000D47DE" w:rsidRPr="00E0126E" w:rsidRDefault="000D47DE" w:rsidP="00AE0C01">
      <w:pPr>
        <w:jc w:val="both"/>
        <w:rPr>
          <w:rFonts w:asciiTheme="minorHAnsi" w:hAnsiTheme="minorHAnsi" w:cstheme="minorHAnsi"/>
          <w:sz w:val="24"/>
          <w:szCs w:val="24"/>
        </w:rPr>
      </w:pPr>
    </w:p>
    <w:p w14:paraId="68E8EAD8" w14:textId="77777777" w:rsidR="00AE0C01" w:rsidRDefault="00AE0C01" w:rsidP="00AE0C01">
      <w:pPr>
        <w:jc w:val="center"/>
      </w:pPr>
      <w:r>
        <w:rPr>
          <w:noProof/>
        </w:rPr>
        <w:drawing>
          <wp:inline distT="0" distB="0" distL="0" distR="0" wp14:anchorId="4A865BA7" wp14:editId="1F76E0D3">
            <wp:extent cx="4010705" cy="857250"/>
            <wp:effectExtent l="0" t="0" r="8890" b="0"/>
            <wp:docPr id="39" name="Picture 39" descr="Image of the United Way of Greater Milwaukee &amp; Waukesha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the United Way of Greater Milwaukee &amp; Waukesha County logo"/>
                    <pic:cNvPicPr/>
                  </pic:nvPicPr>
                  <pic:blipFill>
                    <a:blip r:embed="rId82"/>
                    <a:stretch>
                      <a:fillRect/>
                    </a:stretch>
                  </pic:blipFill>
                  <pic:spPr>
                    <a:xfrm>
                      <a:off x="0" y="0"/>
                      <a:ext cx="4012748" cy="857687"/>
                    </a:xfrm>
                    <a:prstGeom prst="rect">
                      <a:avLst/>
                    </a:prstGeom>
                  </pic:spPr>
                </pic:pic>
              </a:graphicData>
            </a:graphic>
          </wp:inline>
        </w:drawing>
      </w:r>
    </w:p>
    <w:p w14:paraId="7CF5D6A0" w14:textId="77777777" w:rsidR="00AE0C01" w:rsidRPr="00AE0C01" w:rsidRDefault="00AE0C01" w:rsidP="00AE0C01">
      <w:pPr>
        <w:spacing w:after="80"/>
        <w:jc w:val="both"/>
        <w:rPr>
          <w:rFonts w:asciiTheme="minorHAnsi" w:hAnsiTheme="minorHAnsi" w:cstheme="minorHAnsi"/>
        </w:rPr>
      </w:pPr>
    </w:p>
    <w:p w14:paraId="62DDC4F3" w14:textId="48B85717" w:rsidR="000D0D63" w:rsidRDefault="000D0D63">
      <w:pPr>
        <w:rPr>
          <w:rFonts w:eastAsia="Calibri" w:cs="Times New Roman"/>
          <w:color w:val="3D3D3D"/>
          <w:sz w:val="24"/>
          <w:szCs w:val="24"/>
        </w:rPr>
      </w:pPr>
      <w:bookmarkStart w:id="283" w:name="_Hlk169607736"/>
      <w:r>
        <w:rPr>
          <w:rFonts w:eastAsia="Calibri" w:cs="Times New Roman"/>
          <w:color w:val="3D3D3D"/>
          <w:sz w:val="24"/>
          <w:szCs w:val="24"/>
        </w:rPr>
        <w:br w:type="page"/>
      </w:r>
    </w:p>
    <w:p w14:paraId="65D233E2" w14:textId="03910020" w:rsidR="006244E5" w:rsidRPr="00C60935" w:rsidRDefault="00CE76DF" w:rsidP="007A02D4">
      <w:pPr>
        <w:jc w:val="both"/>
        <w:rPr>
          <w:rFonts w:eastAsia="Calibri" w:cs="Times New Roman"/>
          <w:sz w:val="24"/>
          <w:szCs w:val="24"/>
        </w:rPr>
      </w:pPr>
      <w:r>
        <w:rPr>
          <w:noProof/>
        </w:rPr>
        <w:lastRenderedPageBreak/>
        <mc:AlternateContent>
          <mc:Choice Requires="wps">
            <w:drawing>
              <wp:anchor distT="0" distB="0" distL="114300" distR="114300" simplePos="0" relativeHeight="251658253" behindDoc="1" locked="0" layoutInCell="1" allowOverlap="1" wp14:anchorId="03ECD06E" wp14:editId="4473DF4A">
                <wp:simplePos x="0" y="0"/>
                <wp:positionH relativeFrom="page">
                  <wp:align>right</wp:align>
                </wp:positionH>
                <wp:positionV relativeFrom="page">
                  <wp:align>top</wp:align>
                </wp:positionV>
                <wp:extent cx="7772400" cy="1371600"/>
                <wp:effectExtent l="0" t="0" r="19050" b="19050"/>
                <wp:wrapTopAndBottom/>
                <wp:docPr id="538018433" name="Text Box 5380184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1371600"/>
                        </a:xfrm>
                        <a:prstGeom prst="rect">
                          <a:avLst/>
                        </a:prstGeom>
                        <a:solidFill>
                          <a:srgbClr val="003255"/>
                        </a:solidFill>
                        <a:ln w="6350">
                          <a:solidFill>
                            <a:prstClr val="black"/>
                          </a:solidFill>
                        </a:ln>
                      </wps:spPr>
                      <wps:txbx>
                        <w:txbxContent>
                          <w:p w14:paraId="194089D0" w14:textId="77777777" w:rsidR="008E3500" w:rsidRPr="00045702" w:rsidRDefault="008E3500" w:rsidP="00237770">
                            <w:pPr>
                              <w:pStyle w:val="Heading1"/>
                              <w:jc w:val="both"/>
                            </w:pPr>
                            <w:r>
                              <w:t>CONCLUSION</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 w14:anchorId="03ECD06E" id="Text Box 538018433" o:spid="_x0000_s1037" type="#_x0000_t202" alt="&quot;&quot;" style="position:absolute;left:0;text-align:left;margin-left:560.8pt;margin-top:0;width:612pt;height:108pt;z-index:-251658227;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" fillcolor="#003255" strokeweight=".5pt">
                <v:textbox inset="36pt,36pt,36pt,36pt">
                  <w:txbxContent>
                    <w:p w14:paraId="194089D0" w14:textId="77777777" w:rsidR="008E3500" w:rsidRPr="00045702" w:rsidRDefault="008E3500" w:rsidP="00237770">
                      <w:pPr>
                        <w:pStyle w:val="Heading1"/>
                        <w:jc w:val="both"/>
                      </w:pPr>
                      <w:r>
                        <w:t>CONCLUSION</w:t>
                      </w:r>
                    </w:p>
                  </w:txbxContent>
                </v:textbox>
                <w10:wrap type="topAndBottom" anchorx="page" anchory="page"/>
              </v:shape>
            </w:pict>
          </mc:Fallback>
        </mc:AlternateContent>
      </w:r>
    </w:p>
    <w:p w14:paraId="0A1D3912" w14:textId="0D7C09F6" w:rsidR="0056372D" w:rsidRPr="00C60935" w:rsidRDefault="0056372D" w:rsidP="004027A0">
      <w:pPr>
        <w:rPr>
          <w:rFonts w:asciiTheme="minorHAnsi" w:eastAsia="Calibri" w:hAnsiTheme="minorHAnsi" w:cstheme="minorHAnsi"/>
          <w:sz w:val="24"/>
          <w:szCs w:val="24"/>
        </w:rPr>
      </w:pPr>
      <w:r w:rsidRPr="00C60935">
        <w:rPr>
          <w:rFonts w:asciiTheme="minorHAnsi" w:eastAsia="Calibri" w:hAnsiTheme="minorHAnsi" w:cstheme="minorHAnsi"/>
          <w:sz w:val="24"/>
          <w:szCs w:val="24"/>
        </w:rPr>
        <w:t>Th</w:t>
      </w:r>
      <w:r w:rsidR="00CA055F" w:rsidRPr="00C60935">
        <w:rPr>
          <w:rFonts w:asciiTheme="minorHAnsi" w:eastAsia="Calibri" w:hAnsiTheme="minorHAnsi" w:cstheme="minorHAnsi"/>
          <w:sz w:val="24"/>
          <w:szCs w:val="24"/>
        </w:rPr>
        <w:t>e 2024</w:t>
      </w:r>
      <w:r w:rsidR="004B73C8" w:rsidRPr="00C60935">
        <w:rPr>
          <w:rFonts w:asciiTheme="minorHAnsi" w:eastAsia="Calibri" w:hAnsiTheme="minorHAnsi" w:cstheme="minorHAnsi"/>
          <w:sz w:val="24"/>
          <w:szCs w:val="24"/>
        </w:rPr>
        <w:t xml:space="preserve"> </w:t>
      </w:r>
      <w:r w:rsidR="00833EE0" w:rsidRPr="00C60935">
        <w:rPr>
          <w:rFonts w:asciiTheme="minorHAnsi" w:eastAsia="Calibri" w:hAnsiTheme="minorHAnsi" w:cstheme="minorHAnsi"/>
          <w:sz w:val="24"/>
          <w:szCs w:val="24"/>
        </w:rPr>
        <w:t>Task Force</w:t>
      </w:r>
      <w:r w:rsidRPr="00C60935">
        <w:rPr>
          <w:rFonts w:asciiTheme="minorHAnsi" w:eastAsia="Calibri" w:hAnsiTheme="minorHAnsi" w:cstheme="minorHAnsi"/>
          <w:sz w:val="24"/>
          <w:szCs w:val="24"/>
        </w:rPr>
        <w:t xml:space="preserve"> </w:t>
      </w:r>
      <w:r w:rsidR="00833EE0" w:rsidRPr="00C60935">
        <w:rPr>
          <w:rFonts w:asciiTheme="minorHAnsi" w:eastAsia="Calibri" w:hAnsiTheme="minorHAnsi" w:cstheme="minorHAnsi"/>
          <w:sz w:val="24"/>
          <w:szCs w:val="24"/>
        </w:rPr>
        <w:t>R</w:t>
      </w:r>
      <w:r w:rsidRPr="00C60935">
        <w:rPr>
          <w:rFonts w:asciiTheme="minorHAnsi" w:eastAsia="Calibri" w:hAnsiTheme="minorHAnsi" w:cstheme="minorHAnsi"/>
          <w:sz w:val="24"/>
          <w:szCs w:val="24"/>
        </w:rPr>
        <w:t xml:space="preserve">eport echoes </w:t>
      </w:r>
      <w:r w:rsidR="00BF519C">
        <w:rPr>
          <w:rFonts w:asciiTheme="minorHAnsi" w:eastAsia="Calibri" w:hAnsiTheme="minorHAnsi" w:cstheme="minorHAnsi"/>
          <w:sz w:val="24"/>
          <w:szCs w:val="24"/>
        </w:rPr>
        <w:t>the</w:t>
      </w:r>
      <w:r w:rsidRPr="00C60935">
        <w:rPr>
          <w:rFonts w:asciiTheme="minorHAnsi" w:eastAsia="Calibri" w:hAnsiTheme="minorHAnsi" w:cstheme="minorHAnsi"/>
          <w:sz w:val="24"/>
          <w:szCs w:val="24"/>
        </w:rPr>
        <w:t xml:space="preserve"> previous three reports. Each report builds upon the work and success of previous reports. It is key to remember this when looking at the year-to-year work of the Task Force. As such, the Task Force </w:t>
      </w:r>
      <w:r w:rsidR="005C3A0B" w:rsidRPr="00C60935">
        <w:rPr>
          <w:rFonts w:asciiTheme="minorHAnsi" w:eastAsia="Calibri" w:hAnsiTheme="minorHAnsi" w:cstheme="minorHAnsi"/>
          <w:sz w:val="24"/>
          <w:szCs w:val="24"/>
        </w:rPr>
        <w:t>considers</w:t>
      </w:r>
      <w:r w:rsidRPr="00C60935">
        <w:rPr>
          <w:rFonts w:asciiTheme="minorHAnsi" w:eastAsia="Calibri" w:hAnsiTheme="minorHAnsi" w:cstheme="minorHAnsi"/>
          <w:sz w:val="24"/>
          <w:szCs w:val="24"/>
        </w:rPr>
        <w:t xml:space="preserve"> previous years recommendations and themes still pertinent today</w:t>
      </w:r>
      <w:r w:rsidR="00725D3B">
        <w:rPr>
          <w:rFonts w:asciiTheme="minorHAnsi" w:eastAsia="Calibri" w:hAnsiTheme="minorHAnsi" w:cstheme="minorHAnsi"/>
          <w:sz w:val="24"/>
          <w:szCs w:val="24"/>
        </w:rPr>
        <w:t>. The Task Force</w:t>
      </w:r>
      <w:r w:rsidRPr="00C60935">
        <w:rPr>
          <w:rFonts w:asciiTheme="minorHAnsi" w:eastAsia="Calibri" w:hAnsiTheme="minorHAnsi" w:cstheme="minorHAnsi"/>
          <w:sz w:val="24"/>
          <w:szCs w:val="24"/>
        </w:rPr>
        <w:t xml:space="preserve"> will continue to </w:t>
      </w:r>
      <w:r w:rsidRPr="00C60935">
        <w:rPr>
          <w:rFonts w:asciiTheme="minorHAnsi" w:eastAsia="Times New Roman" w:hAnsiTheme="minorHAnsi" w:cstheme="minorHAnsi"/>
          <w:sz w:val="24"/>
          <w:szCs w:val="24"/>
        </w:rPr>
        <w:t xml:space="preserve">revisit, revise, and track the Task Force’s goals and progress as needed. </w:t>
      </w:r>
    </w:p>
    <w:bookmarkEnd w:id="283"/>
    <w:p w14:paraId="4AB40744" w14:textId="33CCEE5A" w:rsidR="006244E5" w:rsidRPr="00C60935" w:rsidRDefault="006244E5" w:rsidP="004027A0">
      <w:pPr>
        <w:rPr>
          <w:rFonts w:asciiTheme="minorHAnsi" w:eastAsia="Calibri" w:hAnsiTheme="minorHAnsi" w:cstheme="minorHAnsi"/>
          <w:sz w:val="24"/>
          <w:szCs w:val="24"/>
        </w:rPr>
      </w:pPr>
      <w:r w:rsidRPr="00C60935">
        <w:rPr>
          <w:rFonts w:asciiTheme="minorHAnsi" w:eastAsia="Calibri" w:hAnsiTheme="minorHAnsi" w:cstheme="minorHAnsi"/>
          <w:sz w:val="24"/>
          <w:szCs w:val="24"/>
        </w:rPr>
        <w:t>As the Task Force discussed priorities for report recommendations, it concentrated on three main themes and areas of focus: Preparing for BEAD, Continued Investment in State Broadband Programs, and Affordability and Adoption. While these areas and recommendations are separated in the report, it is critical to recognize that these three areas of focus are interconnected. This report should be considered and viewed in its entirety. Connecting these areas of focus will be critical to accomplishing Wisconsin’s goal of universal broadband access, affordability, and adoption.</w:t>
      </w:r>
    </w:p>
    <w:bookmarkEnd w:id="1"/>
    <w:bookmarkEnd w:id="276"/>
    <w:bookmarkEnd w:id="277"/>
    <w:bookmarkEnd w:id="278"/>
    <w:bookmarkEnd w:id="279"/>
    <w:bookmarkEnd w:id="280"/>
    <w:bookmarkEnd w:id="281"/>
    <w:bookmarkEnd w:id="282"/>
    <w:p w14:paraId="56DC61BC" w14:textId="2D76FDC7" w:rsidR="0099287D" w:rsidRPr="00C60935" w:rsidRDefault="00540749" w:rsidP="004027A0">
      <w:pPr>
        <w:rPr>
          <w:rFonts w:asciiTheme="minorHAnsi" w:hAnsiTheme="minorHAnsi" w:cstheme="minorHAnsi"/>
          <w:sz w:val="24"/>
        </w:rPr>
      </w:pPr>
      <w:r w:rsidRPr="00C60935">
        <w:rPr>
          <w:rFonts w:asciiTheme="minorHAnsi" w:hAnsiTheme="minorHAnsi" w:cstheme="minorHAnsi"/>
          <w:sz w:val="24"/>
        </w:rPr>
        <w:t xml:space="preserve">At the Task Force’s August 2, </w:t>
      </w:r>
      <w:proofErr w:type="gramStart"/>
      <w:r w:rsidRPr="00C60935">
        <w:rPr>
          <w:rFonts w:asciiTheme="minorHAnsi" w:hAnsiTheme="minorHAnsi" w:cstheme="minorHAnsi"/>
          <w:sz w:val="24"/>
        </w:rPr>
        <w:t>2023</w:t>
      </w:r>
      <w:proofErr w:type="gramEnd"/>
      <w:r w:rsidRPr="00C60935">
        <w:rPr>
          <w:rFonts w:asciiTheme="minorHAnsi" w:hAnsiTheme="minorHAnsi" w:cstheme="minorHAnsi"/>
          <w:sz w:val="24"/>
        </w:rPr>
        <w:t xml:space="preserve"> meeting, Governor Evers said: </w:t>
      </w:r>
      <w:r w:rsidR="00A861B5" w:rsidRPr="00C60935">
        <w:rPr>
          <w:rFonts w:asciiTheme="minorHAnsi" w:hAnsiTheme="minorHAnsi" w:cstheme="minorHAnsi"/>
          <w:sz w:val="24"/>
        </w:rPr>
        <w:t>“Access to affordable reliable high-speed internet isn’t a luxury it’s a necessity. Nearly everything about our economy, our workforce,</w:t>
      </w:r>
      <w:r w:rsidR="008E48D0">
        <w:rPr>
          <w:rFonts w:asciiTheme="minorHAnsi" w:hAnsiTheme="minorHAnsi" w:cstheme="minorHAnsi"/>
          <w:sz w:val="24"/>
        </w:rPr>
        <w:t xml:space="preserve"> and</w:t>
      </w:r>
      <w:r w:rsidR="00A861B5" w:rsidRPr="00C60935">
        <w:rPr>
          <w:rFonts w:asciiTheme="minorHAnsi" w:hAnsiTheme="minorHAnsi" w:cstheme="minorHAnsi"/>
          <w:sz w:val="24"/>
        </w:rPr>
        <w:t xml:space="preserve"> our way of life depends on access to high-speed internet. The longer it takes to get everyone connected the more costly it will become for our state in catching up.</w:t>
      </w:r>
      <w:r w:rsidR="008E48D0">
        <w:rPr>
          <w:rFonts w:asciiTheme="minorHAnsi" w:hAnsiTheme="minorHAnsi" w:cstheme="minorHAnsi"/>
          <w:sz w:val="24"/>
        </w:rPr>
        <w:t xml:space="preserve"> </w:t>
      </w:r>
      <w:r w:rsidR="00C845A3" w:rsidRPr="00C60935">
        <w:rPr>
          <w:rFonts w:asciiTheme="minorHAnsi" w:hAnsiTheme="minorHAnsi" w:cstheme="minorHAnsi"/>
          <w:sz w:val="24"/>
        </w:rPr>
        <w:t>Thanks to the efforts of this Task Force</w:t>
      </w:r>
      <w:r w:rsidR="00D842F0" w:rsidRPr="00C60935">
        <w:rPr>
          <w:rFonts w:asciiTheme="minorHAnsi" w:hAnsiTheme="minorHAnsi" w:cstheme="minorHAnsi"/>
          <w:sz w:val="24"/>
        </w:rPr>
        <w:t>,</w:t>
      </w:r>
      <w:r w:rsidR="0030322C" w:rsidRPr="00C60935">
        <w:rPr>
          <w:rFonts w:asciiTheme="minorHAnsi" w:hAnsiTheme="minorHAnsi" w:cstheme="minorHAnsi"/>
          <w:sz w:val="24"/>
        </w:rPr>
        <w:t xml:space="preserve"> no Administration in the state’s history has done more to expand access to </w:t>
      </w:r>
      <w:r w:rsidR="00DF4A80" w:rsidRPr="00C60935">
        <w:rPr>
          <w:rFonts w:asciiTheme="minorHAnsi" w:hAnsiTheme="minorHAnsi" w:cstheme="minorHAnsi"/>
          <w:sz w:val="24"/>
        </w:rPr>
        <w:t>high-speed</w:t>
      </w:r>
      <w:r w:rsidR="009F7664" w:rsidRPr="00C60935">
        <w:rPr>
          <w:rFonts w:asciiTheme="minorHAnsi" w:hAnsiTheme="minorHAnsi" w:cstheme="minorHAnsi"/>
          <w:sz w:val="24"/>
        </w:rPr>
        <w:t xml:space="preserve"> internet ser</w:t>
      </w:r>
      <w:r w:rsidR="00DF4A80" w:rsidRPr="00C60935">
        <w:rPr>
          <w:rFonts w:asciiTheme="minorHAnsi" w:hAnsiTheme="minorHAnsi" w:cstheme="minorHAnsi"/>
          <w:sz w:val="24"/>
        </w:rPr>
        <w:t>vice</w:t>
      </w:r>
      <w:r w:rsidR="0030322C" w:rsidRPr="00C60935">
        <w:rPr>
          <w:rFonts w:asciiTheme="minorHAnsi" w:hAnsiTheme="minorHAnsi" w:cstheme="minorHAnsi"/>
          <w:sz w:val="24"/>
        </w:rPr>
        <w:t xml:space="preserve"> than we have and that’s something we should be </w:t>
      </w:r>
      <w:r w:rsidR="00F83AC1" w:rsidRPr="00C60935">
        <w:rPr>
          <w:rFonts w:asciiTheme="minorHAnsi" w:hAnsiTheme="minorHAnsi" w:cstheme="minorHAnsi"/>
          <w:sz w:val="24"/>
        </w:rPr>
        <w:t xml:space="preserve">darn </w:t>
      </w:r>
      <w:r w:rsidR="0030322C" w:rsidRPr="00C60935">
        <w:rPr>
          <w:rFonts w:asciiTheme="minorHAnsi" w:hAnsiTheme="minorHAnsi" w:cstheme="minorHAnsi"/>
          <w:sz w:val="24"/>
        </w:rPr>
        <w:t>proud of.</w:t>
      </w:r>
      <w:r w:rsidR="00C845A3" w:rsidRPr="00C60935">
        <w:rPr>
          <w:rFonts w:asciiTheme="minorHAnsi" w:hAnsiTheme="minorHAnsi" w:cstheme="minorHAnsi"/>
          <w:sz w:val="24"/>
        </w:rPr>
        <w:t xml:space="preserve"> </w:t>
      </w:r>
      <w:r w:rsidR="0030322C" w:rsidRPr="00C60935">
        <w:rPr>
          <w:rFonts w:asciiTheme="minorHAnsi" w:hAnsiTheme="minorHAnsi" w:cstheme="minorHAnsi"/>
          <w:sz w:val="24"/>
        </w:rPr>
        <w:t>T</w:t>
      </w:r>
      <w:r w:rsidR="00C845A3" w:rsidRPr="00C60935">
        <w:rPr>
          <w:rFonts w:asciiTheme="minorHAnsi" w:hAnsiTheme="minorHAnsi" w:cstheme="minorHAnsi"/>
          <w:sz w:val="24"/>
        </w:rPr>
        <w:t>he past three years, this Task Force has played an important role</w:t>
      </w:r>
      <w:r w:rsidR="0030322C" w:rsidRPr="00C60935">
        <w:rPr>
          <w:rFonts w:asciiTheme="minorHAnsi" w:hAnsiTheme="minorHAnsi" w:cstheme="minorHAnsi"/>
          <w:sz w:val="24"/>
        </w:rPr>
        <w:t xml:space="preserve"> in the state’s ongoing efforts to</w:t>
      </w:r>
      <w:r w:rsidR="00C845A3" w:rsidRPr="00C60935">
        <w:rPr>
          <w:rFonts w:asciiTheme="minorHAnsi" w:hAnsiTheme="minorHAnsi" w:cstheme="minorHAnsi"/>
          <w:sz w:val="24"/>
        </w:rPr>
        <w:t xml:space="preserve"> </w:t>
      </w:r>
      <w:r w:rsidR="0030322C" w:rsidRPr="00C60935">
        <w:rPr>
          <w:rFonts w:asciiTheme="minorHAnsi" w:hAnsiTheme="minorHAnsi" w:cstheme="minorHAnsi"/>
          <w:sz w:val="24"/>
        </w:rPr>
        <w:t>b</w:t>
      </w:r>
      <w:r w:rsidR="00A861B5" w:rsidRPr="00C60935">
        <w:rPr>
          <w:rFonts w:asciiTheme="minorHAnsi" w:hAnsiTheme="minorHAnsi" w:cstheme="minorHAnsi"/>
          <w:sz w:val="24"/>
        </w:rPr>
        <w:t>ridge</w:t>
      </w:r>
      <w:r w:rsidR="0030322C" w:rsidRPr="00C60935">
        <w:rPr>
          <w:rFonts w:asciiTheme="minorHAnsi" w:hAnsiTheme="minorHAnsi" w:cstheme="minorHAnsi"/>
          <w:sz w:val="24"/>
        </w:rPr>
        <w:t xml:space="preserve"> Wisconsin’s</w:t>
      </w:r>
      <w:r w:rsidR="00A861B5" w:rsidRPr="00C60935">
        <w:rPr>
          <w:rFonts w:asciiTheme="minorHAnsi" w:hAnsiTheme="minorHAnsi" w:cstheme="minorHAnsi"/>
          <w:sz w:val="24"/>
        </w:rPr>
        <w:t xml:space="preserve"> digital divide</w:t>
      </w:r>
      <w:r w:rsidR="0030322C" w:rsidRPr="00C60935">
        <w:rPr>
          <w:rFonts w:asciiTheme="minorHAnsi" w:hAnsiTheme="minorHAnsi" w:cstheme="minorHAnsi"/>
          <w:sz w:val="24"/>
        </w:rPr>
        <w:t>, and together we found ways to improve internet</w:t>
      </w:r>
      <w:r w:rsidR="00A861B5" w:rsidRPr="00C60935">
        <w:rPr>
          <w:rFonts w:asciiTheme="minorHAnsi" w:hAnsiTheme="minorHAnsi" w:cstheme="minorHAnsi"/>
          <w:sz w:val="24"/>
        </w:rPr>
        <w:t xml:space="preserve"> access, affordability, and adoption</w:t>
      </w:r>
      <w:r w:rsidR="0030322C" w:rsidRPr="00C60935">
        <w:rPr>
          <w:rFonts w:asciiTheme="minorHAnsi" w:hAnsiTheme="minorHAnsi" w:cstheme="minorHAnsi"/>
          <w:sz w:val="24"/>
        </w:rPr>
        <w:t xml:space="preserve"> our state</w:t>
      </w:r>
      <w:r w:rsidR="00A861B5" w:rsidRPr="00C60935">
        <w:rPr>
          <w:rFonts w:asciiTheme="minorHAnsi" w:hAnsiTheme="minorHAnsi" w:cstheme="minorHAnsi"/>
          <w:sz w:val="24"/>
        </w:rPr>
        <w:t>. From parents to small business owners, to farmers and healthcare professionals</w:t>
      </w:r>
      <w:r w:rsidR="00434473" w:rsidRPr="00C60935">
        <w:rPr>
          <w:rFonts w:asciiTheme="minorHAnsi" w:hAnsiTheme="minorHAnsi" w:cstheme="minorHAnsi"/>
          <w:sz w:val="24"/>
        </w:rPr>
        <w:t>.</w:t>
      </w:r>
      <w:r w:rsidR="00A861B5" w:rsidRPr="00C60935">
        <w:rPr>
          <w:rFonts w:asciiTheme="minorHAnsi" w:hAnsiTheme="minorHAnsi" w:cstheme="minorHAnsi"/>
          <w:sz w:val="24"/>
        </w:rPr>
        <w:t xml:space="preserve"> </w:t>
      </w:r>
      <w:r w:rsidR="00434473" w:rsidRPr="00C60935">
        <w:rPr>
          <w:rFonts w:asciiTheme="minorHAnsi" w:hAnsiTheme="minorHAnsi" w:cstheme="minorHAnsi"/>
          <w:sz w:val="24"/>
        </w:rPr>
        <w:t>I</w:t>
      </w:r>
      <w:r w:rsidR="00A861B5" w:rsidRPr="00C60935">
        <w:rPr>
          <w:rFonts w:asciiTheme="minorHAnsi" w:hAnsiTheme="minorHAnsi" w:cstheme="minorHAnsi"/>
          <w:sz w:val="24"/>
        </w:rPr>
        <w:t xml:space="preserve">t’s clear that broadband access impacts everyone. It’s essential for economic development, rural prosperity, and community health across </w:t>
      </w:r>
      <w:r w:rsidR="0030322C" w:rsidRPr="00C60935">
        <w:rPr>
          <w:rFonts w:asciiTheme="minorHAnsi" w:hAnsiTheme="minorHAnsi" w:cstheme="minorHAnsi"/>
          <w:sz w:val="24"/>
        </w:rPr>
        <w:t>our</w:t>
      </w:r>
      <w:r w:rsidR="00A861B5" w:rsidRPr="00C60935">
        <w:rPr>
          <w:rFonts w:asciiTheme="minorHAnsi" w:hAnsiTheme="minorHAnsi" w:cstheme="minorHAnsi"/>
          <w:sz w:val="24"/>
        </w:rPr>
        <w:t xml:space="preserve"> state. We need additional state investments to </w:t>
      </w:r>
      <w:proofErr w:type="gramStart"/>
      <w:r w:rsidR="00A861B5" w:rsidRPr="00C60935">
        <w:rPr>
          <w:rFonts w:asciiTheme="minorHAnsi" w:hAnsiTheme="minorHAnsi" w:cstheme="minorHAnsi"/>
          <w:sz w:val="24"/>
        </w:rPr>
        <w:t>truly and finally close the digital divide</w:t>
      </w:r>
      <w:proofErr w:type="gramEnd"/>
      <w:r w:rsidR="00317643" w:rsidRPr="00C60935">
        <w:rPr>
          <w:rFonts w:asciiTheme="minorHAnsi" w:hAnsiTheme="minorHAnsi" w:cstheme="minorHAnsi"/>
          <w:sz w:val="24"/>
        </w:rPr>
        <w:t>.</w:t>
      </w:r>
      <w:r w:rsidR="00715A7A" w:rsidRPr="00C60935">
        <w:rPr>
          <w:rFonts w:asciiTheme="minorHAnsi" w:hAnsiTheme="minorHAnsi" w:cstheme="minorHAnsi"/>
          <w:sz w:val="24"/>
        </w:rPr>
        <w:t>”</w:t>
      </w:r>
    </w:p>
    <w:p w14:paraId="5015A7FD" w14:textId="7815B082" w:rsidR="0077506E" w:rsidRPr="00C60935" w:rsidRDefault="0077506E" w:rsidP="004027A0">
      <w:pPr>
        <w:rPr>
          <w:rFonts w:asciiTheme="minorHAnsi" w:hAnsiTheme="minorHAnsi" w:cstheme="minorHAnsi"/>
          <w:sz w:val="24"/>
          <w:szCs w:val="24"/>
        </w:rPr>
      </w:pPr>
      <w:r w:rsidRPr="00C60935">
        <w:rPr>
          <w:rFonts w:asciiTheme="minorHAnsi" w:hAnsiTheme="minorHAnsi" w:cstheme="minorHAnsi"/>
          <w:sz w:val="24"/>
          <w:szCs w:val="24"/>
        </w:rPr>
        <w:t>In the next year</w:t>
      </w:r>
      <w:r w:rsidR="008E48D0">
        <w:rPr>
          <w:rFonts w:asciiTheme="minorHAnsi" w:hAnsiTheme="minorHAnsi" w:cstheme="minorHAnsi"/>
          <w:sz w:val="24"/>
          <w:szCs w:val="24"/>
        </w:rPr>
        <w:t>,</w:t>
      </w:r>
      <w:r w:rsidRPr="00C60935">
        <w:rPr>
          <w:rFonts w:asciiTheme="minorHAnsi" w:hAnsiTheme="minorHAnsi" w:cstheme="minorHAnsi"/>
          <w:sz w:val="24"/>
          <w:szCs w:val="24"/>
        </w:rPr>
        <w:t xml:space="preserve"> Wisconsin will move forward in implementing BEAD and Digital Equity Capacity funds</w:t>
      </w:r>
      <w:r w:rsidR="00C86644">
        <w:rPr>
          <w:rFonts w:asciiTheme="minorHAnsi" w:hAnsiTheme="minorHAnsi" w:cstheme="minorHAnsi"/>
          <w:sz w:val="24"/>
          <w:szCs w:val="24"/>
        </w:rPr>
        <w:t>, as b</w:t>
      </w:r>
      <w:r w:rsidRPr="00C60935">
        <w:rPr>
          <w:rFonts w:asciiTheme="minorHAnsi" w:hAnsiTheme="minorHAnsi" w:cstheme="minorHAnsi"/>
          <w:sz w:val="24"/>
          <w:szCs w:val="24"/>
        </w:rPr>
        <w:t xml:space="preserve">oth go hand in hand in achieving Internet </w:t>
      </w:r>
      <w:r w:rsidR="00B83048" w:rsidRPr="00C60935">
        <w:rPr>
          <w:rFonts w:asciiTheme="minorHAnsi" w:hAnsiTheme="minorHAnsi" w:cstheme="minorHAnsi"/>
          <w:sz w:val="24"/>
          <w:szCs w:val="24"/>
        </w:rPr>
        <w:t>fo</w:t>
      </w:r>
      <w:r w:rsidRPr="00C60935">
        <w:rPr>
          <w:rFonts w:asciiTheme="minorHAnsi" w:hAnsiTheme="minorHAnsi" w:cstheme="minorHAnsi"/>
          <w:sz w:val="24"/>
          <w:szCs w:val="24"/>
        </w:rPr>
        <w:t>r All</w:t>
      </w:r>
      <w:r w:rsidR="00C86644">
        <w:rPr>
          <w:rFonts w:asciiTheme="minorHAnsi" w:hAnsiTheme="minorHAnsi" w:cstheme="minorHAnsi"/>
          <w:sz w:val="24"/>
          <w:szCs w:val="24"/>
        </w:rPr>
        <w:t>,</w:t>
      </w:r>
      <w:r w:rsidRPr="00C60935">
        <w:rPr>
          <w:rFonts w:asciiTheme="minorHAnsi" w:hAnsiTheme="minorHAnsi" w:cstheme="minorHAnsi"/>
          <w:sz w:val="24"/>
          <w:szCs w:val="24"/>
        </w:rPr>
        <w:t xml:space="preserve"> </w:t>
      </w:r>
      <w:r w:rsidR="00C86644">
        <w:rPr>
          <w:rFonts w:asciiTheme="minorHAnsi" w:hAnsiTheme="minorHAnsi" w:cstheme="minorHAnsi"/>
          <w:sz w:val="24"/>
          <w:szCs w:val="24"/>
        </w:rPr>
        <w:t>b</w:t>
      </w:r>
      <w:r w:rsidRPr="00C60935">
        <w:rPr>
          <w:rFonts w:asciiTheme="minorHAnsi" w:hAnsiTheme="minorHAnsi" w:cstheme="minorHAnsi"/>
          <w:sz w:val="24"/>
          <w:szCs w:val="24"/>
        </w:rPr>
        <w:t xml:space="preserve">ut federal funds alone won’t solve internet access issues for Wisconsinites. </w:t>
      </w:r>
      <w:r w:rsidR="00C86644">
        <w:rPr>
          <w:rFonts w:asciiTheme="minorHAnsi" w:hAnsiTheme="minorHAnsi" w:cstheme="minorHAnsi"/>
          <w:sz w:val="24"/>
          <w:szCs w:val="24"/>
        </w:rPr>
        <w:t xml:space="preserve">The Task Force continues to strongly recommend additional state funding for broadband expansion efforts to ensure robust, timely deployment of needed broadband infrastructure and to meet the state’s ambitious goals of getting all Wisconsinites connected to high-speed service this decade. </w:t>
      </w:r>
      <w:r w:rsidRPr="00C60935">
        <w:rPr>
          <w:rFonts w:asciiTheme="minorHAnsi" w:hAnsiTheme="minorHAnsi" w:cstheme="minorHAnsi"/>
          <w:sz w:val="24"/>
          <w:szCs w:val="24"/>
        </w:rPr>
        <w:t>The Task Force is made up of members from different backgrounds and expertise. The Task Force has worked cohesively to put these recommendations forward to Governor Evers and the Wisconsin Legislature for the purpose of easing and streamlining processes for BEAD, bridging service gaps, and breaking down</w:t>
      </w:r>
      <w:r w:rsidR="0046068D">
        <w:rPr>
          <w:rFonts w:asciiTheme="minorHAnsi" w:hAnsiTheme="minorHAnsi" w:cstheme="minorHAnsi"/>
          <w:sz w:val="24"/>
          <w:szCs w:val="24"/>
        </w:rPr>
        <w:t xml:space="preserve"> </w:t>
      </w:r>
      <w:r w:rsidRPr="00C60935">
        <w:rPr>
          <w:rFonts w:asciiTheme="minorHAnsi" w:hAnsiTheme="minorHAnsi" w:cstheme="minorHAnsi"/>
          <w:sz w:val="24"/>
          <w:szCs w:val="24"/>
        </w:rPr>
        <w:t>barriers</w:t>
      </w:r>
      <w:r w:rsidR="478D88EE" w:rsidRPr="00C60935">
        <w:rPr>
          <w:rFonts w:asciiTheme="minorHAnsi" w:hAnsiTheme="minorHAnsi" w:cstheme="minorHAnsi"/>
          <w:sz w:val="24"/>
          <w:szCs w:val="24"/>
        </w:rPr>
        <w:t xml:space="preserve"> to digital opportunity</w:t>
      </w:r>
      <w:r w:rsidRPr="00C60935">
        <w:rPr>
          <w:rFonts w:asciiTheme="minorHAnsi" w:hAnsiTheme="minorHAnsi" w:cstheme="minorHAnsi"/>
          <w:sz w:val="24"/>
          <w:szCs w:val="24"/>
        </w:rPr>
        <w:t>. The Task Force believes that through these recommendations Internet for All can be a</w:t>
      </w:r>
      <w:r w:rsidR="00C86644">
        <w:rPr>
          <w:rFonts w:asciiTheme="minorHAnsi" w:hAnsiTheme="minorHAnsi" w:cstheme="minorHAnsi"/>
          <w:sz w:val="24"/>
          <w:szCs w:val="24"/>
        </w:rPr>
        <w:t>chieved in Wisconsin</w:t>
      </w:r>
      <w:r w:rsidRPr="00C60935">
        <w:rPr>
          <w:rFonts w:asciiTheme="minorHAnsi" w:hAnsiTheme="minorHAnsi" w:cstheme="minorHAnsi"/>
          <w:sz w:val="24"/>
          <w:szCs w:val="24"/>
        </w:rPr>
        <w:t xml:space="preserve">. </w:t>
      </w:r>
    </w:p>
    <w:p w14:paraId="2BA658D5" w14:textId="77777777" w:rsidR="0099287D" w:rsidRPr="00C60935" w:rsidRDefault="0099287D" w:rsidP="00E87E5C">
      <w:pPr>
        <w:jc w:val="both"/>
        <w:rPr>
          <w:rFonts w:asciiTheme="minorHAnsi" w:hAnsiTheme="minorHAnsi" w:cstheme="minorHAnsi"/>
          <w:sz w:val="24"/>
        </w:rPr>
      </w:pPr>
    </w:p>
    <w:sectPr w:rsidR="0099287D" w:rsidRPr="00C60935" w:rsidSect="000D0D63">
      <w:type w:val="continuous"/>
      <w:pgSz w:w="12240" w:h="15840"/>
      <w:pgMar w:top="108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C469E" w14:textId="77777777" w:rsidR="00C236CC" w:rsidRDefault="00C236CC" w:rsidP="0069566F">
      <w:r>
        <w:separator/>
      </w:r>
    </w:p>
  </w:endnote>
  <w:endnote w:type="continuationSeparator" w:id="0">
    <w:p w14:paraId="6A93EE9C" w14:textId="77777777" w:rsidR="00C236CC" w:rsidRDefault="00C236CC" w:rsidP="0069566F">
      <w:r>
        <w:continuationSeparator/>
      </w:r>
    </w:p>
  </w:endnote>
  <w:endnote w:type="continuationNotice" w:id="1">
    <w:p w14:paraId="52171CDA" w14:textId="77777777" w:rsidR="00C236CC" w:rsidRDefault="00C236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游明朝">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F502" w14:textId="77777777" w:rsidR="00252F35" w:rsidRDefault="00252F35" w:rsidP="00F4784F">
    <w:pPr>
      <w:pStyle w:val="Foote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DA36" w14:textId="77777777" w:rsidR="00252F35" w:rsidRPr="00F4784F" w:rsidRDefault="00252F35" w:rsidP="00F4784F">
    <w:pPr>
      <w:pStyle w:val="Footer"/>
      <w:spacing w:after="0"/>
      <w:rPr>
        <w:sz w:val="6"/>
        <w:szCs w:val="2"/>
      </w:rPr>
    </w:pPr>
  </w:p>
  <w:p w14:paraId="0FED8E2F" w14:textId="0A50E36C" w:rsidR="00252F35" w:rsidRPr="007D5515" w:rsidRDefault="00252F35" w:rsidP="007D5515">
    <w:pPr>
      <w:jc w:val="right"/>
      <w:rPr>
        <w:color w:val="003255"/>
      </w:rPr>
    </w:pPr>
    <w:r w:rsidRPr="007D5515">
      <w:rPr>
        <w:color w:val="003255"/>
      </w:rPr>
      <w:fldChar w:fldCharType="begin"/>
    </w:r>
    <w:r w:rsidRPr="007D5515">
      <w:rPr>
        <w:color w:val="003255"/>
      </w:rPr>
      <w:instrText xml:space="preserve"> PAGE  \* Arabic  \* MERGEFORMAT </w:instrText>
    </w:r>
    <w:r w:rsidRPr="007D5515">
      <w:rPr>
        <w:color w:val="003255"/>
      </w:rPr>
      <w:fldChar w:fldCharType="separate"/>
    </w:r>
    <w:r w:rsidR="00A64A5B" w:rsidRPr="007D5515">
      <w:rPr>
        <w:color w:val="003255"/>
      </w:rPr>
      <w:t>2</w:t>
    </w:r>
    <w:r w:rsidRPr="007D5515">
      <w:rPr>
        <w:color w:val="00325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E4C3" w14:textId="77777777" w:rsidR="005B23E8" w:rsidRDefault="005B2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504DA" w14:textId="77777777" w:rsidR="00C236CC" w:rsidRPr="00B4010C" w:rsidRDefault="00C236CC" w:rsidP="00B4010C">
      <w:pPr>
        <w:pStyle w:val="Footer"/>
        <w:spacing w:after="0"/>
        <w:contextualSpacing/>
        <w:rPr>
          <w:b/>
          <w:color w:val="034F80"/>
          <w:sz w:val="8"/>
        </w:rPr>
      </w:pPr>
      <w:r w:rsidRPr="00B4010C">
        <w:rPr>
          <w:b/>
          <w:color w:val="034F80"/>
          <w:sz w:val="28"/>
        </w:rPr>
        <w:separator/>
      </w:r>
    </w:p>
  </w:footnote>
  <w:footnote w:type="continuationSeparator" w:id="0">
    <w:p w14:paraId="52C405A2" w14:textId="77777777" w:rsidR="00C236CC" w:rsidRDefault="00C236CC" w:rsidP="0069566F">
      <w:r>
        <w:continuationSeparator/>
      </w:r>
    </w:p>
  </w:footnote>
  <w:footnote w:type="continuationNotice" w:id="1">
    <w:p w14:paraId="6A757407" w14:textId="77777777" w:rsidR="00C236CC" w:rsidRDefault="00C236C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8BE3" w14:textId="77777777" w:rsidR="00BD1B36" w:rsidRDefault="00BD1B36">
    <w:pPr>
      <w:pStyle w:val="Header"/>
    </w:pPr>
  </w:p>
  <w:p w14:paraId="4D2D7B06" w14:textId="77777777" w:rsidR="00F66D9B" w:rsidRDefault="00F66D9B">
    <w:pPr>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0C90" w14:textId="77777777" w:rsidR="005B23E8" w:rsidRDefault="005B2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22A9" w14:textId="77777777" w:rsidR="005B23E8" w:rsidRDefault="005B23E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B87"/>
    <w:multiLevelType w:val="hybridMultilevel"/>
    <w:tmpl w:val="17E4D164"/>
    <w:lvl w:ilvl="0" w:tplc="076640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1BF57"/>
    <w:multiLevelType w:val="hybridMultilevel"/>
    <w:tmpl w:val="402C30C4"/>
    <w:lvl w:ilvl="0" w:tplc="43BA8108">
      <w:start w:val="4"/>
      <w:numFmt w:val="decimal"/>
      <w:lvlText w:val="%1."/>
      <w:lvlJc w:val="left"/>
      <w:pPr>
        <w:ind w:left="720" w:hanging="360"/>
      </w:pPr>
      <w:rPr>
        <w:rFonts w:ascii="Calibri,游明朝" w:hAnsi="Calibri,游明朝" w:hint="default"/>
      </w:rPr>
    </w:lvl>
    <w:lvl w:ilvl="1" w:tplc="8578BB92">
      <w:start w:val="1"/>
      <w:numFmt w:val="lowerLetter"/>
      <w:lvlText w:val="%2."/>
      <w:lvlJc w:val="left"/>
      <w:pPr>
        <w:ind w:left="1440" w:hanging="360"/>
      </w:pPr>
    </w:lvl>
    <w:lvl w:ilvl="2" w:tplc="6214F976">
      <w:start w:val="1"/>
      <w:numFmt w:val="lowerRoman"/>
      <w:lvlText w:val="%3."/>
      <w:lvlJc w:val="right"/>
      <w:pPr>
        <w:ind w:left="2160" w:hanging="180"/>
      </w:pPr>
    </w:lvl>
    <w:lvl w:ilvl="3" w:tplc="A8D45D56">
      <w:start w:val="1"/>
      <w:numFmt w:val="decimal"/>
      <w:lvlText w:val="%4."/>
      <w:lvlJc w:val="left"/>
      <w:pPr>
        <w:ind w:left="2880" w:hanging="360"/>
      </w:pPr>
    </w:lvl>
    <w:lvl w:ilvl="4" w:tplc="2FFE8544">
      <w:start w:val="1"/>
      <w:numFmt w:val="lowerLetter"/>
      <w:lvlText w:val="%5."/>
      <w:lvlJc w:val="left"/>
      <w:pPr>
        <w:ind w:left="3600" w:hanging="360"/>
      </w:pPr>
    </w:lvl>
    <w:lvl w:ilvl="5" w:tplc="0AE41DF0">
      <w:start w:val="1"/>
      <w:numFmt w:val="lowerRoman"/>
      <w:lvlText w:val="%6."/>
      <w:lvlJc w:val="right"/>
      <w:pPr>
        <w:ind w:left="4320" w:hanging="180"/>
      </w:pPr>
    </w:lvl>
    <w:lvl w:ilvl="6" w:tplc="FCDE675C">
      <w:start w:val="1"/>
      <w:numFmt w:val="decimal"/>
      <w:lvlText w:val="%7."/>
      <w:lvlJc w:val="left"/>
      <w:pPr>
        <w:ind w:left="5040" w:hanging="360"/>
      </w:pPr>
    </w:lvl>
    <w:lvl w:ilvl="7" w:tplc="8AF6804A">
      <w:start w:val="1"/>
      <w:numFmt w:val="lowerLetter"/>
      <w:lvlText w:val="%8."/>
      <w:lvlJc w:val="left"/>
      <w:pPr>
        <w:ind w:left="5760" w:hanging="360"/>
      </w:pPr>
    </w:lvl>
    <w:lvl w:ilvl="8" w:tplc="0DFA72DC">
      <w:start w:val="1"/>
      <w:numFmt w:val="lowerRoman"/>
      <w:lvlText w:val="%9."/>
      <w:lvlJc w:val="right"/>
      <w:pPr>
        <w:ind w:left="6480" w:hanging="180"/>
      </w:pPr>
    </w:lvl>
  </w:abstractNum>
  <w:abstractNum w:abstractNumId="2" w15:restartNumberingAfterBreak="0">
    <w:nsid w:val="02F21C56"/>
    <w:multiLevelType w:val="hybridMultilevel"/>
    <w:tmpl w:val="0AA00D32"/>
    <w:lvl w:ilvl="0" w:tplc="4BC8CB4E">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516A2"/>
    <w:multiLevelType w:val="hybridMultilevel"/>
    <w:tmpl w:val="E820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86451"/>
    <w:multiLevelType w:val="hybridMultilevel"/>
    <w:tmpl w:val="F7E8442E"/>
    <w:lvl w:ilvl="0" w:tplc="12DE1536">
      <w:start w:val="1"/>
      <w:numFmt w:val="decimal"/>
      <w:lvlText w:val="%1."/>
      <w:lvlJc w:val="left"/>
      <w:pPr>
        <w:ind w:left="720" w:hanging="360"/>
      </w:pPr>
      <w:rPr>
        <w:rFonts w:ascii="Calibri,游明朝" w:hAnsi="Calibri,游明朝" w:hint="default"/>
      </w:rPr>
    </w:lvl>
    <w:lvl w:ilvl="1" w:tplc="F62EE40A">
      <w:start w:val="1"/>
      <w:numFmt w:val="lowerLetter"/>
      <w:lvlText w:val="%2."/>
      <w:lvlJc w:val="left"/>
      <w:pPr>
        <w:ind w:left="1440" w:hanging="360"/>
      </w:pPr>
    </w:lvl>
    <w:lvl w:ilvl="2" w:tplc="06683EBC">
      <w:start w:val="1"/>
      <w:numFmt w:val="lowerRoman"/>
      <w:lvlText w:val="%3."/>
      <w:lvlJc w:val="right"/>
      <w:pPr>
        <w:ind w:left="2160" w:hanging="180"/>
      </w:pPr>
    </w:lvl>
    <w:lvl w:ilvl="3" w:tplc="3F2A87FA">
      <w:start w:val="1"/>
      <w:numFmt w:val="decimal"/>
      <w:lvlText w:val="%4."/>
      <w:lvlJc w:val="left"/>
      <w:pPr>
        <w:ind w:left="2880" w:hanging="360"/>
      </w:pPr>
    </w:lvl>
    <w:lvl w:ilvl="4" w:tplc="E7AC3C0C">
      <w:start w:val="1"/>
      <w:numFmt w:val="lowerLetter"/>
      <w:lvlText w:val="%5."/>
      <w:lvlJc w:val="left"/>
      <w:pPr>
        <w:ind w:left="3600" w:hanging="360"/>
      </w:pPr>
    </w:lvl>
    <w:lvl w:ilvl="5" w:tplc="15C454EA">
      <w:start w:val="1"/>
      <w:numFmt w:val="lowerRoman"/>
      <w:lvlText w:val="%6."/>
      <w:lvlJc w:val="right"/>
      <w:pPr>
        <w:ind w:left="4320" w:hanging="180"/>
      </w:pPr>
    </w:lvl>
    <w:lvl w:ilvl="6" w:tplc="05CCBD1C">
      <w:start w:val="1"/>
      <w:numFmt w:val="decimal"/>
      <w:lvlText w:val="%7."/>
      <w:lvlJc w:val="left"/>
      <w:pPr>
        <w:ind w:left="5040" w:hanging="360"/>
      </w:pPr>
    </w:lvl>
    <w:lvl w:ilvl="7" w:tplc="54AA5C02">
      <w:start w:val="1"/>
      <w:numFmt w:val="lowerLetter"/>
      <w:lvlText w:val="%8."/>
      <w:lvlJc w:val="left"/>
      <w:pPr>
        <w:ind w:left="5760" w:hanging="360"/>
      </w:pPr>
    </w:lvl>
    <w:lvl w:ilvl="8" w:tplc="311A33E2">
      <w:start w:val="1"/>
      <w:numFmt w:val="lowerRoman"/>
      <w:lvlText w:val="%9."/>
      <w:lvlJc w:val="right"/>
      <w:pPr>
        <w:ind w:left="6480" w:hanging="180"/>
      </w:pPr>
    </w:lvl>
  </w:abstractNum>
  <w:abstractNum w:abstractNumId="5" w15:restartNumberingAfterBreak="0">
    <w:nsid w:val="0A46AC11"/>
    <w:multiLevelType w:val="hybridMultilevel"/>
    <w:tmpl w:val="1EA63526"/>
    <w:lvl w:ilvl="0" w:tplc="677423FC">
      <w:start w:val="3"/>
      <w:numFmt w:val="decimal"/>
      <w:lvlText w:val="%1."/>
      <w:lvlJc w:val="left"/>
      <w:pPr>
        <w:ind w:left="720" w:hanging="360"/>
      </w:pPr>
      <w:rPr>
        <w:rFonts w:ascii="Calibri,游明朝" w:hAnsi="Calibri,游明朝" w:hint="default"/>
      </w:rPr>
    </w:lvl>
    <w:lvl w:ilvl="1" w:tplc="EE9C7BD2">
      <w:start w:val="1"/>
      <w:numFmt w:val="lowerLetter"/>
      <w:lvlText w:val="%2."/>
      <w:lvlJc w:val="left"/>
      <w:pPr>
        <w:ind w:left="1440" w:hanging="360"/>
      </w:pPr>
    </w:lvl>
    <w:lvl w:ilvl="2" w:tplc="BCF8E8DE">
      <w:start w:val="1"/>
      <w:numFmt w:val="lowerRoman"/>
      <w:lvlText w:val="%3."/>
      <w:lvlJc w:val="right"/>
      <w:pPr>
        <w:ind w:left="2160" w:hanging="180"/>
      </w:pPr>
    </w:lvl>
    <w:lvl w:ilvl="3" w:tplc="096EFC4A">
      <w:start w:val="1"/>
      <w:numFmt w:val="decimal"/>
      <w:lvlText w:val="%4."/>
      <w:lvlJc w:val="left"/>
      <w:pPr>
        <w:ind w:left="2880" w:hanging="360"/>
      </w:pPr>
    </w:lvl>
    <w:lvl w:ilvl="4" w:tplc="58C863E8">
      <w:start w:val="1"/>
      <w:numFmt w:val="lowerLetter"/>
      <w:lvlText w:val="%5."/>
      <w:lvlJc w:val="left"/>
      <w:pPr>
        <w:ind w:left="3600" w:hanging="360"/>
      </w:pPr>
    </w:lvl>
    <w:lvl w:ilvl="5" w:tplc="2D4AC4A8">
      <w:start w:val="1"/>
      <w:numFmt w:val="lowerRoman"/>
      <w:lvlText w:val="%6."/>
      <w:lvlJc w:val="right"/>
      <w:pPr>
        <w:ind w:left="4320" w:hanging="180"/>
      </w:pPr>
    </w:lvl>
    <w:lvl w:ilvl="6" w:tplc="ECB805D2">
      <w:start w:val="1"/>
      <w:numFmt w:val="decimal"/>
      <w:lvlText w:val="%7."/>
      <w:lvlJc w:val="left"/>
      <w:pPr>
        <w:ind w:left="5040" w:hanging="360"/>
      </w:pPr>
    </w:lvl>
    <w:lvl w:ilvl="7" w:tplc="972CFA5A">
      <w:start w:val="1"/>
      <w:numFmt w:val="lowerLetter"/>
      <w:lvlText w:val="%8."/>
      <w:lvlJc w:val="left"/>
      <w:pPr>
        <w:ind w:left="5760" w:hanging="360"/>
      </w:pPr>
    </w:lvl>
    <w:lvl w:ilvl="8" w:tplc="ECBC9FC2">
      <w:start w:val="1"/>
      <w:numFmt w:val="lowerRoman"/>
      <w:lvlText w:val="%9."/>
      <w:lvlJc w:val="right"/>
      <w:pPr>
        <w:ind w:left="6480" w:hanging="180"/>
      </w:pPr>
    </w:lvl>
  </w:abstractNum>
  <w:abstractNum w:abstractNumId="6" w15:restartNumberingAfterBreak="0">
    <w:nsid w:val="0F948FB6"/>
    <w:multiLevelType w:val="hybridMultilevel"/>
    <w:tmpl w:val="4B66DF60"/>
    <w:lvl w:ilvl="0" w:tplc="E9F02C94">
      <w:start w:val="5"/>
      <w:numFmt w:val="decimal"/>
      <w:lvlText w:val="%1."/>
      <w:lvlJc w:val="left"/>
      <w:pPr>
        <w:ind w:left="3240" w:hanging="360"/>
      </w:pPr>
      <w:rPr>
        <w:rFonts w:ascii="Calibri,游明朝" w:hAnsi="Calibri,游明朝" w:hint="default"/>
      </w:rPr>
    </w:lvl>
    <w:lvl w:ilvl="1" w:tplc="995CE09C">
      <w:start w:val="1"/>
      <w:numFmt w:val="lowerLetter"/>
      <w:lvlText w:val="%2."/>
      <w:lvlJc w:val="left"/>
      <w:pPr>
        <w:ind w:left="3960" w:hanging="360"/>
      </w:pPr>
    </w:lvl>
    <w:lvl w:ilvl="2" w:tplc="80FCD2A8">
      <w:start w:val="1"/>
      <w:numFmt w:val="lowerRoman"/>
      <w:lvlText w:val="%3."/>
      <w:lvlJc w:val="right"/>
      <w:pPr>
        <w:ind w:left="4680" w:hanging="180"/>
      </w:pPr>
    </w:lvl>
    <w:lvl w:ilvl="3" w:tplc="0F269F6E">
      <w:start w:val="1"/>
      <w:numFmt w:val="decimal"/>
      <w:lvlText w:val="%4."/>
      <w:lvlJc w:val="left"/>
      <w:pPr>
        <w:ind w:left="5400" w:hanging="360"/>
      </w:pPr>
    </w:lvl>
    <w:lvl w:ilvl="4" w:tplc="CA246FCA">
      <w:start w:val="1"/>
      <w:numFmt w:val="lowerLetter"/>
      <w:lvlText w:val="%5."/>
      <w:lvlJc w:val="left"/>
      <w:pPr>
        <w:ind w:left="6120" w:hanging="360"/>
      </w:pPr>
    </w:lvl>
    <w:lvl w:ilvl="5" w:tplc="209EB66E">
      <w:start w:val="1"/>
      <w:numFmt w:val="lowerRoman"/>
      <w:lvlText w:val="%6."/>
      <w:lvlJc w:val="right"/>
      <w:pPr>
        <w:ind w:left="6840" w:hanging="180"/>
      </w:pPr>
    </w:lvl>
    <w:lvl w:ilvl="6" w:tplc="193425A4">
      <w:start w:val="1"/>
      <w:numFmt w:val="decimal"/>
      <w:lvlText w:val="%7."/>
      <w:lvlJc w:val="left"/>
      <w:pPr>
        <w:ind w:left="7560" w:hanging="360"/>
      </w:pPr>
    </w:lvl>
    <w:lvl w:ilvl="7" w:tplc="906AC9B0">
      <w:start w:val="1"/>
      <w:numFmt w:val="lowerLetter"/>
      <w:lvlText w:val="%8."/>
      <w:lvlJc w:val="left"/>
      <w:pPr>
        <w:ind w:left="8280" w:hanging="360"/>
      </w:pPr>
    </w:lvl>
    <w:lvl w:ilvl="8" w:tplc="1FDCB69C">
      <w:start w:val="1"/>
      <w:numFmt w:val="lowerRoman"/>
      <w:lvlText w:val="%9."/>
      <w:lvlJc w:val="right"/>
      <w:pPr>
        <w:ind w:left="9000" w:hanging="180"/>
      </w:pPr>
    </w:lvl>
  </w:abstractNum>
  <w:abstractNum w:abstractNumId="7" w15:restartNumberingAfterBreak="0">
    <w:nsid w:val="13D74399"/>
    <w:multiLevelType w:val="hybridMultilevel"/>
    <w:tmpl w:val="F5148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0786DB"/>
    <w:multiLevelType w:val="hybridMultilevel"/>
    <w:tmpl w:val="F69439FC"/>
    <w:lvl w:ilvl="0" w:tplc="F4108C8A">
      <w:start w:val="1"/>
      <w:numFmt w:val="bullet"/>
      <w:lvlText w:val=""/>
      <w:lvlJc w:val="left"/>
      <w:pPr>
        <w:ind w:left="720" w:hanging="360"/>
      </w:pPr>
      <w:rPr>
        <w:rFonts w:ascii="Wingdings" w:hAnsi="Wingdings" w:hint="default"/>
      </w:rPr>
    </w:lvl>
    <w:lvl w:ilvl="1" w:tplc="2D3A5166">
      <w:start w:val="1"/>
      <w:numFmt w:val="bullet"/>
      <w:lvlText w:val="o"/>
      <w:lvlJc w:val="left"/>
      <w:pPr>
        <w:ind w:left="1440" w:hanging="360"/>
      </w:pPr>
      <w:rPr>
        <w:rFonts w:ascii="Courier New" w:hAnsi="Courier New" w:hint="default"/>
      </w:rPr>
    </w:lvl>
    <w:lvl w:ilvl="2" w:tplc="08224C9C">
      <w:start w:val="1"/>
      <w:numFmt w:val="bullet"/>
      <w:lvlText w:val=""/>
      <w:lvlJc w:val="left"/>
      <w:pPr>
        <w:ind w:left="2160" w:hanging="360"/>
      </w:pPr>
      <w:rPr>
        <w:rFonts w:ascii="Wingdings" w:hAnsi="Wingdings" w:hint="default"/>
      </w:rPr>
    </w:lvl>
    <w:lvl w:ilvl="3" w:tplc="5EE6FF92">
      <w:start w:val="1"/>
      <w:numFmt w:val="bullet"/>
      <w:lvlText w:val=""/>
      <w:lvlJc w:val="left"/>
      <w:pPr>
        <w:ind w:left="2880" w:hanging="360"/>
      </w:pPr>
      <w:rPr>
        <w:rFonts w:ascii="Symbol" w:hAnsi="Symbol" w:hint="default"/>
      </w:rPr>
    </w:lvl>
    <w:lvl w:ilvl="4" w:tplc="1676FD26">
      <w:start w:val="1"/>
      <w:numFmt w:val="bullet"/>
      <w:lvlText w:val="o"/>
      <w:lvlJc w:val="left"/>
      <w:pPr>
        <w:ind w:left="3600" w:hanging="360"/>
      </w:pPr>
      <w:rPr>
        <w:rFonts w:ascii="Courier New" w:hAnsi="Courier New" w:hint="default"/>
      </w:rPr>
    </w:lvl>
    <w:lvl w:ilvl="5" w:tplc="525C2102">
      <w:start w:val="1"/>
      <w:numFmt w:val="bullet"/>
      <w:lvlText w:val=""/>
      <w:lvlJc w:val="left"/>
      <w:pPr>
        <w:ind w:left="4320" w:hanging="360"/>
      </w:pPr>
      <w:rPr>
        <w:rFonts w:ascii="Wingdings" w:hAnsi="Wingdings" w:hint="default"/>
      </w:rPr>
    </w:lvl>
    <w:lvl w:ilvl="6" w:tplc="BB764CDA">
      <w:start w:val="1"/>
      <w:numFmt w:val="bullet"/>
      <w:lvlText w:val=""/>
      <w:lvlJc w:val="left"/>
      <w:pPr>
        <w:ind w:left="5040" w:hanging="360"/>
      </w:pPr>
      <w:rPr>
        <w:rFonts w:ascii="Symbol" w:hAnsi="Symbol" w:hint="default"/>
      </w:rPr>
    </w:lvl>
    <w:lvl w:ilvl="7" w:tplc="C9B83310">
      <w:start w:val="1"/>
      <w:numFmt w:val="bullet"/>
      <w:lvlText w:val="o"/>
      <w:lvlJc w:val="left"/>
      <w:pPr>
        <w:ind w:left="5760" w:hanging="360"/>
      </w:pPr>
      <w:rPr>
        <w:rFonts w:ascii="Courier New" w:hAnsi="Courier New" w:hint="default"/>
      </w:rPr>
    </w:lvl>
    <w:lvl w:ilvl="8" w:tplc="71B22BDA">
      <w:start w:val="1"/>
      <w:numFmt w:val="bullet"/>
      <w:lvlText w:val=""/>
      <w:lvlJc w:val="left"/>
      <w:pPr>
        <w:ind w:left="6480" w:hanging="360"/>
      </w:pPr>
      <w:rPr>
        <w:rFonts w:ascii="Wingdings" w:hAnsi="Wingdings" w:hint="default"/>
      </w:rPr>
    </w:lvl>
  </w:abstractNum>
  <w:abstractNum w:abstractNumId="9" w15:restartNumberingAfterBreak="0">
    <w:nsid w:val="1E6656E8"/>
    <w:multiLevelType w:val="hybridMultilevel"/>
    <w:tmpl w:val="ACA81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332A1"/>
    <w:multiLevelType w:val="hybridMultilevel"/>
    <w:tmpl w:val="9E2A2088"/>
    <w:lvl w:ilvl="0" w:tplc="71565E36">
      <w:start w:val="1"/>
      <w:numFmt w:val="bullet"/>
      <w:lvlText w:val=""/>
      <w:lvlJc w:val="left"/>
      <w:pPr>
        <w:ind w:left="720" w:hanging="360"/>
      </w:pPr>
      <w:rPr>
        <w:rFonts w:ascii="Wingdings" w:hAnsi="Wingdings" w:hint="default"/>
        <w:color w:val="034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A2DBC"/>
    <w:multiLevelType w:val="hybridMultilevel"/>
    <w:tmpl w:val="BB368EE2"/>
    <w:lvl w:ilvl="0" w:tplc="D5885620">
      <w:start w:val="2"/>
      <w:numFmt w:val="decimal"/>
      <w:lvlText w:val="%1."/>
      <w:lvlJc w:val="left"/>
      <w:pPr>
        <w:ind w:left="720" w:hanging="360"/>
      </w:pPr>
      <w:rPr>
        <w:rFonts w:ascii="Calibri,游明朝" w:hAnsi="Calibri,游明朝" w:hint="default"/>
      </w:rPr>
    </w:lvl>
    <w:lvl w:ilvl="1" w:tplc="96F0DF0A">
      <w:start w:val="1"/>
      <w:numFmt w:val="lowerLetter"/>
      <w:lvlText w:val="%2."/>
      <w:lvlJc w:val="left"/>
      <w:pPr>
        <w:ind w:left="1440" w:hanging="360"/>
      </w:pPr>
    </w:lvl>
    <w:lvl w:ilvl="2" w:tplc="384E8192">
      <w:start w:val="1"/>
      <w:numFmt w:val="lowerRoman"/>
      <w:lvlText w:val="%3."/>
      <w:lvlJc w:val="right"/>
      <w:pPr>
        <w:ind w:left="2160" w:hanging="180"/>
      </w:pPr>
    </w:lvl>
    <w:lvl w:ilvl="3" w:tplc="2048E4B0">
      <w:start w:val="1"/>
      <w:numFmt w:val="decimal"/>
      <w:lvlText w:val="%4."/>
      <w:lvlJc w:val="left"/>
      <w:pPr>
        <w:ind w:left="2880" w:hanging="360"/>
      </w:pPr>
    </w:lvl>
    <w:lvl w:ilvl="4" w:tplc="E2DA66DC">
      <w:start w:val="1"/>
      <w:numFmt w:val="lowerLetter"/>
      <w:lvlText w:val="%5."/>
      <w:lvlJc w:val="left"/>
      <w:pPr>
        <w:ind w:left="3600" w:hanging="360"/>
      </w:pPr>
    </w:lvl>
    <w:lvl w:ilvl="5" w:tplc="64769504">
      <w:start w:val="1"/>
      <w:numFmt w:val="lowerRoman"/>
      <w:lvlText w:val="%6."/>
      <w:lvlJc w:val="right"/>
      <w:pPr>
        <w:ind w:left="4320" w:hanging="180"/>
      </w:pPr>
    </w:lvl>
    <w:lvl w:ilvl="6" w:tplc="538C97F2">
      <w:start w:val="1"/>
      <w:numFmt w:val="decimal"/>
      <w:lvlText w:val="%7."/>
      <w:lvlJc w:val="left"/>
      <w:pPr>
        <w:ind w:left="5040" w:hanging="360"/>
      </w:pPr>
    </w:lvl>
    <w:lvl w:ilvl="7" w:tplc="BB901B8E">
      <w:start w:val="1"/>
      <w:numFmt w:val="lowerLetter"/>
      <w:lvlText w:val="%8."/>
      <w:lvlJc w:val="left"/>
      <w:pPr>
        <w:ind w:left="5760" w:hanging="360"/>
      </w:pPr>
    </w:lvl>
    <w:lvl w:ilvl="8" w:tplc="98ACAD6E">
      <w:start w:val="1"/>
      <w:numFmt w:val="lowerRoman"/>
      <w:lvlText w:val="%9."/>
      <w:lvlJc w:val="right"/>
      <w:pPr>
        <w:ind w:left="6480" w:hanging="180"/>
      </w:pPr>
    </w:lvl>
  </w:abstractNum>
  <w:abstractNum w:abstractNumId="12" w15:restartNumberingAfterBreak="0">
    <w:nsid w:val="38AC5682"/>
    <w:multiLevelType w:val="hybridMultilevel"/>
    <w:tmpl w:val="3A0089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0833BB"/>
    <w:multiLevelType w:val="hybridMultilevel"/>
    <w:tmpl w:val="A5C2B05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A57CD"/>
    <w:multiLevelType w:val="hybridMultilevel"/>
    <w:tmpl w:val="6AE8DF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4F6AE9B8">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691183"/>
    <w:multiLevelType w:val="hybridMultilevel"/>
    <w:tmpl w:val="FF16AB1E"/>
    <w:lvl w:ilvl="0" w:tplc="04090005">
      <w:start w:val="1"/>
      <w:numFmt w:val="bullet"/>
      <w:lvlText w:val=""/>
      <w:lvlJc w:val="left"/>
      <w:pPr>
        <w:ind w:left="720" w:hanging="360"/>
      </w:pPr>
      <w:rPr>
        <w:rFonts w:ascii="Wingdings" w:hAnsi="Wingdings" w:hint="default"/>
      </w:rPr>
    </w:lvl>
    <w:lvl w:ilvl="1" w:tplc="EABE0044">
      <w:start w:val="1"/>
      <w:numFmt w:val="bullet"/>
      <w:lvlText w:val="o"/>
      <w:lvlJc w:val="left"/>
      <w:pPr>
        <w:ind w:left="1440" w:hanging="360"/>
      </w:pPr>
      <w:rPr>
        <w:rFonts w:ascii="Courier New" w:hAnsi="Courier New" w:hint="default"/>
      </w:rPr>
    </w:lvl>
    <w:lvl w:ilvl="2" w:tplc="6F50C68A">
      <w:start w:val="1"/>
      <w:numFmt w:val="bullet"/>
      <w:lvlText w:val=""/>
      <w:lvlJc w:val="left"/>
      <w:pPr>
        <w:ind w:left="2160" w:hanging="360"/>
      </w:pPr>
      <w:rPr>
        <w:rFonts w:ascii="Wingdings" w:hAnsi="Wingdings" w:hint="default"/>
      </w:rPr>
    </w:lvl>
    <w:lvl w:ilvl="3" w:tplc="100C1B80">
      <w:start w:val="1"/>
      <w:numFmt w:val="bullet"/>
      <w:lvlText w:val=""/>
      <w:lvlJc w:val="left"/>
      <w:pPr>
        <w:ind w:left="2880" w:hanging="360"/>
      </w:pPr>
      <w:rPr>
        <w:rFonts w:ascii="Symbol" w:hAnsi="Symbol" w:hint="default"/>
      </w:rPr>
    </w:lvl>
    <w:lvl w:ilvl="4" w:tplc="783E8138">
      <w:start w:val="1"/>
      <w:numFmt w:val="bullet"/>
      <w:lvlText w:val="o"/>
      <w:lvlJc w:val="left"/>
      <w:pPr>
        <w:ind w:left="3600" w:hanging="360"/>
      </w:pPr>
      <w:rPr>
        <w:rFonts w:ascii="Courier New" w:hAnsi="Courier New" w:hint="default"/>
      </w:rPr>
    </w:lvl>
    <w:lvl w:ilvl="5" w:tplc="E40050B8">
      <w:start w:val="1"/>
      <w:numFmt w:val="bullet"/>
      <w:lvlText w:val=""/>
      <w:lvlJc w:val="left"/>
      <w:pPr>
        <w:ind w:left="4320" w:hanging="360"/>
      </w:pPr>
      <w:rPr>
        <w:rFonts w:ascii="Wingdings" w:hAnsi="Wingdings" w:hint="default"/>
      </w:rPr>
    </w:lvl>
    <w:lvl w:ilvl="6" w:tplc="17CC73FA">
      <w:start w:val="1"/>
      <w:numFmt w:val="bullet"/>
      <w:lvlText w:val=""/>
      <w:lvlJc w:val="left"/>
      <w:pPr>
        <w:ind w:left="5040" w:hanging="360"/>
      </w:pPr>
      <w:rPr>
        <w:rFonts w:ascii="Symbol" w:hAnsi="Symbol" w:hint="default"/>
      </w:rPr>
    </w:lvl>
    <w:lvl w:ilvl="7" w:tplc="CD3024D4">
      <w:start w:val="1"/>
      <w:numFmt w:val="bullet"/>
      <w:lvlText w:val="o"/>
      <w:lvlJc w:val="left"/>
      <w:pPr>
        <w:ind w:left="5760" w:hanging="360"/>
      </w:pPr>
      <w:rPr>
        <w:rFonts w:ascii="Courier New" w:hAnsi="Courier New" w:hint="default"/>
      </w:rPr>
    </w:lvl>
    <w:lvl w:ilvl="8" w:tplc="3D765C3C">
      <w:start w:val="1"/>
      <w:numFmt w:val="bullet"/>
      <w:lvlText w:val=""/>
      <w:lvlJc w:val="left"/>
      <w:pPr>
        <w:ind w:left="6480" w:hanging="360"/>
      </w:pPr>
      <w:rPr>
        <w:rFonts w:ascii="Wingdings" w:hAnsi="Wingdings" w:hint="default"/>
      </w:rPr>
    </w:lvl>
  </w:abstractNum>
  <w:abstractNum w:abstractNumId="16" w15:restartNumberingAfterBreak="0">
    <w:nsid w:val="443F5DCD"/>
    <w:multiLevelType w:val="hybridMultilevel"/>
    <w:tmpl w:val="8A5C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985171"/>
    <w:multiLevelType w:val="multilevel"/>
    <w:tmpl w:val="618C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1D7C70"/>
    <w:multiLevelType w:val="hybridMultilevel"/>
    <w:tmpl w:val="44F8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AF34D0"/>
    <w:multiLevelType w:val="hybridMultilevel"/>
    <w:tmpl w:val="7AD0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F2D76"/>
    <w:multiLevelType w:val="hybridMultilevel"/>
    <w:tmpl w:val="4C5CB5C4"/>
    <w:lvl w:ilvl="0" w:tplc="C34E0D6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922C0"/>
    <w:multiLevelType w:val="hybridMultilevel"/>
    <w:tmpl w:val="103E7614"/>
    <w:lvl w:ilvl="0" w:tplc="67129B3C">
      <w:start w:val="1"/>
      <w:numFmt w:val="bullet"/>
      <w:lvlText w:val=""/>
      <w:lvlJc w:val="left"/>
      <w:pPr>
        <w:ind w:left="787" w:hanging="360"/>
      </w:pPr>
      <w:rPr>
        <w:rFonts w:ascii="Wingdings" w:hAnsi="Wingdings" w:hint="default"/>
        <w:color w:val="034F80"/>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2" w15:restartNumberingAfterBreak="0">
    <w:nsid w:val="54F62BC3"/>
    <w:multiLevelType w:val="hybridMultilevel"/>
    <w:tmpl w:val="3490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4268E3"/>
    <w:multiLevelType w:val="hybridMultilevel"/>
    <w:tmpl w:val="2D7A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2325DC"/>
    <w:multiLevelType w:val="hybridMultilevel"/>
    <w:tmpl w:val="50F40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DD90598"/>
    <w:multiLevelType w:val="hybridMultilevel"/>
    <w:tmpl w:val="79D8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A6A4B"/>
    <w:multiLevelType w:val="hybridMultilevel"/>
    <w:tmpl w:val="C590B408"/>
    <w:lvl w:ilvl="0" w:tplc="670A4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B44EFF"/>
    <w:multiLevelType w:val="hybridMultilevel"/>
    <w:tmpl w:val="FEF0FAA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5C5FC7"/>
    <w:multiLevelType w:val="multilevel"/>
    <w:tmpl w:val="1DFEE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F074EA"/>
    <w:multiLevelType w:val="hybridMultilevel"/>
    <w:tmpl w:val="099E469E"/>
    <w:lvl w:ilvl="0" w:tplc="82E870F2">
      <w:start w:val="1"/>
      <w:numFmt w:val="bullet"/>
      <w:lvlText w:val=""/>
      <w:lvlJc w:val="left"/>
      <w:pPr>
        <w:ind w:left="1080" w:hanging="360"/>
      </w:pPr>
      <w:rPr>
        <w:rFonts w:ascii="Wingdings" w:hAnsi="Wingdings" w:hint="default"/>
        <w:color w:val="034F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FC4211"/>
    <w:multiLevelType w:val="hybridMultilevel"/>
    <w:tmpl w:val="974A8656"/>
    <w:lvl w:ilvl="0" w:tplc="04090005">
      <w:start w:val="1"/>
      <w:numFmt w:val="bullet"/>
      <w:lvlText w:val=""/>
      <w:lvlJc w:val="left"/>
      <w:pPr>
        <w:ind w:left="720" w:hanging="360"/>
      </w:pPr>
      <w:rPr>
        <w:rFonts w:ascii="Wingdings" w:hAnsi="Wingding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A1619"/>
    <w:multiLevelType w:val="hybridMultilevel"/>
    <w:tmpl w:val="FFEC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EB231D"/>
    <w:multiLevelType w:val="hybridMultilevel"/>
    <w:tmpl w:val="7556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34643"/>
    <w:multiLevelType w:val="hybridMultilevel"/>
    <w:tmpl w:val="BF385B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442077"/>
    <w:multiLevelType w:val="hybridMultilevel"/>
    <w:tmpl w:val="62ACF394"/>
    <w:lvl w:ilvl="0" w:tplc="3564BE2E">
      <w:start w:val="1"/>
      <w:numFmt w:val="bullet"/>
      <w:lvlText w:val=""/>
      <w:lvlJc w:val="left"/>
      <w:pPr>
        <w:ind w:left="720" w:hanging="360"/>
      </w:pPr>
      <w:rPr>
        <w:rFonts w:ascii="Wingdings" w:hAnsi="Wingdings"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E83FDB"/>
    <w:multiLevelType w:val="hybridMultilevel"/>
    <w:tmpl w:val="BF385B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C72294"/>
    <w:multiLevelType w:val="hybridMultilevel"/>
    <w:tmpl w:val="BF385B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7972007"/>
    <w:multiLevelType w:val="hybridMultilevel"/>
    <w:tmpl w:val="C1B4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740FB9"/>
    <w:multiLevelType w:val="hybridMultilevel"/>
    <w:tmpl w:val="E004B5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83069">
    <w:abstractNumId w:val="9"/>
  </w:num>
  <w:num w:numId="2" w16cid:durableId="1329820625">
    <w:abstractNumId w:val="38"/>
  </w:num>
  <w:num w:numId="3" w16cid:durableId="1204250408">
    <w:abstractNumId w:val="34"/>
  </w:num>
  <w:num w:numId="4" w16cid:durableId="2012482539">
    <w:abstractNumId w:val="15"/>
  </w:num>
  <w:num w:numId="5" w16cid:durableId="1057970155">
    <w:abstractNumId w:val="29"/>
  </w:num>
  <w:num w:numId="6" w16cid:durableId="1255674031">
    <w:abstractNumId w:val="12"/>
  </w:num>
  <w:num w:numId="7" w16cid:durableId="407969850">
    <w:abstractNumId w:val="10"/>
  </w:num>
  <w:num w:numId="8" w16cid:durableId="1053384223">
    <w:abstractNumId w:val="21"/>
  </w:num>
  <w:num w:numId="9" w16cid:durableId="647394137">
    <w:abstractNumId w:val="27"/>
  </w:num>
  <w:num w:numId="10" w16cid:durableId="1288317534">
    <w:abstractNumId w:val="25"/>
  </w:num>
  <w:num w:numId="11" w16cid:durableId="419302381">
    <w:abstractNumId w:val="7"/>
  </w:num>
  <w:num w:numId="12" w16cid:durableId="1059404503">
    <w:abstractNumId w:val="8"/>
  </w:num>
  <w:num w:numId="13" w16cid:durableId="403718356">
    <w:abstractNumId w:val="24"/>
  </w:num>
  <w:num w:numId="14" w16cid:durableId="1501430641">
    <w:abstractNumId w:val="13"/>
  </w:num>
  <w:num w:numId="15" w16cid:durableId="641078970">
    <w:abstractNumId w:val="3"/>
  </w:num>
  <w:num w:numId="16" w16cid:durableId="231358600">
    <w:abstractNumId w:val="28"/>
  </w:num>
  <w:num w:numId="17" w16cid:durableId="1469318924">
    <w:abstractNumId w:val="6"/>
  </w:num>
  <w:num w:numId="18" w16cid:durableId="4288559">
    <w:abstractNumId w:val="1"/>
  </w:num>
  <w:num w:numId="19" w16cid:durableId="22904288">
    <w:abstractNumId w:val="5"/>
  </w:num>
  <w:num w:numId="20" w16cid:durableId="1572884945">
    <w:abstractNumId w:val="11"/>
  </w:num>
  <w:num w:numId="21" w16cid:durableId="281882378">
    <w:abstractNumId w:val="4"/>
  </w:num>
  <w:num w:numId="22" w16cid:durableId="1613240671">
    <w:abstractNumId w:val="30"/>
  </w:num>
  <w:num w:numId="23" w16cid:durableId="1121149288">
    <w:abstractNumId w:val="14"/>
  </w:num>
  <w:num w:numId="24" w16cid:durableId="1273173822">
    <w:abstractNumId w:val="36"/>
  </w:num>
  <w:num w:numId="25" w16cid:durableId="787042513">
    <w:abstractNumId w:val="33"/>
  </w:num>
  <w:num w:numId="26" w16cid:durableId="1560900599">
    <w:abstractNumId w:val="35"/>
  </w:num>
  <w:num w:numId="27" w16cid:durableId="1661614795">
    <w:abstractNumId w:val="37"/>
  </w:num>
  <w:num w:numId="28" w16cid:durableId="772163517">
    <w:abstractNumId w:val="17"/>
  </w:num>
  <w:num w:numId="29" w16cid:durableId="604457032">
    <w:abstractNumId w:val="2"/>
  </w:num>
  <w:num w:numId="30" w16cid:durableId="294915273">
    <w:abstractNumId w:val="26"/>
  </w:num>
  <w:num w:numId="31" w16cid:durableId="1874611049">
    <w:abstractNumId w:val="0"/>
  </w:num>
  <w:num w:numId="32" w16cid:durableId="326858862">
    <w:abstractNumId w:val="23"/>
  </w:num>
  <w:num w:numId="33" w16cid:durableId="767770449">
    <w:abstractNumId w:val="16"/>
  </w:num>
  <w:num w:numId="34" w16cid:durableId="1363289059">
    <w:abstractNumId w:val="32"/>
  </w:num>
  <w:num w:numId="35" w16cid:durableId="1281259896">
    <w:abstractNumId w:val="22"/>
  </w:num>
  <w:num w:numId="36" w16cid:durableId="1271090749">
    <w:abstractNumId w:val="19"/>
  </w:num>
  <w:num w:numId="37" w16cid:durableId="634218487">
    <w:abstractNumId w:val="18"/>
  </w:num>
  <w:num w:numId="38" w16cid:durableId="102463361">
    <w:abstractNumId w:val="31"/>
  </w:num>
  <w:num w:numId="39" w16cid:durableId="1884293041">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BD5"/>
    <w:rsid w:val="00000508"/>
    <w:rsid w:val="000006C3"/>
    <w:rsid w:val="00000CF8"/>
    <w:rsid w:val="000011DE"/>
    <w:rsid w:val="000011FF"/>
    <w:rsid w:val="00001432"/>
    <w:rsid w:val="00001485"/>
    <w:rsid w:val="00001585"/>
    <w:rsid w:val="0000160C"/>
    <w:rsid w:val="0000184A"/>
    <w:rsid w:val="00001E88"/>
    <w:rsid w:val="00002063"/>
    <w:rsid w:val="00002951"/>
    <w:rsid w:val="00002D30"/>
    <w:rsid w:val="00002D5F"/>
    <w:rsid w:val="000033B7"/>
    <w:rsid w:val="00003784"/>
    <w:rsid w:val="00003CA3"/>
    <w:rsid w:val="00003E07"/>
    <w:rsid w:val="000043F9"/>
    <w:rsid w:val="000046E5"/>
    <w:rsid w:val="00004818"/>
    <w:rsid w:val="0000495B"/>
    <w:rsid w:val="00004CE5"/>
    <w:rsid w:val="00004F30"/>
    <w:rsid w:val="00005361"/>
    <w:rsid w:val="00006296"/>
    <w:rsid w:val="000062E1"/>
    <w:rsid w:val="00006684"/>
    <w:rsid w:val="00006BE9"/>
    <w:rsid w:val="000072B0"/>
    <w:rsid w:val="000073C7"/>
    <w:rsid w:val="00007843"/>
    <w:rsid w:val="0001012A"/>
    <w:rsid w:val="00010328"/>
    <w:rsid w:val="000109BB"/>
    <w:rsid w:val="0001108D"/>
    <w:rsid w:val="00011357"/>
    <w:rsid w:val="0001191E"/>
    <w:rsid w:val="0001236C"/>
    <w:rsid w:val="000126A6"/>
    <w:rsid w:val="000126B1"/>
    <w:rsid w:val="000127CD"/>
    <w:rsid w:val="00012868"/>
    <w:rsid w:val="00012BD6"/>
    <w:rsid w:val="0001324E"/>
    <w:rsid w:val="00013CD1"/>
    <w:rsid w:val="0001401C"/>
    <w:rsid w:val="0001434C"/>
    <w:rsid w:val="000144C7"/>
    <w:rsid w:val="00014759"/>
    <w:rsid w:val="0001483D"/>
    <w:rsid w:val="00014B63"/>
    <w:rsid w:val="00014FAB"/>
    <w:rsid w:val="000152C7"/>
    <w:rsid w:val="000152F8"/>
    <w:rsid w:val="000154F7"/>
    <w:rsid w:val="000157B2"/>
    <w:rsid w:val="00015814"/>
    <w:rsid w:val="00015C96"/>
    <w:rsid w:val="00015EED"/>
    <w:rsid w:val="00016584"/>
    <w:rsid w:val="000166ED"/>
    <w:rsid w:val="000167FF"/>
    <w:rsid w:val="00016BF7"/>
    <w:rsid w:val="00017068"/>
    <w:rsid w:val="0001786B"/>
    <w:rsid w:val="00017D7B"/>
    <w:rsid w:val="00020551"/>
    <w:rsid w:val="000207E5"/>
    <w:rsid w:val="0002098D"/>
    <w:rsid w:val="00020A26"/>
    <w:rsid w:val="00020D1C"/>
    <w:rsid w:val="00020E6A"/>
    <w:rsid w:val="00021666"/>
    <w:rsid w:val="00021796"/>
    <w:rsid w:val="000219A2"/>
    <w:rsid w:val="00021B1A"/>
    <w:rsid w:val="00021E78"/>
    <w:rsid w:val="00021E91"/>
    <w:rsid w:val="00021EE1"/>
    <w:rsid w:val="000224DF"/>
    <w:rsid w:val="000229AF"/>
    <w:rsid w:val="00022A58"/>
    <w:rsid w:val="00023177"/>
    <w:rsid w:val="00023386"/>
    <w:rsid w:val="00023447"/>
    <w:rsid w:val="00023FF2"/>
    <w:rsid w:val="00024022"/>
    <w:rsid w:val="00024157"/>
    <w:rsid w:val="00024D77"/>
    <w:rsid w:val="00024FBF"/>
    <w:rsid w:val="00024FD1"/>
    <w:rsid w:val="00025B83"/>
    <w:rsid w:val="00025E10"/>
    <w:rsid w:val="00025E42"/>
    <w:rsid w:val="000260D3"/>
    <w:rsid w:val="00026467"/>
    <w:rsid w:val="000264C0"/>
    <w:rsid w:val="000264FB"/>
    <w:rsid w:val="00026743"/>
    <w:rsid w:val="00026FD6"/>
    <w:rsid w:val="000270B0"/>
    <w:rsid w:val="00027289"/>
    <w:rsid w:val="00027AD4"/>
    <w:rsid w:val="000301D9"/>
    <w:rsid w:val="00030395"/>
    <w:rsid w:val="00030AE7"/>
    <w:rsid w:val="000313F1"/>
    <w:rsid w:val="00031553"/>
    <w:rsid w:val="00031BDD"/>
    <w:rsid w:val="00031CEA"/>
    <w:rsid w:val="0003205D"/>
    <w:rsid w:val="0003207E"/>
    <w:rsid w:val="00032BD8"/>
    <w:rsid w:val="00032E38"/>
    <w:rsid w:val="00032EA9"/>
    <w:rsid w:val="000331D8"/>
    <w:rsid w:val="00033260"/>
    <w:rsid w:val="000334B1"/>
    <w:rsid w:val="00033A6C"/>
    <w:rsid w:val="00033D0F"/>
    <w:rsid w:val="000342D7"/>
    <w:rsid w:val="0003478D"/>
    <w:rsid w:val="00034BC9"/>
    <w:rsid w:val="00034D9C"/>
    <w:rsid w:val="00034EBF"/>
    <w:rsid w:val="00034F85"/>
    <w:rsid w:val="00035A9E"/>
    <w:rsid w:val="0003605D"/>
    <w:rsid w:val="0003613B"/>
    <w:rsid w:val="000366D2"/>
    <w:rsid w:val="00036734"/>
    <w:rsid w:val="0003675B"/>
    <w:rsid w:val="000367D5"/>
    <w:rsid w:val="00036871"/>
    <w:rsid w:val="00036A1B"/>
    <w:rsid w:val="00036D37"/>
    <w:rsid w:val="00036F35"/>
    <w:rsid w:val="00036F64"/>
    <w:rsid w:val="000374D6"/>
    <w:rsid w:val="00037E7A"/>
    <w:rsid w:val="00037EA7"/>
    <w:rsid w:val="00040002"/>
    <w:rsid w:val="00040083"/>
    <w:rsid w:val="000401A0"/>
    <w:rsid w:val="00041163"/>
    <w:rsid w:val="0004133D"/>
    <w:rsid w:val="000416AA"/>
    <w:rsid w:val="00041766"/>
    <w:rsid w:val="00041FD7"/>
    <w:rsid w:val="000426E9"/>
    <w:rsid w:val="00042A67"/>
    <w:rsid w:val="00042DF6"/>
    <w:rsid w:val="00043461"/>
    <w:rsid w:val="000437DC"/>
    <w:rsid w:val="0004382D"/>
    <w:rsid w:val="00043832"/>
    <w:rsid w:val="00043A2B"/>
    <w:rsid w:val="00043A5F"/>
    <w:rsid w:val="00043C82"/>
    <w:rsid w:val="00043FB6"/>
    <w:rsid w:val="0004434E"/>
    <w:rsid w:val="000445CB"/>
    <w:rsid w:val="000446D9"/>
    <w:rsid w:val="00044A63"/>
    <w:rsid w:val="00044F43"/>
    <w:rsid w:val="00045048"/>
    <w:rsid w:val="00045554"/>
    <w:rsid w:val="00045556"/>
    <w:rsid w:val="000456B4"/>
    <w:rsid w:val="00045893"/>
    <w:rsid w:val="0004596F"/>
    <w:rsid w:val="0004598F"/>
    <w:rsid w:val="00045B3E"/>
    <w:rsid w:val="000465E9"/>
    <w:rsid w:val="00047821"/>
    <w:rsid w:val="00047A56"/>
    <w:rsid w:val="00047A59"/>
    <w:rsid w:val="00047AE4"/>
    <w:rsid w:val="00047BB3"/>
    <w:rsid w:val="00047DFB"/>
    <w:rsid w:val="00047E1A"/>
    <w:rsid w:val="00047E95"/>
    <w:rsid w:val="000506BD"/>
    <w:rsid w:val="0005115C"/>
    <w:rsid w:val="0005140E"/>
    <w:rsid w:val="00051665"/>
    <w:rsid w:val="00051C08"/>
    <w:rsid w:val="000528E2"/>
    <w:rsid w:val="0005295C"/>
    <w:rsid w:val="000529E9"/>
    <w:rsid w:val="00052A34"/>
    <w:rsid w:val="00052FC8"/>
    <w:rsid w:val="000534C4"/>
    <w:rsid w:val="000536E5"/>
    <w:rsid w:val="000539A0"/>
    <w:rsid w:val="000539D2"/>
    <w:rsid w:val="000542BD"/>
    <w:rsid w:val="0005464C"/>
    <w:rsid w:val="00054671"/>
    <w:rsid w:val="00054743"/>
    <w:rsid w:val="000547E4"/>
    <w:rsid w:val="00055066"/>
    <w:rsid w:val="00055C21"/>
    <w:rsid w:val="000561C6"/>
    <w:rsid w:val="00056BF8"/>
    <w:rsid w:val="00056F75"/>
    <w:rsid w:val="00060503"/>
    <w:rsid w:val="00060773"/>
    <w:rsid w:val="00060B43"/>
    <w:rsid w:val="00061731"/>
    <w:rsid w:val="00061794"/>
    <w:rsid w:val="000617BD"/>
    <w:rsid w:val="00061B26"/>
    <w:rsid w:val="00062000"/>
    <w:rsid w:val="000623F1"/>
    <w:rsid w:val="00063096"/>
    <w:rsid w:val="000632A4"/>
    <w:rsid w:val="00063527"/>
    <w:rsid w:val="0006354B"/>
    <w:rsid w:val="00063EFB"/>
    <w:rsid w:val="00063F97"/>
    <w:rsid w:val="0006492A"/>
    <w:rsid w:val="00064D42"/>
    <w:rsid w:val="00065147"/>
    <w:rsid w:val="000651A1"/>
    <w:rsid w:val="00065BE3"/>
    <w:rsid w:val="00065CD4"/>
    <w:rsid w:val="00065D00"/>
    <w:rsid w:val="00065D85"/>
    <w:rsid w:val="00066216"/>
    <w:rsid w:val="00066425"/>
    <w:rsid w:val="0006663C"/>
    <w:rsid w:val="00066804"/>
    <w:rsid w:val="00066B88"/>
    <w:rsid w:val="00066F45"/>
    <w:rsid w:val="000672C2"/>
    <w:rsid w:val="00067806"/>
    <w:rsid w:val="0006781D"/>
    <w:rsid w:val="000678BC"/>
    <w:rsid w:val="00067AF5"/>
    <w:rsid w:val="00070491"/>
    <w:rsid w:val="000707CB"/>
    <w:rsid w:val="00070A36"/>
    <w:rsid w:val="00070B9F"/>
    <w:rsid w:val="00071371"/>
    <w:rsid w:val="000713FF"/>
    <w:rsid w:val="00071414"/>
    <w:rsid w:val="00071B0A"/>
    <w:rsid w:val="00071CC9"/>
    <w:rsid w:val="00072014"/>
    <w:rsid w:val="00072180"/>
    <w:rsid w:val="0007228D"/>
    <w:rsid w:val="00072323"/>
    <w:rsid w:val="00072506"/>
    <w:rsid w:val="00072805"/>
    <w:rsid w:val="00072C9F"/>
    <w:rsid w:val="00072E51"/>
    <w:rsid w:val="00072E90"/>
    <w:rsid w:val="00073572"/>
    <w:rsid w:val="00073601"/>
    <w:rsid w:val="00073DEB"/>
    <w:rsid w:val="00073E22"/>
    <w:rsid w:val="00073FA7"/>
    <w:rsid w:val="00074700"/>
    <w:rsid w:val="00074A57"/>
    <w:rsid w:val="000750B9"/>
    <w:rsid w:val="000752DD"/>
    <w:rsid w:val="00075410"/>
    <w:rsid w:val="000754F3"/>
    <w:rsid w:val="000759F5"/>
    <w:rsid w:val="00075A57"/>
    <w:rsid w:val="00075BCE"/>
    <w:rsid w:val="00075E78"/>
    <w:rsid w:val="00075E9E"/>
    <w:rsid w:val="00076335"/>
    <w:rsid w:val="00076360"/>
    <w:rsid w:val="00076564"/>
    <w:rsid w:val="00076A0C"/>
    <w:rsid w:val="00076DB6"/>
    <w:rsid w:val="00077044"/>
    <w:rsid w:val="00077773"/>
    <w:rsid w:val="000779F2"/>
    <w:rsid w:val="00077AE3"/>
    <w:rsid w:val="00077B24"/>
    <w:rsid w:val="00077D5E"/>
    <w:rsid w:val="00077DCD"/>
    <w:rsid w:val="00077FCE"/>
    <w:rsid w:val="00080823"/>
    <w:rsid w:val="000809D7"/>
    <w:rsid w:val="0008142D"/>
    <w:rsid w:val="000816CB"/>
    <w:rsid w:val="000816FB"/>
    <w:rsid w:val="00081B99"/>
    <w:rsid w:val="00081BE0"/>
    <w:rsid w:val="00081E5C"/>
    <w:rsid w:val="00081EEC"/>
    <w:rsid w:val="00081F87"/>
    <w:rsid w:val="0008227A"/>
    <w:rsid w:val="0008228F"/>
    <w:rsid w:val="00082CBB"/>
    <w:rsid w:val="00082D5A"/>
    <w:rsid w:val="00082E45"/>
    <w:rsid w:val="0008328F"/>
    <w:rsid w:val="000833F4"/>
    <w:rsid w:val="000836CF"/>
    <w:rsid w:val="00083A7D"/>
    <w:rsid w:val="00083BED"/>
    <w:rsid w:val="00083F97"/>
    <w:rsid w:val="0008451B"/>
    <w:rsid w:val="0008461C"/>
    <w:rsid w:val="00084885"/>
    <w:rsid w:val="00084D2E"/>
    <w:rsid w:val="0008523E"/>
    <w:rsid w:val="00085606"/>
    <w:rsid w:val="000857CB"/>
    <w:rsid w:val="000859BB"/>
    <w:rsid w:val="00085BFF"/>
    <w:rsid w:val="00085EA5"/>
    <w:rsid w:val="00085F7C"/>
    <w:rsid w:val="00086395"/>
    <w:rsid w:val="00086642"/>
    <w:rsid w:val="000866EF"/>
    <w:rsid w:val="00086A4F"/>
    <w:rsid w:val="00086CE4"/>
    <w:rsid w:val="00086F42"/>
    <w:rsid w:val="000875BC"/>
    <w:rsid w:val="00087783"/>
    <w:rsid w:val="000877FF"/>
    <w:rsid w:val="00087958"/>
    <w:rsid w:val="00087969"/>
    <w:rsid w:val="00087D1B"/>
    <w:rsid w:val="00087FCA"/>
    <w:rsid w:val="000903E7"/>
    <w:rsid w:val="000907B9"/>
    <w:rsid w:val="00090BC0"/>
    <w:rsid w:val="0009144D"/>
    <w:rsid w:val="00091A7F"/>
    <w:rsid w:val="00091C4C"/>
    <w:rsid w:val="00091D5A"/>
    <w:rsid w:val="00091DCA"/>
    <w:rsid w:val="000920AE"/>
    <w:rsid w:val="000922F6"/>
    <w:rsid w:val="000924D2"/>
    <w:rsid w:val="00092632"/>
    <w:rsid w:val="0009278B"/>
    <w:rsid w:val="00092A28"/>
    <w:rsid w:val="00092D78"/>
    <w:rsid w:val="000930F9"/>
    <w:rsid w:val="00093167"/>
    <w:rsid w:val="000933F3"/>
    <w:rsid w:val="00093612"/>
    <w:rsid w:val="0009368C"/>
    <w:rsid w:val="000938C1"/>
    <w:rsid w:val="00094007"/>
    <w:rsid w:val="00094BC9"/>
    <w:rsid w:val="00094BD5"/>
    <w:rsid w:val="00094D28"/>
    <w:rsid w:val="00094E1E"/>
    <w:rsid w:val="00095247"/>
    <w:rsid w:val="000954F7"/>
    <w:rsid w:val="000955C4"/>
    <w:rsid w:val="000959BE"/>
    <w:rsid w:val="00095E11"/>
    <w:rsid w:val="00095EF0"/>
    <w:rsid w:val="00096265"/>
    <w:rsid w:val="0009638C"/>
    <w:rsid w:val="0009648A"/>
    <w:rsid w:val="00096C36"/>
    <w:rsid w:val="00096F12"/>
    <w:rsid w:val="0009704A"/>
    <w:rsid w:val="00097249"/>
    <w:rsid w:val="00097CF0"/>
    <w:rsid w:val="00097D75"/>
    <w:rsid w:val="000A003B"/>
    <w:rsid w:val="000A0667"/>
    <w:rsid w:val="000A0D4E"/>
    <w:rsid w:val="000A0E88"/>
    <w:rsid w:val="000A1112"/>
    <w:rsid w:val="000A12E0"/>
    <w:rsid w:val="000A15CA"/>
    <w:rsid w:val="000A1AD4"/>
    <w:rsid w:val="000A21C0"/>
    <w:rsid w:val="000A279D"/>
    <w:rsid w:val="000A2963"/>
    <w:rsid w:val="000A2A51"/>
    <w:rsid w:val="000A2EF9"/>
    <w:rsid w:val="000A306F"/>
    <w:rsid w:val="000A35E4"/>
    <w:rsid w:val="000A3A6B"/>
    <w:rsid w:val="000A3AA5"/>
    <w:rsid w:val="000A3CE0"/>
    <w:rsid w:val="000A3DFB"/>
    <w:rsid w:val="000A4D1A"/>
    <w:rsid w:val="000A5235"/>
    <w:rsid w:val="000A536C"/>
    <w:rsid w:val="000A5FD0"/>
    <w:rsid w:val="000A66AD"/>
    <w:rsid w:val="000A705F"/>
    <w:rsid w:val="000A7398"/>
    <w:rsid w:val="000A7DF3"/>
    <w:rsid w:val="000A7F18"/>
    <w:rsid w:val="000A8B2D"/>
    <w:rsid w:val="000B0D82"/>
    <w:rsid w:val="000B1229"/>
    <w:rsid w:val="000B177C"/>
    <w:rsid w:val="000B1B2A"/>
    <w:rsid w:val="000B1EBE"/>
    <w:rsid w:val="000B24F5"/>
    <w:rsid w:val="000B2570"/>
    <w:rsid w:val="000B26AC"/>
    <w:rsid w:val="000B292C"/>
    <w:rsid w:val="000B2D67"/>
    <w:rsid w:val="000B3689"/>
    <w:rsid w:val="000B3ADA"/>
    <w:rsid w:val="000B3E54"/>
    <w:rsid w:val="000B4254"/>
    <w:rsid w:val="000B43BE"/>
    <w:rsid w:val="000B4D0A"/>
    <w:rsid w:val="000B523E"/>
    <w:rsid w:val="000B53B9"/>
    <w:rsid w:val="000B56C3"/>
    <w:rsid w:val="000B58CA"/>
    <w:rsid w:val="000B5E0D"/>
    <w:rsid w:val="000B5E9C"/>
    <w:rsid w:val="000B601F"/>
    <w:rsid w:val="000B628E"/>
    <w:rsid w:val="000B6460"/>
    <w:rsid w:val="000B6696"/>
    <w:rsid w:val="000B67DB"/>
    <w:rsid w:val="000B69C0"/>
    <w:rsid w:val="000B6A26"/>
    <w:rsid w:val="000B6DD7"/>
    <w:rsid w:val="000B6F65"/>
    <w:rsid w:val="000B73A6"/>
    <w:rsid w:val="000B75BD"/>
    <w:rsid w:val="000B7658"/>
    <w:rsid w:val="000B7829"/>
    <w:rsid w:val="000C02C8"/>
    <w:rsid w:val="000C0408"/>
    <w:rsid w:val="000C07B7"/>
    <w:rsid w:val="000C0A47"/>
    <w:rsid w:val="000C0B69"/>
    <w:rsid w:val="000C0B98"/>
    <w:rsid w:val="000C0C5A"/>
    <w:rsid w:val="000C0E61"/>
    <w:rsid w:val="000C12A0"/>
    <w:rsid w:val="000C1489"/>
    <w:rsid w:val="000C1EB0"/>
    <w:rsid w:val="000C2427"/>
    <w:rsid w:val="000C2535"/>
    <w:rsid w:val="000C25CA"/>
    <w:rsid w:val="000C28F6"/>
    <w:rsid w:val="000C29F7"/>
    <w:rsid w:val="000C29FA"/>
    <w:rsid w:val="000C2D28"/>
    <w:rsid w:val="000C34D4"/>
    <w:rsid w:val="000C35B6"/>
    <w:rsid w:val="000C39EB"/>
    <w:rsid w:val="000C3B55"/>
    <w:rsid w:val="000C3C77"/>
    <w:rsid w:val="000C3DF8"/>
    <w:rsid w:val="000C4862"/>
    <w:rsid w:val="000C49CE"/>
    <w:rsid w:val="000C4A74"/>
    <w:rsid w:val="000C504C"/>
    <w:rsid w:val="000C55C6"/>
    <w:rsid w:val="000C564C"/>
    <w:rsid w:val="000C57CC"/>
    <w:rsid w:val="000C5816"/>
    <w:rsid w:val="000C5DE7"/>
    <w:rsid w:val="000C6CCE"/>
    <w:rsid w:val="000C6EE0"/>
    <w:rsid w:val="000C705E"/>
    <w:rsid w:val="000C728A"/>
    <w:rsid w:val="000C7730"/>
    <w:rsid w:val="000C79E7"/>
    <w:rsid w:val="000D008B"/>
    <w:rsid w:val="000D0116"/>
    <w:rsid w:val="000D05C6"/>
    <w:rsid w:val="000D05E9"/>
    <w:rsid w:val="000D0D63"/>
    <w:rsid w:val="000D0EF3"/>
    <w:rsid w:val="000D1004"/>
    <w:rsid w:val="000D14F9"/>
    <w:rsid w:val="000D16A8"/>
    <w:rsid w:val="000D1776"/>
    <w:rsid w:val="000D1DAF"/>
    <w:rsid w:val="000D2216"/>
    <w:rsid w:val="000D22DC"/>
    <w:rsid w:val="000D238B"/>
    <w:rsid w:val="000D2520"/>
    <w:rsid w:val="000D2630"/>
    <w:rsid w:val="000D2F99"/>
    <w:rsid w:val="000D34A1"/>
    <w:rsid w:val="000D38FA"/>
    <w:rsid w:val="000D39F4"/>
    <w:rsid w:val="000D3B20"/>
    <w:rsid w:val="000D3DB1"/>
    <w:rsid w:val="000D3DF7"/>
    <w:rsid w:val="000D42C7"/>
    <w:rsid w:val="000D44AD"/>
    <w:rsid w:val="000D472F"/>
    <w:rsid w:val="000D47DE"/>
    <w:rsid w:val="000D4EBD"/>
    <w:rsid w:val="000D5249"/>
    <w:rsid w:val="000D549E"/>
    <w:rsid w:val="000D57E2"/>
    <w:rsid w:val="000D59C4"/>
    <w:rsid w:val="000D5C5D"/>
    <w:rsid w:val="000D62B5"/>
    <w:rsid w:val="000D68FF"/>
    <w:rsid w:val="000D6A26"/>
    <w:rsid w:val="000D7100"/>
    <w:rsid w:val="000D75F8"/>
    <w:rsid w:val="000D767E"/>
    <w:rsid w:val="000D76B0"/>
    <w:rsid w:val="000D7977"/>
    <w:rsid w:val="000D7A1A"/>
    <w:rsid w:val="000E03E9"/>
    <w:rsid w:val="000E0790"/>
    <w:rsid w:val="000E0D74"/>
    <w:rsid w:val="000E0EE3"/>
    <w:rsid w:val="000E1A49"/>
    <w:rsid w:val="000E1D00"/>
    <w:rsid w:val="000E1EB3"/>
    <w:rsid w:val="000E209E"/>
    <w:rsid w:val="000E22A1"/>
    <w:rsid w:val="000E2392"/>
    <w:rsid w:val="000E26A7"/>
    <w:rsid w:val="000E2763"/>
    <w:rsid w:val="000E28B0"/>
    <w:rsid w:val="000E2A6A"/>
    <w:rsid w:val="000E2E7D"/>
    <w:rsid w:val="000E33A5"/>
    <w:rsid w:val="000E3851"/>
    <w:rsid w:val="000E38CE"/>
    <w:rsid w:val="000E3998"/>
    <w:rsid w:val="000E3A67"/>
    <w:rsid w:val="000E3B38"/>
    <w:rsid w:val="000E3C62"/>
    <w:rsid w:val="000E3DB8"/>
    <w:rsid w:val="000E3E41"/>
    <w:rsid w:val="000E3EA6"/>
    <w:rsid w:val="000E4058"/>
    <w:rsid w:val="000E4863"/>
    <w:rsid w:val="000E586D"/>
    <w:rsid w:val="000E60DF"/>
    <w:rsid w:val="000E69FC"/>
    <w:rsid w:val="000E713A"/>
    <w:rsid w:val="000E7244"/>
    <w:rsid w:val="000E7565"/>
    <w:rsid w:val="000E78C8"/>
    <w:rsid w:val="000F02DD"/>
    <w:rsid w:val="000F0522"/>
    <w:rsid w:val="000F0AAE"/>
    <w:rsid w:val="000F0DC7"/>
    <w:rsid w:val="000F0FE9"/>
    <w:rsid w:val="000F1009"/>
    <w:rsid w:val="000F117B"/>
    <w:rsid w:val="000F11C6"/>
    <w:rsid w:val="000F1418"/>
    <w:rsid w:val="000F19B9"/>
    <w:rsid w:val="000F1DFC"/>
    <w:rsid w:val="000F1ECB"/>
    <w:rsid w:val="000F2269"/>
    <w:rsid w:val="000F27B0"/>
    <w:rsid w:val="000F338A"/>
    <w:rsid w:val="000F37FB"/>
    <w:rsid w:val="000F3EAB"/>
    <w:rsid w:val="000F4552"/>
    <w:rsid w:val="000F5152"/>
    <w:rsid w:val="000F58EA"/>
    <w:rsid w:val="000F5ECF"/>
    <w:rsid w:val="000F61DD"/>
    <w:rsid w:val="000F68B6"/>
    <w:rsid w:val="000F6A6B"/>
    <w:rsid w:val="000F6F6A"/>
    <w:rsid w:val="000F70E3"/>
    <w:rsid w:val="000F72EC"/>
    <w:rsid w:val="000F78CB"/>
    <w:rsid w:val="000F7C89"/>
    <w:rsid w:val="000F7DF9"/>
    <w:rsid w:val="00100016"/>
    <w:rsid w:val="00100429"/>
    <w:rsid w:val="00100B61"/>
    <w:rsid w:val="00101391"/>
    <w:rsid w:val="00101C79"/>
    <w:rsid w:val="00101CAC"/>
    <w:rsid w:val="001023B6"/>
    <w:rsid w:val="00102546"/>
    <w:rsid w:val="00102816"/>
    <w:rsid w:val="00102A62"/>
    <w:rsid w:val="00102E04"/>
    <w:rsid w:val="00102EBC"/>
    <w:rsid w:val="00102F32"/>
    <w:rsid w:val="00102F97"/>
    <w:rsid w:val="00103348"/>
    <w:rsid w:val="001038D0"/>
    <w:rsid w:val="00103BA5"/>
    <w:rsid w:val="00104127"/>
    <w:rsid w:val="00104696"/>
    <w:rsid w:val="00104A49"/>
    <w:rsid w:val="00104BC6"/>
    <w:rsid w:val="00104D93"/>
    <w:rsid w:val="00104E2E"/>
    <w:rsid w:val="0010529B"/>
    <w:rsid w:val="0010599B"/>
    <w:rsid w:val="00105B4D"/>
    <w:rsid w:val="00105E0C"/>
    <w:rsid w:val="0010608D"/>
    <w:rsid w:val="001063C5"/>
    <w:rsid w:val="001064D8"/>
    <w:rsid w:val="001067C2"/>
    <w:rsid w:val="0010683F"/>
    <w:rsid w:val="0010692C"/>
    <w:rsid w:val="00107518"/>
    <w:rsid w:val="001079CB"/>
    <w:rsid w:val="001079D2"/>
    <w:rsid w:val="00107B3A"/>
    <w:rsid w:val="00107D36"/>
    <w:rsid w:val="001100A8"/>
    <w:rsid w:val="00110125"/>
    <w:rsid w:val="00110898"/>
    <w:rsid w:val="00110C0C"/>
    <w:rsid w:val="00110ED4"/>
    <w:rsid w:val="00110F58"/>
    <w:rsid w:val="001110CF"/>
    <w:rsid w:val="001113E8"/>
    <w:rsid w:val="001114BC"/>
    <w:rsid w:val="001115F5"/>
    <w:rsid w:val="00111D99"/>
    <w:rsid w:val="00112153"/>
    <w:rsid w:val="00112E09"/>
    <w:rsid w:val="00112FBA"/>
    <w:rsid w:val="0011302C"/>
    <w:rsid w:val="00113127"/>
    <w:rsid w:val="00113925"/>
    <w:rsid w:val="00113DC3"/>
    <w:rsid w:val="00113F19"/>
    <w:rsid w:val="00114643"/>
    <w:rsid w:val="001146B1"/>
    <w:rsid w:val="00114E88"/>
    <w:rsid w:val="00114F49"/>
    <w:rsid w:val="00114F80"/>
    <w:rsid w:val="00115189"/>
    <w:rsid w:val="001151A1"/>
    <w:rsid w:val="00115224"/>
    <w:rsid w:val="0011560B"/>
    <w:rsid w:val="00115DB1"/>
    <w:rsid w:val="00116737"/>
    <w:rsid w:val="00116F3A"/>
    <w:rsid w:val="0011735A"/>
    <w:rsid w:val="001176AF"/>
    <w:rsid w:val="001177F8"/>
    <w:rsid w:val="00117E9C"/>
    <w:rsid w:val="00120064"/>
    <w:rsid w:val="00120221"/>
    <w:rsid w:val="00120351"/>
    <w:rsid w:val="0012048F"/>
    <w:rsid w:val="001204AB"/>
    <w:rsid w:val="00120BBB"/>
    <w:rsid w:val="0012111C"/>
    <w:rsid w:val="0012135C"/>
    <w:rsid w:val="00121794"/>
    <w:rsid w:val="00121867"/>
    <w:rsid w:val="00121C86"/>
    <w:rsid w:val="00121D35"/>
    <w:rsid w:val="00122428"/>
    <w:rsid w:val="001225C9"/>
    <w:rsid w:val="00122D48"/>
    <w:rsid w:val="00122F75"/>
    <w:rsid w:val="00123D88"/>
    <w:rsid w:val="00124296"/>
    <w:rsid w:val="00124590"/>
    <w:rsid w:val="0012463E"/>
    <w:rsid w:val="001246F2"/>
    <w:rsid w:val="00124D96"/>
    <w:rsid w:val="00124EEC"/>
    <w:rsid w:val="00124F3F"/>
    <w:rsid w:val="00125089"/>
    <w:rsid w:val="00125091"/>
    <w:rsid w:val="001252CD"/>
    <w:rsid w:val="001254C4"/>
    <w:rsid w:val="001255F5"/>
    <w:rsid w:val="00125844"/>
    <w:rsid w:val="00125E02"/>
    <w:rsid w:val="00126A22"/>
    <w:rsid w:val="00126ABE"/>
    <w:rsid w:val="00126ACD"/>
    <w:rsid w:val="00126DB7"/>
    <w:rsid w:val="00126DCB"/>
    <w:rsid w:val="00126F8A"/>
    <w:rsid w:val="0012726B"/>
    <w:rsid w:val="00127E99"/>
    <w:rsid w:val="00130058"/>
    <w:rsid w:val="00130111"/>
    <w:rsid w:val="00130753"/>
    <w:rsid w:val="00130A15"/>
    <w:rsid w:val="00131072"/>
    <w:rsid w:val="00131305"/>
    <w:rsid w:val="00131853"/>
    <w:rsid w:val="00131C2E"/>
    <w:rsid w:val="00131E7D"/>
    <w:rsid w:val="00131FB3"/>
    <w:rsid w:val="00132106"/>
    <w:rsid w:val="001324EE"/>
    <w:rsid w:val="00132DD1"/>
    <w:rsid w:val="001331D5"/>
    <w:rsid w:val="00133F2A"/>
    <w:rsid w:val="00134280"/>
    <w:rsid w:val="00134697"/>
    <w:rsid w:val="001347FA"/>
    <w:rsid w:val="00134F94"/>
    <w:rsid w:val="00135163"/>
    <w:rsid w:val="0013541D"/>
    <w:rsid w:val="00135835"/>
    <w:rsid w:val="00135936"/>
    <w:rsid w:val="00135A79"/>
    <w:rsid w:val="00136B53"/>
    <w:rsid w:val="00136E33"/>
    <w:rsid w:val="00137389"/>
    <w:rsid w:val="001377F4"/>
    <w:rsid w:val="00137888"/>
    <w:rsid w:val="00137909"/>
    <w:rsid w:val="00137A7B"/>
    <w:rsid w:val="00137B30"/>
    <w:rsid w:val="00137B99"/>
    <w:rsid w:val="00137FB0"/>
    <w:rsid w:val="001409A8"/>
    <w:rsid w:val="001418C1"/>
    <w:rsid w:val="00141C99"/>
    <w:rsid w:val="00142A57"/>
    <w:rsid w:val="00142D03"/>
    <w:rsid w:val="0014355F"/>
    <w:rsid w:val="00143665"/>
    <w:rsid w:val="00143BB3"/>
    <w:rsid w:val="00143FF1"/>
    <w:rsid w:val="0014418A"/>
    <w:rsid w:val="001445A3"/>
    <w:rsid w:val="00144682"/>
    <w:rsid w:val="00144B0D"/>
    <w:rsid w:val="00144CB7"/>
    <w:rsid w:val="00145295"/>
    <w:rsid w:val="00145CFB"/>
    <w:rsid w:val="00145DFD"/>
    <w:rsid w:val="00145F8F"/>
    <w:rsid w:val="001462D6"/>
    <w:rsid w:val="00146FCE"/>
    <w:rsid w:val="0014718D"/>
    <w:rsid w:val="001472AC"/>
    <w:rsid w:val="001475D4"/>
    <w:rsid w:val="0014779E"/>
    <w:rsid w:val="001478F5"/>
    <w:rsid w:val="00150749"/>
    <w:rsid w:val="001513C2"/>
    <w:rsid w:val="0015198E"/>
    <w:rsid w:val="001519A2"/>
    <w:rsid w:val="0015229F"/>
    <w:rsid w:val="0015290F"/>
    <w:rsid w:val="00152F25"/>
    <w:rsid w:val="00153155"/>
    <w:rsid w:val="0015319D"/>
    <w:rsid w:val="00153244"/>
    <w:rsid w:val="00153503"/>
    <w:rsid w:val="00153526"/>
    <w:rsid w:val="0015352E"/>
    <w:rsid w:val="0015361A"/>
    <w:rsid w:val="00154161"/>
    <w:rsid w:val="001545BE"/>
    <w:rsid w:val="00154813"/>
    <w:rsid w:val="00154978"/>
    <w:rsid w:val="00154F79"/>
    <w:rsid w:val="00155A55"/>
    <w:rsid w:val="00155BE5"/>
    <w:rsid w:val="0015619A"/>
    <w:rsid w:val="00156796"/>
    <w:rsid w:val="00156CA5"/>
    <w:rsid w:val="00156CAE"/>
    <w:rsid w:val="00156D1D"/>
    <w:rsid w:val="001570E0"/>
    <w:rsid w:val="001574E1"/>
    <w:rsid w:val="001577BF"/>
    <w:rsid w:val="001579C3"/>
    <w:rsid w:val="00157B9B"/>
    <w:rsid w:val="00157CBE"/>
    <w:rsid w:val="00157DE5"/>
    <w:rsid w:val="00157E6A"/>
    <w:rsid w:val="001601F7"/>
    <w:rsid w:val="00160480"/>
    <w:rsid w:val="00160732"/>
    <w:rsid w:val="00160789"/>
    <w:rsid w:val="00160862"/>
    <w:rsid w:val="00160868"/>
    <w:rsid w:val="001608E7"/>
    <w:rsid w:val="00160A1C"/>
    <w:rsid w:val="00161002"/>
    <w:rsid w:val="00161996"/>
    <w:rsid w:val="00161BCD"/>
    <w:rsid w:val="0016204C"/>
    <w:rsid w:val="0016210C"/>
    <w:rsid w:val="001633A7"/>
    <w:rsid w:val="00163A22"/>
    <w:rsid w:val="00163B75"/>
    <w:rsid w:val="00163E1F"/>
    <w:rsid w:val="00164720"/>
    <w:rsid w:val="00164DB7"/>
    <w:rsid w:val="00165137"/>
    <w:rsid w:val="0016514B"/>
    <w:rsid w:val="00165330"/>
    <w:rsid w:val="0016567A"/>
    <w:rsid w:val="001656BB"/>
    <w:rsid w:val="001656C5"/>
    <w:rsid w:val="00165CFE"/>
    <w:rsid w:val="00166116"/>
    <w:rsid w:val="00166144"/>
    <w:rsid w:val="0016621F"/>
    <w:rsid w:val="001667A2"/>
    <w:rsid w:val="001668B8"/>
    <w:rsid w:val="00167103"/>
    <w:rsid w:val="001676EC"/>
    <w:rsid w:val="001678F7"/>
    <w:rsid w:val="00170106"/>
    <w:rsid w:val="00170374"/>
    <w:rsid w:val="00170468"/>
    <w:rsid w:val="00170A7C"/>
    <w:rsid w:val="00170C35"/>
    <w:rsid w:val="00170CFE"/>
    <w:rsid w:val="00170DED"/>
    <w:rsid w:val="00171D87"/>
    <w:rsid w:val="00171EBC"/>
    <w:rsid w:val="001728C3"/>
    <w:rsid w:val="00173416"/>
    <w:rsid w:val="00173502"/>
    <w:rsid w:val="00173EDD"/>
    <w:rsid w:val="00174147"/>
    <w:rsid w:val="0017497E"/>
    <w:rsid w:val="00174A0A"/>
    <w:rsid w:val="00174C2A"/>
    <w:rsid w:val="00174EFB"/>
    <w:rsid w:val="001759D0"/>
    <w:rsid w:val="00175CB0"/>
    <w:rsid w:val="00175D47"/>
    <w:rsid w:val="00175F73"/>
    <w:rsid w:val="001760DB"/>
    <w:rsid w:val="00176A0B"/>
    <w:rsid w:val="00176A5A"/>
    <w:rsid w:val="001770E9"/>
    <w:rsid w:val="0017716E"/>
    <w:rsid w:val="0017729F"/>
    <w:rsid w:val="001772F5"/>
    <w:rsid w:val="0017735C"/>
    <w:rsid w:val="00177527"/>
    <w:rsid w:val="0017757D"/>
    <w:rsid w:val="001800F6"/>
    <w:rsid w:val="00180392"/>
    <w:rsid w:val="00180D72"/>
    <w:rsid w:val="0018144E"/>
    <w:rsid w:val="0018163F"/>
    <w:rsid w:val="001820E1"/>
    <w:rsid w:val="001824CA"/>
    <w:rsid w:val="001825A2"/>
    <w:rsid w:val="00182835"/>
    <w:rsid w:val="00182E85"/>
    <w:rsid w:val="00182F5F"/>
    <w:rsid w:val="0018352C"/>
    <w:rsid w:val="001835D3"/>
    <w:rsid w:val="00183D6B"/>
    <w:rsid w:val="00183DCD"/>
    <w:rsid w:val="00183E81"/>
    <w:rsid w:val="00184251"/>
    <w:rsid w:val="001845B5"/>
    <w:rsid w:val="0018488B"/>
    <w:rsid w:val="001848DA"/>
    <w:rsid w:val="00184A5C"/>
    <w:rsid w:val="00184BB0"/>
    <w:rsid w:val="00185093"/>
    <w:rsid w:val="001853AE"/>
    <w:rsid w:val="00185A97"/>
    <w:rsid w:val="00186081"/>
    <w:rsid w:val="00186325"/>
    <w:rsid w:val="001872F5"/>
    <w:rsid w:val="0018772B"/>
    <w:rsid w:val="0019009E"/>
    <w:rsid w:val="001900EE"/>
    <w:rsid w:val="0019014A"/>
    <w:rsid w:val="001901FB"/>
    <w:rsid w:val="0019049E"/>
    <w:rsid w:val="00190634"/>
    <w:rsid w:val="00190DC1"/>
    <w:rsid w:val="00190DE1"/>
    <w:rsid w:val="00191046"/>
    <w:rsid w:val="001911E7"/>
    <w:rsid w:val="0019131F"/>
    <w:rsid w:val="00191668"/>
    <w:rsid w:val="0019199D"/>
    <w:rsid w:val="00191AEF"/>
    <w:rsid w:val="00191CAB"/>
    <w:rsid w:val="00191EE9"/>
    <w:rsid w:val="00192562"/>
    <w:rsid w:val="001925FB"/>
    <w:rsid w:val="00192FCA"/>
    <w:rsid w:val="00193396"/>
    <w:rsid w:val="001933A8"/>
    <w:rsid w:val="00193DF6"/>
    <w:rsid w:val="00194169"/>
    <w:rsid w:val="00194B18"/>
    <w:rsid w:val="00194C41"/>
    <w:rsid w:val="00194C49"/>
    <w:rsid w:val="00194F02"/>
    <w:rsid w:val="0019538D"/>
    <w:rsid w:val="0019555E"/>
    <w:rsid w:val="00195934"/>
    <w:rsid w:val="001959D3"/>
    <w:rsid w:val="001959DD"/>
    <w:rsid w:val="00195AD2"/>
    <w:rsid w:val="001961B4"/>
    <w:rsid w:val="001963C7"/>
    <w:rsid w:val="001963F7"/>
    <w:rsid w:val="001966C2"/>
    <w:rsid w:val="00197266"/>
    <w:rsid w:val="00197284"/>
    <w:rsid w:val="001976C8"/>
    <w:rsid w:val="00197DE5"/>
    <w:rsid w:val="00197E47"/>
    <w:rsid w:val="001A01DA"/>
    <w:rsid w:val="001A023B"/>
    <w:rsid w:val="001A0375"/>
    <w:rsid w:val="001A0651"/>
    <w:rsid w:val="001A097E"/>
    <w:rsid w:val="001A0E88"/>
    <w:rsid w:val="001A11D1"/>
    <w:rsid w:val="001A1257"/>
    <w:rsid w:val="001A1386"/>
    <w:rsid w:val="001A13F4"/>
    <w:rsid w:val="001A179E"/>
    <w:rsid w:val="001A1A6D"/>
    <w:rsid w:val="001A1BD8"/>
    <w:rsid w:val="001A27A9"/>
    <w:rsid w:val="001A28A2"/>
    <w:rsid w:val="001A2D78"/>
    <w:rsid w:val="001A2E93"/>
    <w:rsid w:val="001A2F9F"/>
    <w:rsid w:val="001A345B"/>
    <w:rsid w:val="001A37EA"/>
    <w:rsid w:val="001A3DD1"/>
    <w:rsid w:val="001A3E50"/>
    <w:rsid w:val="001A3FA9"/>
    <w:rsid w:val="001A454A"/>
    <w:rsid w:val="001A46D3"/>
    <w:rsid w:val="001A5051"/>
    <w:rsid w:val="001A559C"/>
    <w:rsid w:val="001A575C"/>
    <w:rsid w:val="001A57A0"/>
    <w:rsid w:val="001A57BA"/>
    <w:rsid w:val="001A6966"/>
    <w:rsid w:val="001A6CC0"/>
    <w:rsid w:val="001A6DB1"/>
    <w:rsid w:val="001A6F10"/>
    <w:rsid w:val="001A702D"/>
    <w:rsid w:val="001A72F3"/>
    <w:rsid w:val="001A7943"/>
    <w:rsid w:val="001A7E6A"/>
    <w:rsid w:val="001B053B"/>
    <w:rsid w:val="001B0893"/>
    <w:rsid w:val="001B0DBF"/>
    <w:rsid w:val="001B0F11"/>
    <w:rsid w:val="001B1062"/>
    <w:rsid w:val="001B14E9"/>
    <w:rsid w:val="001B17CB"/>
    <w:rsid w:val="001B2188"/>
    <w:rsid w:val="001B21AB"/>
    <w:rsid w:val="001B21C2"/>
    <w:rsid w:val="001B26C5"/>
    <w:rsid w:val="001B28F5"/>
    <w:rsid w:val="001B2C35"/>
    <w:rsid w:val="001B2D78"/>
    <w:rsid w:val="001B2DFD"/>
    <w:rsid w:val="001B37B1"/>
    <w:rsid w:val="001B3865"/>
    <w:rsid w:val="001B3B4D"/>
    <w:rsid w:val="001B3C9B"/>
    <w:rsid w:val="001B3F98"/>
    <w:rsid w:val="001B4085"/>
    <w:rsid w:val="001B40C7"/>
    <w:rsid w:val="001B45B3"/>
    <w:rsid w:val="001B47BF"/>
    <w:rsid w:val="001B484A"/>
    <w:rsid w:val="001B48CF"/>
    <w:rsid w:val="001B4EF3"/>
    <w:rsid w:val="001B51E4"/>
    <w:rsid w:val="001B57D6"/>
    <w:rsid w:val="001B5E4D"/>
    <w:rsid w:val="001B60E6"/>
    <w:rsid w:val="001B66D4"/>
    <w:rsid w:val="001B67DD"/>
    <w:rsid w:val="001B6EA9"/>
    <w:rsid w:val="001B763F"/>
    <w:rsid w:val="001B7AAA"/>
    <w:rsid w:val="001B7C53"/>
    <w:rsid w:val="001C0322"/>
    <w:rsid w:val="001C0698"/>
    <w:rsid w:val="001C0D45"/>
    <w:rsid w:val="001C10FC"/>
    <w:rsid w:val="001C182C"/>
    <w:rsid w:val="001C1D5D"/>
    <w:rsid w:val="001C1D94"/>
    <w:rsid w:val="001C1E4D"/>
    <w:rsid w:val="001C1F5E"/>
    <w:rsid w:val="001C21B8"/>
    <w:rsid w:val="001C282E"/>
    <w:rsid w:val="001C2A0F"/>
    <w:rsid w:val="001C2D74"/>
    <w:rsid w:val="001C2F6E"/>
    <w:rsid w:val="001C2FA3"/>
    <w:rsid w:val="001C32EA"/>
    <w:rsid w:val="001C36F0"/>
    <w:rsid w:val="001C38B4"/>
    <w:rsid w:val="001C3E7B"/>
    <w:rsid w:val="001C3FA0"/>
    <w:rsid w:val="001C460E"/>
    <w:rsid w:val="001C46BE"/>
    <w:rsid w:val="001C59C2"/>
    <w:rsid w:val="001C5E12"/>
    <w:rsid w:val="001C6A32"/>
    <w:rsid w:val="001C6D5F"/>
    <w:rsid w:val="001C70C6"/>
    <w:rsid w:val="001C7255"/>
    <w:rsid w:val="001C7282"/>
    <w:rsid w:val="001C7483"/>
    <w:rsid w:val="001C777E"/>
    <w:rsid w:val="001C7FEB"/>
    <w:rsid w:val="001D02EC"/>
    <w:rsid w:val="001D087C"/>
    <w:rsid w:val="001D0A36"/>
    <w:rsid w:val="001D14F3"/>
    <w:rsid w:val="001D1634"/>
    <w:rsid w:val="001D17C6"/>
    <w:rsid w:val="001D1D10"/>
    <w:rsid w:val="001D2215"/>
    <w:rsid w:val="001D249B"/>
    <w:rsid w:val="001D287F"/>
    <w:rsid w:val="001D29CE"/>
    <w:rsid w:val="001D2A20"/>
    <w:rsid w:val="001D2B19"/>
    <w:rsid w:val="001D2F69"/>
    <w:rsid w:val="001D34AF"/>
    <w:rsid w:val="001D3727"/>
    <w:rsid w:val="001D3761"/>
    <w:rsid w:val="001D4473"/>
    <w:rsid w:val="001D4979"/>
    <w:rsid w:val="001D49DD"/>
    <w:rsid w:val="001D4ADD"/>
    <w:rsid w:val="001D4AEE"/>
    <w:rsid w:val="001D4CC3"/>
    <w:rsid w:val="001D4D4A"/>
    <w:rsid w:val="001D4EA4"/>
    <w:rsid w:val="001D5288"/>
    <w:rsid w:val="001D5300"/>
    <w:rsid w:val="001D56C9"/>
    <w:rsid w:val="001D6481"/>
    <w:rsid w:val="001D660F"/>
    <w:rsid w:val="001D6631"/>
    <w:rsid w:val="001D6C63"/>
    <w:rsid w:val="001D6CFA"/>
    <w:rsid w:val="001D71A0"/>
    <w:rsid w:val="001D72A8"/>
    <w:rsid w:val="001D7ECA"/>
    <w:rsid w:val="001E00C7"/>
    <w:rsid w:val="001E08AF"/>
    <w:rsid w:val="001E0F98"/>
    <w:rsid w:val="001E121F"/>
    <w:rsid w:val="001E153A"/>
    <w:rsid w:val="001E15CF"/>
    <w:rsid w:val="001E196F"/>
    <w:rsid w:val="001E1D4A"/>
    <w:rsid w:val="001E2353"/>
    <w:rsid w:val="001E2441"/>
    <w:rsid w:val="001E25A9"/>
    <w:rsid w:val="001E274F"/>
    <w:rsid w:val="001E2ACE"/>
    <w:rsid w:val="001E2CD4"/>
    <w:rsid w:val="001E2D49"/>
    <w:rsid w:val="001E336D"/>
    <w:rsid w:val="001E357F"/>
    <w:rsid w:val="001E36E9"/>
    <w:rsid w:val="001E37CA"/>
    <w:rsid w:val="001E3C8B"/>
    <w:rsid w:val="001E3CCE"/>
    <w:rsid w:val="001E3E54"/>
    <w:rsid w:val="001E3FCD"/>
    <w:rsid w:val="001E4139"/>
    <w:rsid w:val="001E448E"/>
    <w:rsid w:val="001E4E72"/>
    <w:rsid w:val="001E513A"/>
    <w:rsid w:val="001E53B7"/>
    <w:rsid w:val="001E656C"/>
    <w:rsid w:val="001E6C9E"/>
    <w:rsid w:val="001E6EA4"/>
    <w:rsid w:val="001E710C"/>
    <w:rsid w:val="001E710F"/>
    <w:rsid w:val="001E789A"/>
    <w:rsid w:val="001E7D2C"/>
    <w:rsid w:val="001E7D3B"/>
    <w:rsid w:val="001F0711"/>
    <w:rsid w:val="001F0D41"/>
    <w:rsid w:val="001F0E92"/>
    <w:rsid w:val="001F0F2A"/>
    <w:rsid w:val="001F200C"/>
    <w:rsid w:val="001F250F"/>
    <w:rsid w:val="001F2753"/>
    <w:rsid w:val="001F2899"/>
    <w:rsid w:val="001F2B17"/>
    <w:rsid w:val="001F3026"/>
    <w:rsid w:val="001F360E"/>
    <w:rsid w:val="001F3CE3"/>
    <w:rsid w:val="001F4DD5"/>
    <w:rsid w:val="001F4E73"/>
    <w:rsid w:val="001F4F08"/>
    <w:rsid w:val="001F54FF"/>
    <w:rsid w:val="001F5726"/>
    <w:rsid w:val="001F7582"/>
    <w:rsid w:val="001F764A"/>
    <w:rsid w:val="001F79C9"/>
    <w:rsid w:val="001F7F3E"/>
    <w:rsid w:val="00200293"/>
    <w:rsid w:val="002002B9"/>
    <w:rsid w:val="00200545"/>
    <w:rsid w:val="002005F2"/>
    <w:rsid w:val="002006CA"/>
    <w:rsid w:val="00200B7D"/>
    <w:rsid w:val="00200BAD"/>
    <w:rsid w:val="002016E4"/>
    <w:rsid w:val="00201722"/>
    <w:rsid w:val="0020190E"/>
    <w:rsid w:val="00201C23"/>
    <w:rsid w:val="00201DBC"/>
    <w:rsid w:val="00202399"/>
    <w:rsid w:val="00202580"/>
    <w:rsid w:val="002026A6"/>
    <w:rsid w:val="002028A3"/>
    <w:rsid w:val="00203396"/>
    <w:rsid w:val="002034D2"/>
    <w:rsid w:val="002036EE"/>
    <w:rsid w:val="002057FB"/>
    <w:rsid w:val="00205BDA"/>
    <w:rsid w:val="00205DD0"/>
    <w:rsid w:val="00205F0E"/>
    <w:rsid w:val="00205FE7"/>
    <w:rsid w:val="002060BF"/>
    <w:rsid w:val="0020639D"/>
    <w:rsid w:val="00206449"/>
    <w:rsid w:val="00206603"/>
    <w:rsid w:val="00206901"/>
    <w:rsid w:val="00206E5B"/>
    <w:rsid w:val="0020710D"/>
    <w:rsid w:val="0020711B"/>
    <w:rsid w:val="002077BB"/>
    <w:rsid w:val="002077DF"/>
    <w:rsid w:val="002078D1"/>
    <w:rsid w:val="00210306"/>
    <w:rsid w:val="00210BFB"/>
    <w:rsid w:val="00211319"/>
    <w:rsid w:val="00211863"/>
    <w:rsid w:val="00211B74"/>
    <w:rsid w:val="00211C9C"/>
    <w:rsid w:val="002120AF"/>
    <w:rsid w:val="0021261F"/>
    <w:rsid w:val="00212AE9"/>
    <w:rsid w:val="00212B72"/>
    <w:rsid w:val="00212CDC"/>
    <w:rsid w:val="00213075"/>
    <w:rsid w:val="00213493"/>
    <w:rsid w:val="002134B7"/>
    <w:rsid w:val="002137EC"/>
    <w:rsid w:val="002143DB"/>
    <w:rsid w:val="002149CF"/>
    <w:rsid w:val="00214E82"/>
    <w:rsid w:val="00214E84"/>
    <w:rsid w:val="00215084"/>
    <w:rsid w:val="002152E4"/>
    <w:rsid w:val="00215818"/>
    <w:rsid w:val="00215855"/>
    <w:rsid w:val="00215D25"/>
    <w:rsid w:val="00216116"/>
    <w:rsid w:val="00216147"/>
    <w:rsid w:val="0021616B"/>
    <w:rsid w:val="00216192"/>
    <w:rsid w:val="002163CD"/>
    <w:rsid w:val="00216457"/>
    <w:rsid w:val="002164BA"/>
    <w:rsid w:val="002169D8"/>
    <w:rsid w:val="00216A6E"/>
    <w:rsid w:val="00216E6F"/>
    <w:rsid w:val="00216ED0"/>
    <w:rsid w:val="002174F4"/>
    <w:rsid w:val="002175B5"/>
    <w:rsid w:val="00217D2C"/>
    <w:rsid w:val="00217E22"/>
    <w:rsid w:val="00220061"/>
    <w:rsid w:val="002206C5"/>
    <w:rsid w:val="00220868"/>
    <w:rsid w:val="00220A2A"/>
    <w:rsid w:val="00220FDB"/>
    <w:rsid w:val="00221273"/>
    <w:rsid w:val="002215C6"/>
    <w:rsid w:val="00221C1E"/>
    <w:rsid w:val="00221E2B"/>
    <w:rsid w:val="00222299"/>
    <w:rsid w:val="00222646"/>
    <w:rsid w:val="00222A06"/>
    <w:rsid w:val="002230D5"/>
    <w:rsid w:val="0022450E"/>
    <w:rsid w:val="002246B8"/>
    <w:rsid w:val="0022482A"/>
    <w:rsid w:val="00225011"/>
    <w:rsid w:val="00225157"/>
    <w:rsid w:val="00225AF5"/>
    <w:rsid w:val="002260CA"/>
    <w:rsid w:val="00226615"/>
    <w:rsid w:val="00226B51"/>
    <w:rsid w:val="00226CC8"/>
    <w:rsid w:val="00226CF0"/>
    <w:rsid w:val="00226D62"/>
    <w:rsid w:val="00227529"/>
    <w:rsid w:val="00227593"/>
    <w:rsid w:val="002278D4"/>
    <w:rsid w:val="00227996"/>
    <w:rsid w:val="00230256"/>
    <w:rsid w:val="002304E3"/>
    <w:rsid w:val="0023055F"/>
    <w:rsid w:val="00230687"/>
    <w:rsid w:val="002312C9"/>
    <w:rsid w:val="002313D5"/>
    <w:rsid w:val="00231664"/>
    <w:rsid w:val="00231791"/>
    <w:rsid w:val="00231A6A"/>
    <w:rsid w:val="00231B30"/>
    <w:rsid w:val="00231C54"/>
    <w:rsid w:val="00231F28"/>
    <w:rsid w:val="00232076"/>
    <w:rsid w:val="002320EE"/>
    <w:rsid w:val="0023225D"/>
    <w:rsid w:val="00232739"/>
    <w:rsid w:val="00232FA1"/>
    <w:rsid w:val="002330FC"/>
    <w:rsid w:val="0023345D"/>
    <w:rsid w:val="00233721"/>
    <w:rsid w:val="0023386B"/>
    <w:rsid w:val="002339A9"/>
    <w:rsid w:val="00233E23"/>
    <w:rsid w:val="002343D3"/>
    <w:rsid w:val="0023498B"/>
    <w:rsid w:val="00234BF4"/>
    <w:rsid w:val="00234DF2"/>
    <w:rsid w:val="00234ED1"/>
    <w:rsid w:val="002351B1"/>
    <w:rsid w:val="00235551"/>
    <w:rsid w:val="00235623"/>
    <w:rsid w:val="002356B6"/>
    <w:rsid w:val="00235778"/>
    <w:rsid w:val="00236088"/>
    <w:rsid w:val="0023652A"/>
    <w:rsid w:val="002365C2"/>
    <w:rsid w:val="002369E5"/>
    <w:rsid w:val="002374D7"/>
    <w:rsid w:val="002376E5"/>
    <w:rsid w:val="00237770"/>
    <w:rsid w:val="0023791C"/>
    <w:rsid w:val="00237AE6"/>
    <w:rsid w:val="00237D34"/>
    <w:rsid w:val="00240254"/>
    <w:rsid w:val="00240272"/>
    <w:rsid w:val="002402D0"/>
    <w:rsid w:val="00240366"/>
    <w:rsid w:val="002404D2"/>
    <w:rsid w:val="00240AAC"/>
    <w:rsid w:val="00240D99"/>
    <w:rsid w:val="002411FA"/>
    <w:rsid w:val="002417A8"/>
    <w:rsid w:val="00241B76"/>
    <w:rsid w:val="002420A7"/>
    <w:rsid w:val="002420FF"/>
    <w:rsid w:val="00242361"/>
    <w:rsid w:val="00242437"/>
    <w:rsid w:val="002428D8"/>
    <w:rsid w:val="00242D91"/>
    <w:rsid w:val="002430CC"/>
    <w:rsid w:val="002436D2"/>
    <w:rsid w:val="00243A7E"/>
    <w:rsid w:val="002444D9"/>
    <w:rsid w:val="0024517D"/>
    <w:rsid w:val="002459E7"/>
    <w:rsid w:val="00245A25"/>
    <w:rsid w:val="00245D7E"/>
    <w:rsid w:val="00246388"/>
    <w:rsid w:val="00246881"/>
    <w:rsid w:val="0024689C"/>
    <w:rsid w:val="00246BD6"/>
    <w:rsid w:val="00247940"/>
    <w:rsid w:val="00247ADC"/>
    <w:rsid w:val="0025014A"/>
    <w:rsid w:val="0025015D"/>
    <w:rsid w:val="00250419"/>
    <w:rsid w:val="00250A10"/>
    <w:rsid w:val="00250F15"/>
    <w:rsid w:val="00250F83"/>
    <w:rsid w:val="002510ED"/>
    <w:rsid w:val="00251497"/>
    <w:rsid w:val="00251713"/>
    <w:rsid w:val="002517AE"/>
    <w:rsid w:val="00251B06"/>
    <w:rsid w:val="00251E7F"/>
    <w:rsid w:val="0025215B"/>
    <w:rsid w:val="002523E1"/>
    <w:rsid w:val="0025264C"/>
    <w:rsid w:val="00252694"/>
    <w:rsid w:val="0025295D"/>
    <w:rsid w:val="00252D35"/>
    <w:rsid w:val="00252F35"/>
    <w:rsid w:val="00253327"/>
    <w:rsid w:val="00253A7E"/>
    <w:rsid w:val="00253BE9"/>
    <w:rsid w:val="00253F2E"/>
    <w:rsid w:val="0025451F"/>
    <w:rsid w:val="00254B8B"/>
    <w:rsid w:val="002554D3"/>
    <w:rsid w:val="00255BC6"/>
    <w:rsid w:val="002561C9"/>
    <w:rsid w:val="0025651B"/>
    <w:rsid w:val="00256EEC"/>
    <w:rsid w:val="002572A4"/>
    <w:rsid w:val="00257CDF"/>
    <w:rsid w:val="00257D4B"/>
    <w:rsid w:val="00257EF1"/>
    <w:rsid w:val="00257F8B"/>
    <w:rsid w:val="00260742"/>
    <w:rsid w:val="00260946"/>
    <w:rsid w:val="00260C9C"/>
    <w:rsid w:val="00261498"/>
    <w:rsid w:val="00261834"/>
    <w:rsid w:val="0026185D"/>
    <w:rsid w:val="00261D8F"/>
    <w:rsid w:val="00262214"/>
    <w:rsid w:val="002622B7"/>
    <w:rsid w:val="002629B8"/>
    <w:rsid w:val="00262B71"/>
    <w:rsid w:val="00262BC3"/>
    <w:rsid w:val="00262D5C"/>
    <w:rsid w:val="00262E12"/>
    <w:rsid w:val="00262F66"/>
    <w:rsid w:val="002631E4"/>
    <w:rsid w:val="00263341"/>
    <w:rsid w:val="00263ABB"/>
    <w:rsid w:val="00263CDD"/>
    <w:rsid w:val="00263D1B"/>
    <w:rsid w:val="00263E8F"/>
    <w:rsid w:val="00263ECA"/>
    <w:rsid w:val="00263F50"/>
    <w:rsid w:val="002648A9"/>
    <w:rsid w:val="00264C40"/>
    <w:rsid w:val="00264ED3"/>
    <w:rsid w:val="00265178"/>
    <w:rsid w:val="0026539C"/>
    <w:rsid w:val="00265696"/>
    <w:rsid w:val="00265955"/>
    <w:rsid w:val="002661D9"/>
    <w:rsid w:val="00266407"/>
    <w:rsid w:val="00266452"/>
    <w:rsid w:val="00266A98"/>
    <w:rsid w:val="00266D28"/>
    <w:rsid w:val="00266F34"/>
    <w:rsid w:val="002670FF"/>
    <w:rsid w:val="0026748E"/>
    <w:rsid w:val="0026764D"/>
    <w:rsid w:val="00267EA9"/>
    <w:rsid w:val="00267FCB"/>
    <w:rsid w:val="002700FE"/>
    <w:rsid w:val="00270BDB"/>
    <w:rsid w:val="00270DCC"/>
    <w:rsid w:val="00270F5A"/>
    <w:rsid w:val="0027164E"/>
    <w:rsid w:val="002718EC"/>
    <w:rsid w:val="00271FFE"/>
    <w:rsid w:val="0027239D"/>
    <w:rsid w:val="00272400"/>
    <w:rsid w:val="00272711"/>
    <w:rsid w:val="0027293F"/>
    <w:rsid w:val="00272B85"/>
    <w:rsid w:val="00272F9B"/>
    <w:rsid w:val="0027320C"/>
    <w:rsid w:val="0027369C"/>
    <w:rsid w:val="00273CF1"/>
    <w:rsid w:val="00273F92"/>
    <w:rsid w:val="002744F0"/>
    <w:rsid w:val="002748A3"/>
    <w:rsid w:val="00274907"/>
    <w:rsid w:val="002749E8"/>
    <w:rsid w:val="00274A8C"/>
    <w:rsid w:val="00274E75"/>
    <w:rsid w:val="002757C9"/>
    <w:rsid w:val="0027594E"/>
    <w:rsid w:val="0027599E"/>
    <w:rsid w:val="00275AF6"/>
    <w:rsid w:val="00275C10"/>
    <w:rsid w:val="00275DAD"/>
    <w:rsid w:val="00275F96"/>
    <w:rsid w:val="002766A6"/>
    <w:rsid w:val="0027677C"/>
    <w:rsid w:val="002769D4"/>
    <w:rsid w:val="00276F4E"/>
    <w:rsid w:val="00277502"/>
    <w:rsid w:val="00277759"/>
    <w:rsid w:val="00277E9F"/>
    <w:rsid w:val="00277EBA"/>
    <w:rsid w:val="00277F13"/>
    <w:rsid w:val="0028023C"/>
    <w:rsid w:val="0028044D"/>
    <w:rsid w:val="00280645"/>
    <w:rsid w:val="002806E4"/>
    <w:rsid w:val="00280AA1"/>
    <w:rsid w:val="00280AC4"/>
    <w:rsid w:val="00281058"/>
    <w:rsid w:val="00281106"/>
    <w:rsid w:val="002817EC"/>
    <w:rsid w:val="00281AE9"/>
    <w:rsid w:val="00281BAF"/>
    <w:rsid w:val="00281F38"/>
    <w:rsid w:val="00282187"/>
    <w:rsid w:val="002822D3"/>
    <w:rsid w:val="00282524"/>
    <w:rsid w:val="00282970"/>
    <w:rsid w:val="002834BC"/>
    <w:rsid w:val="002838A5"/>
    <w:rsid w:val="00283D9C"/>
    <w:rsid w:val="00283FAC"/>
    <w:rsid w:val="002841CC"/>
    <w:rsid w:val="002845CE"/>
    <w:rsid w:val="002849A7"/>
    <w:rsid w:val="00284C25"/>
    <w:rsid w:val="00285239"/>
    <w:rsid w:val="00285517"/>
    <w:rsid w:val="0028557C"/>
    <w:rsid w:val="00285652"/>
    <w:rsid w:val="002856C3"/>
    <w:rsid w:val="0028582E"/>
    <w:rsid w:val="002869FB"/>
    <w:rsid w:val="00286FA6"/>
    <w:rsid w:val="002873CC"/>
    <w:rsid w:val="0028766B"/>
    <w:rsid w:val="00287BC2"/>
    <w:rsid w:val="00287BC6"/>
    <w:rsid w:val="00290047"/>
    <w:rsid w:val="00290134"/>
    <w:rsid w:val="002901EE"/>
    <w:rsid w:val="002902EB"/>
    <w:rsid w:val="002908A0"/>
    <w:rsid w:val="00290BB2"/>
    <w:rsid w:val="00291414"/>
    <w:rsid w:val="00291A01"/>
    <w:rsid w:val="00291C76"/>
    <w:rsid w:val="00291CD4"/>
    <w:rsid w:val="00291F80"/>
    <w:rsid w:val="00292204"/>
    <w:rsid w:val="0029224F"/>
    <w:rsid w:val="00292341"/>
    <w:rsid w:val="0029234C"/>
    <w:rsid w:val="00292550"/>
    <w:rsid w:val="002927E7"/>
    <w:rsid w:val="00292E16"/>
    <w:rsid w:val="00293414"/>
    <w:rsid w:val="00293454"/>
    <w:rsid w:val="00293A10"/>
    <w:rsid w:val="00293BB6"/>
    <w:rsid w:val="00293C9F"/>
    <w:rsid w:val="00293F46"/>
    <w:rsid w:val="002947F7"/>
    <w:rsid w:val="00294813"/>
    <w:rsid w:val="002949B0"/>
    <w:rsid w:val="00294C27"/>
    <w:rsid w:val="0029510F"/>
    <w:rsid w:val="00295119"/>
    <w:rsid w:val="002952AC"/>
    <w:rsid w:val="0029560B"/>
    <w:rsid w:val="002958A3"/>
    <w:rsid w:val="002958B1"/>
    <w:rsid w:val="002958FA"/>
    <w:rsid w:val="002959EC"/>
    <w:rsid w:val="00295DB1"/>
    <w:rsid w:val="00296292"/>
    <w:rsid w:val="00296C3E"/>
    <w:rsid w:val="00296DDF"/>
    <w:rsid w:val="00296DFC"/>
    <w:rsid w:val="00297998"/>
    <w:rsid w:val="00297AA5"/>
    <w:rsid w:val="00297B7E"/>
    <w:rsid w:val="002A019C"/>
    <w:rsid w:val="002A050B"/>
    <w:rsid w:val="002A166B"/>
    <w:rsid w:val="002A1E2C"/>
    <w:rsid w:val="002A218A"/>
    <w:rsid w:val="002A2452"/>
    <w:rsid w:val="002A246E"/>
    <w:rsid w:val="002A26F9"/>
    <w:rsid w:val="002A28B9"/>
    <w:rsid w:val="002A297E"/>
    <w:rsid w:val="002A2B01"/>
    <w:rsid w:val="002A2CE8"/>
    <w:rsid w:val="002A2ECB"/>
    <w:rsid w:val="002A3083"/>
    <w:rsid w:val="002A31EF"/>
    <w:rsid w:val="002A324A"/>
    <w:rsid w:val="002A33CE"/>
    <w:rsid w:val="002A359D"/>
    <w:rsid w:val="002A35C1"/>
    <w:rsid w:val="002A38D3"/>
    <w:rsid w:val="002A3A42"/>
    <w:rsid w:val="002A4B39"/>
    <w:rsid w:val="002A4BA5"/>
    <w:rsid w:val="002A4EB5"/>
    <w:rsid w:val="002A56A0"/>
    <w:rsid w:val="002A5A0B"/>
    <w:rsid w:val="002A6100"/>
    <w:rsid w:val="002A6230"/>
    <w:rsid w:val="002A6474"/>
    <w:rsid w:val="002A6D94"/>
    <w:rsid w:val="002A6E13"/>
    <w:rsid w:val="002A6E38"/>
    <w:rsid w:val="002A6E3F"/>
    <w:rsid w:val="002A6E42"/>
    <w:rsid w:val="002A6E84"/>
    <w:rsid w:val="002A6F43"/>
    <w:rsid w:val="002A6FF3"/>
    <w:rsid w:val="002A7AFF"/>
    <w:rsid w:val="002A7B2B"/>
    <w:rsid w:val="002A7D90"/>
    <w:rsid w:val="002A7F38"/>
    <w:rsid w:val="002B0472"/>
    <w:rsid w:val="002B078F"/>
    <w:rsid w:val="002B0DF8"/>
    <w:rsid w:val="002B1249"/>
    <w:rsid w:val="002B1A07"/>
    <w:rsid w:val="002B1A64"/>
    <w:rsid w:val="002B1C06"/>
    <w:rsid w:val="002B202E"/>
    <w:rsid w:val="002B26DF"/>
    <w:rsid w:val="002B27B0"/>
    <w:rsid w:val="002B2F1B"/>
    <w:rsid w:val="002B2FED"/>
    <w:rsid w:val="002B3454"/>
    <w:rsid w:val="002B34A4"/>
    <w:rsid w:val="002B399B"/>
    <w:rsid w:val="002B39EC"/>
    <w:rsid w:val="002B39F6"/>
    <w:rsid w:val="002B3B40"/>
    <w:rsid w:val="002B3C9E"/>
    <w:rsid w:val="002B3F63"/>
    <w:rsid w:val="002B40FE"/>
    <w:rsid w:val="002B5172"/>
    <w:rsid w:val="002B5476"/>
    <w:rsid w:val="002B5941"/>
    <w:rsid w:val="002B5A69"/>
    <w:rsid w:val="002B5CCA"/>
    <w:rsid w:val="002B6342"/>
    <w:rsid w:val="002B6588"/>
    <w:rsid w:val="002B66E6"/>
    <w:rsid w:val="002B6D03"/>
    <w:rsid w:val="002B768B"/>
    <w:rsid w:val="002B7694"/>
    <w:rsid w:val="002B782F"/>
    <w:rsid w:val="002B7984"/>
    <w:rsid w:val="002B7A04"/>
    <w:rsid w:val="002B7B6B"/>
    <w:rsid w:val="002B7BD3"/>
    <w:rsid w:val="002B7F14"/>
    <w:rsid w:val="002C00DF"/>
    <w:rsid w:val="002C00FC"/>
    <w:rsid w:val="002C0380"/>
    <w:rsid w:val="002C0956"/>
    <w:rsid w:val="002C0BA1"/>
    <w:rsid w:val="002C0BBC"/>
    <w:rsid w:val="002C0C06"/>
    <w:rsid w:val="002C14D1"/>
    <w:rsid w:val="002C185B"/>
    <w:rsid w:val="002C18CC"/>
    <w:rsid w:val="002C1BB0"/>
    <w:rsid w:val="002C330C"/>
    <w:rsid w:val="002C3514"/>
    <w:rsid w:val="002C3B20"/>
    <w:rsid w:val="002C3DEC"/>
    <w:rsid w:val="002C3F7D"/>
    <w:rsid w:val="002C45E7"/>
    <w:rsid w:val="002C4736"/>
    <w:rsid w:val="002C4A14"/>
    <w:rsid w:val="002C4E0C"/>
    <w:rsid w:val="002C5349"/>
    <w:rsid w:val="002C5421"/>
    <w:rsid w:val="002C5717"/>
    <w:rsid w:val="002C57FA"/>
    <w:rsid w:val="002C5D60"/>
    <w:rsid w:val="002C5DCC"/>
    <w:rsid w:val="002C61E2"/>
    <w:rsid w:val="002C629C"/>
    <w:rsid w:val="002C685E"/>
    <w:rsid w:val="002C69A6"/>
    <w:rsid w:val="002C6A2A"/>
    <w:rsid w:val="002C6E4E"/>
    <w:rsid w:val="002C7458"/>
    <w:rsid w:val="002D0147"/>
    <w:rsid w:val="002D09AE"/>
    <w:rsid w:val="002D0C37"/>
    <w:rsid w:val="002D0C4D"/>
    <w:rsid w:val="002D0EE5"/>
    <w:rsid w:val="002D119A"/>
    <w:rsid w:val="002D1238"/>
    <w:rsid w:val="002D1591"/>
    <w:rsid w:val="002D1F77"/>
    <w:rsid w:val="002D20C5"/>
    <w:rsid w:val="002D267D"/>
    <w:rsid w:val="002D2902"/>
    <w:rsid w:val="002D294B"/>
    <w:rsid w:val="002D299A"/>
    <w:rsid w:val="002D2A2E"/>
    <w:rsid w:val="002D2B31"/>
    <w:rsid w:val="002D2CB6"/>
    <w:rsid w:val="002D2D91"/>
    <w:rsid w:val="002D2DCC"/>
    <w:rsid w:val="002D2ED8"/>
    <w:rsid w:val="002D349D"/>
    <w:rsid w:val="002D3E9C"/>
    <w:rsid w:val="002D4153"/>
    <w:rsid w:val="002D4181"/>
    <w:rsid w:val="002D4D6B"/>
    <w:rsid w:val="002D4D75"/>
    <w:rsid w:val="002D4EF1"/>
    <w:rsid w:val="002D5133"/>
    <w:rsid w:val="002D56C2"/>
    <w:rsid w:val="002D5AF4"/>
    <w:rsid w:val="002D5D6D"/>
    <w:rsid w:val="002D5E2F"/>
    <w:rsid w:val="002D61BB"/>
    <w:rsid w:val="002D6300"/>
    <w:rsid w:val="002D68AF"/>
    <w:rsid w:val="002D75AF"/>
    <w:rsid w:val="002D7BA3"/>
    <w:rsid w:val="002D7CFF"/>
    <w:rsid w:val="002D7DD4"/>
    <w:rsid w:val="002E02A8"/>
    <w:rsid w:val="002E02D3"/>
    <w:rsid w:val="002E02E1"/>
    <w:rsid w:val="002E0425"/>
    <w:rsid w:val="002E05AC"/>
    <w:rsid w:val="002E09E8"/>
    <w:rsid w:val="002E0AF6"/>
    <w:rsid w:val="002E0C45"/>
    <w:rsid w:val="002E0E1C"/>
    <w:rsid w:val="002E0E66"/>
    <w:rsid w:val="002E128C"/>
    <w:rsid w:val="002E162A"/>
    <w:rsid w:val="002E199D"/>
    <w:rsid w:val="002E223B"/>
    <w:rsid w:val="002E276F"/>
    <w:rsid w:val="002E2960"/>
    <w:rsid w:val="002E2A00"/>
    <w:rsid w:val="002E2E56"/>
    <w:rsid w:val="002E3519"/>
    <w:rsid w:val="002E38E3"/>
    <w:rsid w:val="002E3A6F"/>
    <w:rsid w:val="002E3C26"/>
    <w:rsid w:val="002E3FDC"/>
    <w:rsid w:val="002E4553"/>
    <w:rsid w:val="002E4874"/>
    <w:rsid w:val="002E4AF8"/>
    <w:rsid w:val="002E4B37"/>
    <w:rsid w:val="002E4BBC"/>
    <w:rsid w:val="002E4C25"/>
    <w:rsid w:val="002E4EEB"/>
    <w:rsid w:val="002E5DB3"/>
    <w:rsid w:val="002E5FCD"/>
    <w:rsid w:val="002E608C"/>
    <w:rsid w:val="002E63FB"/>
    <w:rsid w:val="002E67F9"/>
    <w:rsid w:val="002E6973"/>
    <w:rsid w:val="002E69BB"/>
    <w:rsid w:val="002E6EFF"/>
    <w:rsid w:val="002E6FCF"/>
    <w:rsid w:val="002E6FFE"/>
    <w:rsid w:val="002E73B2"/>
    <w:rsid w:val="002E77CF"/>
    <w:rsid w:val="002E7CC6"/>
    <w:rsid w:val="002E7DDD"/>
    <w:rsid w:val="002F00C2"/>
    <w:rsid w:val="002F0393"/>
    <w:rsid w:val="002F03A1"/>
    <w:rsid w:val="002F05D9"/>
    <w:rsid w:val="002F0C97"/>
    <w:rsid w:val="002F0F0C"/>
    <w:rsid w:val="002F101A"/>
    <w:rsid w:val="002F1183"/>
    <w:rsid w:val="002F121F"/>
    <w:rsid w:val="002F130D"/>
    <w:rsid w:val="002F158C"/>
    <w:rsid w:val="002F19A9"/>
    <w:rsid w:val="002F1F48"/>
    <w:rsid w:val="002F22AC"/>
    <w:rsid w:val="002F2783"/>
    <w:rsid w:val="002F2796"/>
    <w:rsid w:val="002F2EA2"/>
    <w:rsid w:val="002F2F66"/>
    <w:rsid w:val="002F31E9"/>
    <w:rsid w:val="002F3625"/>
    <w:rsid w:val="002F36F4"/>
    <w:rsid w:val="002F3AA2"/>
    <w:rsid w:val="002F3D21"/>
    <w:rsid w:val="002F3F58"/>
    <w:rsid w:val="002F3F5F"/>
    <w:rsid w:val="002F3FCC"/>
    <w:rsid w:val="002F49CA"/>
    <w:rsid w:val="002F4A3A"/>
    <w:rsid w:val="002F4CE6"/>
    <w:rsid w:val="002F4FFA"/>
    <w:rsid w:val="002F5024"/>
    <w:rsid w:val="002F52F1"/>
    <w:rsid w:val="002F5419"/>
    <w:rsid w:val="002F542A"/>
    <w:rsid w:val="002F57F8"/>
    <w:rsid w:val="002F59E0"/>
    <w:rsid w:val="002F60D4"/>
    <w:rsid w:val="002F6B15"/>
    <w:rsid w:val="002F72B9"/>
    <w:rsid w:val="002F784B"/>
    <w:rsid w:val="002F7AEE"/>
    <w:rsid w:val="002F7D7A"/>
    <w:rsid w:val="0030023D"/>
    <w:rsid w:val="003007EE"/>
    <w:rsid w:val="0030099E"/>
    <w:rsid w:val="00301131"/>
    <w:rsid w:val="00301520"/>
    <w:rsid w:val="0030171C"/>
    <w:rsid w:val="003017B8"/>
    <w:rsid w:val="003027CA"/>
    <w:rsid w:val="00302936"/>
    <w:rsid w:val="00302A73"/>
    <w:rsid w:val="00302AD3"/>
    <w:rsid w:val="00302D2E"/>
    <w:rsid w:val="0030322C"/>
    <w:rsid w:val="00303596"/>
    <w:rsid w:val="003039AB"/>
    <w:rsid w:val="00303A75"/>
    <w:rsid w:val="00303D30"/>
    <w:rsid w:val="003044A5"/>
    <w:rsid w:val="00304856"/>
    <w:rsid w:val="00304A39"/>
    <w:rsid w:val="00304CD4"/>
    <w:rsid w:val="00304D86"/>
    <w:rsid w:val="00305282"/>
    <w:rsid w:val="00305685"/>
    <w:rsid w:val="00305689"/>
    <w:rsid w:val="003056D6"/>
    <w:rsid w:val="0030630C"/>
    <w:rsid w:val="003064F4"/>
    <w:rsid w:val="00306551"/>
    <w:rsid w:val="00307017"/>
    <w:rsid w:val="003071CF"/>
    <w:rsid w:val="00307D02"/>
    <w:rsid w:val="00307DE3"/>
    <w:rsid w:val="0031016E"/>
    <w:rsid w:val="003107E2"/>
    <w:rsid w:val="00310803"/>
    <w:rsid w:val="00310DF7"/>
    <w:rsid w:val="00311013"/>
    <w:rsid w:val="003110CD"/>
    <w:rsid w:val="00311710"/>
    <w:rsid w:val="003122D9"/>
    <w:rsid w:val="00312602"/>
    <w:rsid w:val="00312AB9"/>
    <w:rsid w:val="00312E09"/>
    <w:rsid w:val="00312E3D"/>
    <w:rsid w:val="00312FD5"/>
    <w:rsid w:val="00313F34"/>
    <w:rsid w:val="003144A1"/>
    <w:rsid w:val="00314519"/>
    <w:rsid w:val="00314610"/>
    <w:rsid w:val="003154E7"/>
    <w:rsid w:val="00315554"/>
    <w:rsid w:val="0031569C"/>
    <w:rsid w:val="00315830"/>
    <w:rsid w:val="00315A4F"/>
    <w:rsid w:val="00315A52"/>
    <w:rsid w:val="00315A85"/>
    <w:rsid w:val="00315CAC"/>
    <w:rsid w:val="00316153"/>
    <w:rsid w:val="0031638C"/>
    <w:rsid w:val="00316990"/>
    <w:rsid w:val="00316C1E"/>
    <w:rsid w:val="00316CC2"/>
    <w:rsid w:val="0031715E"/>
    <w:rsid w:val="00317634"/>
    <w:rsid w:val="00317643"/>
    <w:rsid w:val="003204BC"/>
    <w:rsid w:val="0032062A"/>
    <w:rsid w:val="00320973"/>
    <w:rsid w:val="00320C6F"/>
    <w:rsid w:val="00321005"/>
    <w:rsid w:val="0032135A"/>
    <w:rsid w:val="0032197E"/>
    <w:rsid w:val="003219EB"/>
    <w:rsid w:val="00321E8B"/>
    <w:rsid w:val="003223FF"/>
    <w:rsid w:val="003224B5"/>
    <w:rsid w:val="003228F6"/>
    <w:rsid w:val="00322964"/>
    <w:rsid w:val="00322C3F"/>
    <w:rsid w:val="00322DF5"/>
    <w:rsid w:val="00322ED3"/>
    <w:rsid w:val="00323468"/>
    <w:rsid w:val="003238A4"/>
    <w:rsid w:val="003238F3"/>
    <w:rsid w:val="00324034"/>
    <w:rsid w:val="003240B4"/>
    <w:rsid w:val="0032449E"/>
    <w:rsid w:val="003244F5"/>
    <w:rsid w:val="0032480D"/>
    <w:rsid w:val="003252A2"/>
    <w:rsid w:val="003255F3"/>
    <w:rsid w:val="00325801"/>
    <w:rsid w:val="00325952"/>
    <w:rsid w:val="00325BE1"/>
    <w:rsid w:val="003263AF"/>
    <w:rsid w:val="0032670A"/>
    <w:rsid w:val="0032695C"/>
    <w:rsid w:val="00326AA2"/>
    <w:rsid w:val="00326D5B"/>
    <w:rsid w:val="00326FDF"/>
    <w:rsid w:val="003271CB"/>
    <w:rsid w:val="00327309"/>
    <w:rsid w:val="003276C4"/>
    <w:rsid w:val="00327840"/>
    <w:rsid w:val="003278AD"/>
    <w:rsid w:val="00327AA5"/>
    <w:rsid w:val="00327B08"/>
    <w:rsid w:val="00327DC5"/>
    <w:rsid w:val="00327E9B"/>
    <w:rsid w:val="00327FED"/>
    <w:rsid w:val="00330007"/>
    <w:rsid w:val="00330537"/>
    <w:rsid w:val="003308C7"/>
    <w:rsid w:val="0033153A"/>
    <w:rsid w:val="003316D4"/>
    <w:rsid w:val="00331B6E"/>
    <w:rsid w:val="00331C05"/>
    <w:rsid w:val="00331CFB"/>
    <w:rsid w:val="00331E17"/>
    <w:rsid w:val="00332E97"/>
    <w:rsid w:val="003330E9"/>
    <w:rsid w:val="003336FC"/>
    <w:rsid w:val="00333840"/>
    <w:rsid w:val="003338A4"/>
    <w:rsid w:val="00333BBA"/>
    <w:rsid w:val="00334088"/>
    <w:rsid w:val="003343BF"/>
    <w:rsid w:val="00334497"/>
    <w:rsid w:val="003345B6"/>
    <w:rsid w:val="00334FF0"/>
    <w:rsid w:val="00335091"/>
    <w:rsid w:val="003352FA"/>
    <w:rsid w:val="003356CF"/>
    <w:rsid w:val="00335A02"/>
    <w:rsid w:val="00335B26"/>
    <w:rsid w:val="00335D26"/>
    <w:rsid w:val="0033669C"/>
    <w:rsid w:val="00336EE8"/>
    <w:rsid w:val="00336F22"/>
    <w:rsid w:val="00336F8D"/>
    <w:rsid w:val="0033719D"/>
    <w:rsid w:val="00337D1D"/>
    <w:rsid w:val="00337E16"/>
    <w:rsid w:val="0034009E"/>
    <w:rsid w:val="00340357"/>
    <w:rsid w:val="00340888"/>
    <w:rsid w:val="00340A3B"/>
    <w:rsid w:val="00340CC8"/>
    <w:rsid w:val="00340E93"/>
    <w:rsid w:val="00341169"/>
    <w:rsid w:val="0034146B"/>
    <w:rsid w:val="00341693"/>
    <w:rsid w:val="00341C8D"/>
    <w:rsid w:val="00341F2A"/>
    <w:rsid w:val="00342242"/>
    <w:rsid w:val="003423DE"/>
    <w:rsid w:val="00342AEF"/>
    <w:rsid w:val="00342C0D"/>
    <w:rsid w:val="00343273"/>
    <w:rsid w:val="0034352C"/>
    <w:rsid w:val="00343F90"/>
    <w:rsid w:val="0034409C"/>
    <w:rsid w:val="003442E5"/>
    <w:rsid w:val="003443D6"/>
    <w:rsid w:val="003445FB"/>
    <w:rsid w:val="003448F4"/>
    <w:rsid w:val="00344BAE"/>
    <w:rsid w:val="00345175"/>
    <w:rsid w:val="00345334"/>
    <w:rsid w:val="003457B4"/>
    <w:rsid w:val="00345817"/>
    <w:rsid w:val="00345C23"/>
    <w:rsid w:val="003460A4"/>
    <w:rsid w:val="00346683"/>
    <w:rsid w:val="00346809"/>
    <w:rsid w:val="00347082"/>
    <w:rsid w:val="00347281"/>
    <w:rsid w:val="00347643"/>
    <w:rsid w:val="003479D0"/>
    <w:rsid w:val="00347BFC"/>
    <w:rsid w:val="0035017C"/>
    <w:rsid w:val="003505C0"/>
    <w:rsid w:val="00350902"/>
    <w:rsid w:val="00350947"/>
    <w:rsid w:val="0035099A"/>
    <w:rsid w:val="003509F0"/>
    <w:rsid w:val="00350F25"/>
    <w:rsid w:val="00351707"/>
    <w:rsid w:val="003519FF"/>
    <w:rsid w:val="00351A72"/>
    <w:rsid w:val="00352089"/>
    <w:rsid w:val="0035286C"/>
    <w:rsid w:val="00352B0B"/>
    <w:rsid w:val="00352DCF"/>
    <w:rsid w:val="00353750"/>
    <w:rsid w:val="00353770"/>
    <w:rsid w:val="003538EE"/>
    <w:rsid w:val="003539D8"/>
    <w:rsid w:val="00353BD0"/>
    <w:rsid w:val="00353F4C"/>
    <w:rsid w:val="00354ABA"/>
    <w:rsid w:val="0035505A"/>
    <w:rsid w:val="00355843"/>
    <w:rsid w:val="003559A4"/>
    <w:rsid w:val="003559B3"/>
    <w:rsid w:val="003561B1"/>
    <w:rsid w:val="0035693D"/>
    <w:rsid w:val="00356D2F"/>
    <w:rsid w:val="0035703C"/>
    <w:rsid w:val="00357425"/>
    <w:rsid w:val="003575ED"/>
    <w:rsid w:val="0035774C"/>
    <w:rsid w:val="00357975"/>
    <w:rsid w:val="00357BF2"/>
    <w:rsid w:val="00357E89"/>
    <w:rsid w:val="00360301"/>
    <w:rsid w:val="00360437"/>
    <w:rsid w:val="00360499"/>
    <w:rsid w:val="00360569"/>
    <w:rsid w:val="003606C4"/>
    <w:rsid w:val="00360799"/>
    <w:rsid w:val="00360BC8"/>
    <w:rsid w:val="003610C7"/>
    <w:rsid w:val="0036124A"/>
    <w:rsid w:val="00361254"/>
    <w:rsid w:val="003612ED"/>
    <w:rsid w:val="00361355"/>
    <w:rsid w:val="0036162B"/>
    <w:rsid w:val="00361DBE"/>
    <w:rsid w:val="00361DFA"/>
    <w:rsid w:val="003622A6"/>
    <w:rsid w:val="00362333"/>
    <w:rsid w:val="003629C5"/>
    <w:rsid w:val="00362F5F"/>
    <w:rsid w:val="003631E0"/>
    <w:rsid w:val="0036331D"/>
    <w:rsid w:val="0036340F"/>
    <w:rsid w:val="003635C3"/>
    <w:rsid w:val="00363718"/>
    <w:rsid w:val="00364602"/>
    <w:rsid w:val="003651C1"/>
    <w:rsid w:val="003651FA"/>
    <w:rsid w:val="003652F3"/>
    <w:rsid w:val="003654D7"/>
    <w:rsid w:val="0036554D"/>
    <w:rsid w:val="00365687"/>
    <w:rsid w:val="00365C69"/>
    <w:rsid w:val="00365D2B"/>
    <w:rsid w:val="0036613F"/>
    <w:rsid w:val="003662F1"/>
    <w:rsid w:val="0036630B"/>
    <w:rsid w:val="00366677"/>
    <w:rsid w:val="00366DFB"/>
    <w:rsid w:val="00366E24"/>
    <w:rsid w:val="00366FC1"/>
    <w:rsid w:val="00367130"/>
    <w:rsid w:val="00367C44"/>
    <w:rsid w:val="00367C7D"/>
    <w:rsid w:val="00367F01"/>
    <w:rsid w:val="00370162"/>
    <w:rsid w:val="003702BB"/>
    <w:rsid w:val="00370C22"/>
    <w:rsid w:val="00370F0D"/>
    <w:rsid w:val="003711D9"/>
    <w:rsid w:val="00371410"/>
    <w:rsid w:val="00371506"/>
    <w:rsid w:val="00371DB4"/>
    <w:rsid w:val="00372329"/>
    <w:rsid w:val="00372968"/>
    <w:rsid w:val="00372A9B"/>
    <w:rsid w:val="00372BEA"/>
    <w:rsid w:val="0037345B"/>
    <w:rsid w:val="003738F5"/>
    <w:rsid w:val="0037399E"/>
    <w:rsid w:val="00373E8D"/>
    <w:rsid w:val="00373EBC"/>
    <w:rsid w:val="00374069"/>
    <w:rsid w:val="00374161"/>
    <w:rsid w:val="00374D73"/>
    <w:rsid w:val="00375384"/>
    <w:rsid w:val="0037590D"/>
    <w:rsid w:val="00376902"/>
    <w:rsid w:val="00377202"/>
    <w:rsid w:val="0037763D"/>
    <w:rsid w:val="003776EE"/>
    <w:rsid w:val="00377815"/>
    <w:rsid w:val="003779FE"/>
    <w:rsid w:val="00377AA0"/>
    <w:rsid w:val="00377D31"/>
    <w:rsid w:val="00377D7A"/>
    <w:rsid w:val="00380111"/>
    <w:rsid w:val="00380216"/>
    <w:rsid w:val="0038038B"/>
    <w:rsid w:val="003808EC"/>
    <w:rsid w:val="00380F3B"/>
    <w:rsid w:val="00380F96"/>
    <w:rsid w:val="00381154"/>
    <w:rsid w:val="00381162"/>
    <w:rsid w:val="00381277"/>
    <w:rsid w:val="003813B3"/>
    <w:rsid w:val="003819F1"/>
    <w:rsid w:val="00381B9C"/>
    <w:rsid w:val="003822E4"/>
    <w:rsid w:val="003826F8"/>
    <w:rsid w:val="00382CF3"/>
    <w:rsid w:val="003832BB"/>
    <w:rsid w:val="00383662"/>
    <w:rsid w:val="00383D02"/>
    <w:rsid w:val="00383ED3"/>
    <w:rsid w:val="00384176"/>
    <w:rsid w:val="003848B7"/>
    <w:rsid w:val="00384C08"/>
    <w:rsid w:val="003851F6"/>
    <w:rsid w:val="00385754"/>
    <w:rsid w:val="00385CA1"/>
    <w:rsid w:val="00385E9C"/>
    <w:rsid w:val="00386319"/>
    <w:rsid w:val="003863E0"/>
    <w:rsid w:val="003863EA"/>
    <w:rsid w:val="0038694A"/>
    <w:rsid w:val="00386975"/>
    <w:rsid w:val="00386D6E"/>
    <w:rsid w:val="0038734D"/>
    <w:rsid w:val="00387461"/>
    <w:rsid w:val="00387587"/>
    <w:rsid w:val="003875DE"/>
    <w:rsid w:val="003878FD"/>
    <w:rsid w:val="00387AF6"/>
    <w:rsid w:val="00387B54"/>
    <w:rsid w:val="00387BF9"/>
    <w:rsid w:val="00387C8A"/>
    <w:rsid w:val="00387D1D"/>
    <w:rsid w:val="00390097"/>
    <w:rsid w:val="003900F2"/>
    <w:rsid w:val="003906D6"/>
    <w:rsid w:val="0039071F"/>
    <w:rsid w:val="003908EC"/>
    <w:rsid w:val="00390B33"/>
    <w:rsid w:val="00390DFE"/>
    <w:rsid w:val="00391194"/>
    <w:rsid w:val="003912E1"/>
    <w:rsid w:val="00391725"/>
    <w:rsid w:val="0039177C"/>
    <w:rsid w:val="00391C0D"/>
    <w:rsid w:val="003934A4"/>
    <w:rsid w:val="003935EF"/>
    <w:rsid w:val="003936E4"/>
    <w:rsid w:val="0039376E"/>
    <w:rsid w:val="00393F5E"/>
    <w:rsid w:val="003943A4"/>
    <w:rsid w:val="0039441C"/>
    <w:rsid w:val="003946B8"/>
    <w:rsid w:val="00394AD2"/>
    <w:rsid w:val="00394D7A"/>
    <w:rsid w:val="00394F0B"/>
    <w:rsid w:val="00395032"/>
    <w:rsid w:val="003951A8"/>
    <w:rsid w:val="00395DF7"/>
    <w:rsid w:val="00396214"/>
    <w:rsid w:val="003966A2"/>
    <w:rsid w:val="00396C70"/>
    <w:rsid w:val="003973D3"/>
    <w:rsid w:val="00397468"/>
    <w:rsid w:val="003974DC"/>
    <w:rsid w:val="00397AEC"/>
    <w:rsid w:val="00397EC5"/>
    <w:rsid w:val="003A046F"/>
    <w:rsid w:val="003A1013"/>
    <w:rsid w:val="003A1015"/>
    <w:rsid w:val="003A101F"/>
    <w:rsid w:val="003A1237"/>
    <w:rsid w:val="003A1661"/>
    <w:rsid w:val="003A1FC1"/>
    <w:rsid w:val="003A201E"/>
    <w:rsid w:val="003A29CE"/>
    <w:rsid w:val="003A2CA4"/>
    <w:rsid w:val="003A2CF7"/>
    <w:rsid w:val="003A2DD2"/>
    <w:rsid w:val="003A30D2"/>
    <w:rsid w:val="003A338F"/>
    <w:rsid w:val="003A36D0"/>
    <w:rsid w:val="003A3F96"/>
    <w:rsid w:val="003A4009"/>
    <w:rsid w:val="003A4503"/>
    <w:rsid w:val="003A525C"/>
    <w:rsid w:val="003A5399"/>
    <w:rsid w:val="003A5C75"/>
    <w:rsid w:val="003A6275"/>
    <w:rsid w:val="003A62F9"/>
    <w:rsid w:val="003A65D5"/>
    <w:rsid w:val="003A673F"/>
    <w:rsid w:val="003A6921"/>
    <w:rsid w:val="003A6E00"/>
    <w:rsid w:val="003A7097"/>
    <w:rsid w:val="003A7403"/>
    <w:rsid w:val="003A7A5E"/>
    <w:rsid w:val="003A7E85"/>
    <w:rsid w:val="003B0087"/>
    <w:rsid w:val="003B012F"/>
    <w:rsid w:val="003B04CA"/>
    <w:rsid w:val="003B0A25"/>
    <w:rsid w:val="003B0B13"/>
    <w:rsid w:val="003B1026"/>
    <w:rsid w:val="003B115C"/>
    <w:rsid w:val="003B11D0"/>
    <w:rsid w:val="003B11EF"/>
    <w:rsid w:val="003B1A06"/>
    <w:rsid w:val="003B1EC2"/>
    <w:rsid w:val="003B2199"/>
    <w:rsid w:val="003B234E"/>
    <w:rsid w:val="003B241F"/>
    <w:rsid w:val="003B2470"/>
    <w:rsid w:val="003B2549"/>
    <w:rsid w:val="003B2A80"/>
    <w:rsid w:val="003B2B88"/>
    <w:rsid w:val="003B2C26"/>
    <w:rsid w:val="003B3369"/>
    <w:rsid w:val="003B33D3"/>
    <w:rsid w:val="003B33FA"/>
    <w:rsid w:val="003B3419"/>
    <w:rsid w:val="003B35D6"/>
    <w:rsid w:val="003B3700"/>
    <w:rsid w:val="003B3892"/>
    <w:rsid w:val="003B3951"/>
    <w:rsid w:val="003B3B4A"/>
    <w:rsid w:val="003B40AA"/>
    <w:rsid w:val="003B48DF"/>
    <w:rsid w:val="003B4FD2"/>
    <w:rsid w:val="003B500A"/>
    <w:rsid w:val="003B50B2"/>
    <w:rsid w:val="003B5338"/>
    <w:rsid w:val="003B5550"/>
    <w:rsid w:val="003B5561"/>
    <w:rsid w:val="003B5E68"/>
    <w:rsid w:val="003B6279"/>
    <w:rsid w:val="003B6611"/>
    <w:rsid w:val="003B6648"/>
    <w:rsid w:val="003B7015"/>
    <w:rsid w:val="003B743E"/>
    <w:rsid w:val="003B7468"/>
    <w:rsid w:val="003B755A"/>
    <w:rsid w:val="003B7831"/>
    <w:rsid w:val="003B7DFC"/>
    <w:rsid w:val="003C0184"/>
    <w:rsid w:val="003C043D"/>
    <w:rsid w:val="003C0442"/>
    <w:rsid w:val="003C04A4"/>
    <w:rsid w:val="003C0808"/>
    <w:rsid w:val="003C09BC"/>
    <w:rsid w:val="003C0D31"/>
    <w:rsid w:val="003C0EEF"/>
    <w:rsid w:val="003C0FA0"/>
    <w:rsid w:val="003C1308"/>
    <w:rsid w:val="003C14FA"/>
    <w:rsid w:val="003C15FE"/>
    <w:rsid w:val="003C2866"/>
    <w:rsid w:val="003C28F2"/>
    <w:rsid w:val="003C2BBD"/>
    <w:rsid w:val="003C3229"/>
    <w:rsid w:val="003C3487"/>
    <w:rsid w:val="003C3A1B"/>
    <w:rsid w:val="003C3B41"/>
    <w:rsid w:val="003C3B6B"/>
    <w:rsid w:val="003C40BA"/>
    <w:rsid w:val="003C44C5"/>
    <w:rsid w:val="003C4721"/>
    <w:rsid w:val="003C4B68"/>
    <w:rsid w:val="003C4C60"/>
    <w:rsid w:val="003C4EF4"/>
    <w:rsid w:val="003C5478"/>
    <w:rsid w:val="003C5886"/>
    <w:rsid w:val="003C60D8"/>
    <w:rsid w:val="003C615F"/>
    <w:rsid w:val="003C64E4"/>
    <w:rsid w:val="003C6509"/>
    <w:rsid w:val="003C6DDB"/>
    <w:rsid w:val="003C7786"/>
    <w:rsid w:val="003C78D6"/>
    <w:rsid w:val="003C7B27"/>
    <w:rsid w:val="003C7B54"/>
    <w:rsid w:val="003C7CDC"/>
    <w:rsid w:val="003C7EA2"/>
    <w:rsid w:val="003C7F30"/>
    <w:rsid w:val="003D0137"/>
    <w:rsid w:val="003D0347"/>
    <w:rsid w:val="003D07D9"/>
    <w:rsid w:val="003D08E4"/>
    <w:rsid w:val="003D099F"/>
    <w:rsid w:val="003D131B"/>
    <w:rsid w:val="003D145D"/>
    <w:rsid w:val="003D17F6"/>
    <w:rsid w:val="003D1E1B"/>
    <w:rsid w:val="003D1E27"/>
    <w:rsid w:val="003D24E7"/>
    <w:rsid w:val="003D252D"/>
    <w:rsid w:val="003D2649"/>
    <w:rsid w:val="003D264F"/>
    <w:rsid w:val="003D268F"/>
    <w:rsid w:val="003D2723"/>
    <w:rsid w:val="003D2ADC"/>
    <w:rsid w:val="003D2FF5"/>
    <w:rsid w:val="003D324D"/>
    <w:rsid w:val="003D3359"/>
    <w:rsid w:val="003D3369"/>
    <w:rsid w:val="003D3703"/>
    <w:rsid w:val="003D3947"/>
    <w:rsid w:val="003D399E"/>
    <w:rsid w:val="003D39BA"/>
    <w:rsid w:val="003D3F8E"/>
    <w:rsid w:val="003D43C6"/>
    <w:rsid w:val="003D4D45"/>
    <w:rsid w:val="003D5C94"/>
    <w:rsid w:val="003D604A"/>
    <w:rsid w:val="003D624A"/>
    <w:rsid w:val="003D6376"/>
    <w:rsid w:val="003D637B"/>
    <w:rsid w:val="003D68A9"/>
    <w:rsid w:val="003D68F3"/>
    <w:rsid w:val="003D6ED2"/>
    <w:rsid w:val="003D72D9"/>
    <w:rsid w:val="003D778F"/>
    <w:rsid w:val="003D7A78"/>
    <w:rsid w:val="003D7CDB"/>
    <w:rsid w:val="003D7E3E"/>
    <w:rsid w:val="003E04A6"/>
    <w:rsid w:val="003E0B67"/>
    <w:rsid w:val="003E0D43"/>
    <w:rsid w:val="003E0F04"/>
    <w:rsid w:val="003E1611"/>
    <w:rsid w:val="003E186B"/>
    <w:rsid w:val="003E1C1C"/>
    <w:rsid w:val="003E23D6"/>
    <w:rsid w:val="003E2780"/>
    <w:rsid w:val="003E278F"/>
    <w:rsid w:val="003E2D82"/>
    <w:rsid w:val="003E2F14"/>
    <w:rsid w:val="003E3274"/>
    <w:rsid w:val="003E3643"/>
    <w:rsid w:val="003E3897"/>
    <w:rsid w:val="003E39B3"/>
    <w:rsid w:val="003E3A03"/>
    <w:rsid w:val="003E3B14"/>
    <w:rsid w:val="003E3B57"/>
    <w:rsid w:val="003E46DE"/>
    <w:rsid w:val="003E46F1"/>
    <w:rsid w:val="003E4AFA"/>
    <w:rsid w:val="003E4B40"/>
    <w:rsid w:val="003E4C25"/>
    <w:rsid w:val="003E4E39"/>
    <w:rsid w:val="003E5061"/>
    <w:rsid w:val="003E5074"/>
    <w:rsid w:val="003E5148"/>
    <w:rsid w:val="003E529A"/>
    <w:rsid w:val="003E533F"/>
    <w:rsid w:val="003E5372"/>
    <w:rsid w:val="003E571D"/>
    <w:rsid w:val="003E57C5"/>
    <w:rsid w:val="003E5E4B"/>
    <w:rsid w:val="003E6903"/>
    <w:rsid w:val="003E6D30"/>
    <w:rsid w:val="003E707C"/>
    <w:rsid w:val="003E7668"/>
    <w:rsid w:val="003E7864"/>
    <w:rsid w:val="003E78B7"/>
    <w:rsid w:val="003E7E32"/>
    <w:rsid w:val="003F0C23"/>
    <w:rsid w:val="003F0D97"/>
    <w:rsid w:val="003F0DB3"/>
    <w:rsid w:val="003F0E6E"/>
    <w:rsid w:val="003F14E1"/>
    <w:rsid w:val="003F16F6"/>
    <w:rsid w:val="003F1C32"/>
    <w:rsid w:val="003F1F9A"/>
    <w:rsid w:val="003F232F"/>
    <w:rsid w:val="003F28E0"/>
    <w:rsid w:val="003F3C78"/>
    <w:rsid w:val="003F454F"/>
    <w:rsid w:val="003F47B3"/>
    <w:rsid w:val="003F4BD1"/>
    <w:rsid w:val="003F4ECF"/>
    <w:rsid w:val="003F5205"/>
    <w:rsid w:val="003F53C4"/>
    <w:rsid w:val="003F559D"/>
    <w:rsid w:val="003F561C"/>
    <w:rsid w:val="003F5BCA"/>
    <w:rsid w:val="003F6014"/>
    <w:rsid w:val="003F6219"/>
    <w:rsid w:val="003F630A"/>
    <w:rsid w:val="003F635D"/>
    <w:rsid w:val="003F6C1C"/>
    <w:rsid w:val="003F6C61"/>
    <w:rsid w:val="003F6F9A"/>
    <w:rsid w:val="003F72C8"/>
    <w:rsid w:val="003F795D"/>
    <w:rsid w:val="003F7C0F"/>
    <w:rsid w:val="00400002"/>
    <w:rsid w:val="00400086"/>
    <w:rsid w:val="0040015B"/>
    <w:rsid w:val="00400466"/>
    <w:rsid w:val="00400476"/>
    <w:rsid w:val="00400769"/>
    <w:rsid w:val="0040088A"/>
    <w:rsid w:val="00400CC0"/>
    <w:rsid w:val="00400E48"/>
    <w:rsid w:val="00400FF6"/>
    <w:rsid w:val="00401840"/>
    <w:rsid w:val="00401CA2"/>
    <w:rsid w:val="00401CE9"/>
    <w:rsid w:val="00401D9A"/>
    <w:rsid w:val="0040219C"/>
    <w:rsid w:val="004022F3"/>
    <w:rsid w:val="00402657"/>
    <w:rsid w:val="004026FE"/>
    <w:rsid w:val="00402724"/>
    <w:rsid w:val="004027A0"/>
    <w:rsid w:val="00402A19"/>
    <w:rsid w:val="00402F01"/>
    <w:rsid w:val="00403669"/>
    <w:rsid w:val="00403EC9"/>
    <w:rsid w:val="0040411A"/>
    <w:rsid w:val="00404308"/>
    <w:rsid w:val="00404616"/>
    <w:rsid w:val="00404AC5"/>
    <w:rsid w:val="0040518E"/>
    <w:rsid w:val="00406268"/>
    <w:rsid w:val="00406367"/>
    <w:rsid w:val="004066D4"/>
    <w:rsid w:val="004067D7"/>
    <w:rsid w:val="0040690E"/>
    <w:rsid w:val="00406B18"/>
    <w:rsid w:val="00406B71"/>
    <w:rsid w:val="00406BEE"/>
    <w:rsid w:val="0040723A"/>
    <w:rsid w:val="0040734C"/>
    <w:rsid w:val="00407B81"/>
    <w:rsid w:val="00407FFC"/>
    <w:rsid w:val="00410110"/>
    <w:rsid w:val="004109A0"/>
    <w:rsid w:val="00410AF9"/>
    <w:rsid w:val="00411124"/>
    <w:rsid w:val="00411565"/>
    <w:rsid w:val="00411E4F"/>
    <w:rsid w:val="0041244D"/>
    <w:rsid w:val="004125A5"/>
    <w:rsid w:val="00412740"/>
    <w:rsid w:val="0041295F"/>
    <w:rsid w:val="00412A0A"/>
    <w:rsid w:val="00412D55"/>
    <w:rsid w:val="00413524"/>
    <w:rsid w:val="00413691"/>
    <w:rsid w:val="00413F69"/>
    <w:rsid w:val="0041409B"/>
    <w:rsid w:val="0041445E"/>
    <w:rsid w:val="004144B2"/>
    <w:rsid w:val="00414A6E"/>
    <w:rsid w:val="00414D10"/>
    <w:rsid w:val="00415245"/>
    <w:rsid w:val="004154B9"/>
    <w:rsid w:val="00415F2C"/>
    <w:rsid w:val="0041618F"/>
    <w:rsid w:val="004164B1"/>
    <w:rsid w:val="00416CA0"/>
    <w:rsid w:val="00416E4C"/>
    <w:rsid w:val="00416E87"/>
    <w:rsid w:val="004177BA"/>
    <w:rsid w:val="0041794A"/>
    <w:rsid w:val="00417CE8"/>
    <w:rsid w:val="00417D23"/>
    <w:rsid w:val="00417E93"/>
    <w:rsid w:val="0042058E"/>
    <w:rsid w:val="004206E3"/>
    <w:rsid w:val="00420CF2"/>
    <w:rsid w:val="00420D06"/>
    <w:rsid w:val="00420FC1"/>
    <w:rsid w:val="00421B38"/>
    <w:rsid w:val="00421C4A"/>
    <w:rsid w:val="00421E59"/>
    <w:rsid w:val="00421FCB"/>
    <w:rsid w:val="004231E2"/>
    <w:rsid w:val="00423323"/>
    <w:rsid w:val="00423DC6"/>
    <w:rsid w:val="00423EC4"/>
    <w:rsid w:val="004241AB"/>
    <w:rsid w:val="004241B7"/>
    <w:rsid w:val="004249D1"/>
    <w:rsid w:val="00424EEC"/>
    <w:rsid w:val="00425149"/>
    <w:rsid w:val="004258EA"/>
    <w:rsid w:val="00425C8E"/>
    <w:rsid w:val="004261C2"/>
    <w:rsid w:val="00426434"/>
    <w:rsid w:val="00426A30"/>
    <w:rsid w:val="00426B8F"/>
    <w:rsid w:val="00426C83"/>
    <w:rsid w:val="00426F6C"/>
    <w:rsid w:val="004273BF"/>
    <w:rsid w:val="004276BE"/>
    <w:rsid w:val="00427A75"/>
    <w:rsid w:val="00427E7A"/>
    <w:rsid w:val="004305A6"/>
    <w:rsid w:val="0043089B"/>
    <w:rsid w:val="00430A92"/>
    <w:rsid w:val="00430AD2"/>
    <w:rsid w:val="00431310"/>
    <w:rsid w:val="0043171C"/>
    <w:rsid w:val="004318C1"/>
    <w:rsid w:val="004318F6"/>
    <w:rsid w:val="004320E0"/>
    <w:rsid w:val="0043267D"/>
    <w:rsid w:val="00432D60"/>
    <w:rsid w:val="00432EEE"/>
    <w:rsid w:val="0043319D"/>
    <w:rsid w:val="004332D1"/>
    <w:rsid w:val="004335A1"/>
    <w:rsid w:val="0043363C"/>
    <w:rsid w:val="0043383E"/>
    <w:rsid w:val="004338AF"/>
    <w:rsid w:val="004338BC"/>
    <w:rsid w:val="00433AC1"/>
    <w:rsid w:val="00433AFB"/>
    <w:rsid w:val="00433B1F"/>
    <w:rsid w:val="00433F3E"/>
    <w:rsid w:val="00433FA0"/>
    <w:rsid w:val="00434027"/>
    <w:rsid w:val="00434365"/>
    <w:rsid w:val="00434473"/>
    <w:rsid w:val="00434544"/>
    <w:rsid w:val="0043455B"/>
    <w:rsid w:val="00434619"/>
    <w:rsid w:val="00434906"/>
    <w:rsid w:val="0043517D"/>
    <w:rsid w:val="00435AB3"/>
    <w:rsid w:val="00435D41"/>
    <w:rsid w:val="00435DA7"/>
    <w:rsid w:val="004361DC"/>
    <w:rsid w:val="00437457"/>
    <w:rsid w:val="00437CC1"/>
    <w:rsid w:val="0044000D"/>
    <w:rsid w:val="004400DC"/>
    <w:rsid w:val="0044018B"/>
    <w:rsid w:val="00440600"/>
    <w:rsid w:val="004408D1"/>
    <w:rsid w:val="00441323"/>
    <w:rsid w:val="0044157F"/>
    <w:rsid w:val="00441609"/>
    <w:rsid w:val="00441AC5"/>
    <w:rsid w:val="00441E90"/>
    <w:rsid w:val="00441F6C"/>
    <w:rsid w:val="004420FE"/>
    <w:rsid w:val="0044237E"/>
    <w:rsid w:val="00442AED"/>
    <w:rsid w:val="00442CAD"/>
    <w:rsid w:val="004432E2"/>
    <w:rsid w:val="00443371"/>
    <w:rsid w:val="004435BF"/>
    <w:rsid w:val="00443B80"/>
    <w:rsid w:val="00443EB6"/>
    <w:rsid w:val="00443EDE"/>
    <w:rsid w:val="004440F6"/>
    <w:rsid w:val="004441FB"/>
    <w:rsid w:val="00444B83"/>
    <w:rsid w:val="00444D7C"/>
    <w:rsid w:val="0044564C"/>
    <w:rsid w:val="004456F2"/>
    <w:rsid w:val="0044591C"/>
    <w:rsid w:val="004459BD"/>
    <w:rsid w:val="00445AC6"/>
    <w:rsid w:val="00445CDD"/>
    <w:rsid w:val="00445D17"/>
    <w:rsid w:val="004464DD"/>
    <w:rsid w:val="004469CB"/>
    <w:rsid w:val="00446B3B"/>
    <w:rsid w:val="00446C04"/>
    <w:rsid w:val="00447BF4"/>
    <w:rsid w:val="00450069"/>
    <w:rsid w:val="004504B8"/>
    <w:rsid w:val="00450A3B"/>
    <w:rsid w:val="00451115"/>
    <w:rsid w:val="0045123D"/>
    <w:rsid w:val="00451280"/>
    <w:rsid w:val="004512D1"/>
    <w:rsid w:val="004516C3"/>
    <w:rsid w:val="0045180F"/>
    <w:rsid w:val="00451891"/>
    <w:rsid w:val="00451F56"/>
    <w:rsid w:val="00452088"/>
    <w:rsid w:val="004523FC"/>
    <w:rsid w:val="004527F9"/>
    <w:rsid w:val="00452C9C"/>
    <w:rsid w:val="00452E41"/>
    <w:rsid w:val="004531DE"/>
    <w:rsid w:val="0045331D"/>
    <w:rsid w:val="00453EE6"/>
    <w:rsid w:val="00454285"/>
    <w:rsid w:val="0045436D"/>
    <w:rsid w:val="00454C20"/>
    <w:rsid w:val="00455007"/>
    <w:rsid w:val="004550A5"/>
    <w:rsid w:val="00455373"/>
    <w:rsid w:val="0045586F"/>
    <w:rsid w:val="00455A41"/>
    <w:rsid w:val="00455AE9"/>
    <w:rsid w:val="00455E0B"/>
    <w:rsid w:val="004568FE"/>
    <w:rsid w:val="00456901"/>
    <w:rsid w:val="004569DA"/>
    <w:rsid w:val="00456D00"/>
    <w:rsid w:val="00456EC6"/>
    <w:rsid w:val="004571D1"/>
    <w:rsid w:val="004575BF"/>
    <w:rsid w:val="00457693"/>
    <w:rsid w:val="00457798"/>
    <w:rsid w:val="0045787D"/>
    <w:rsid w:val="00457CA0"/>
    <w:rsid w:val="00460105"/>
    <w:rsid w:val="004603B2"/>
    <w:rsid w:val="0046068D"/>
    <w:rsid w:val="00460C33"/>
    <w:rsid w:val="00460E31"/>
    <w:rsid w:val="004612F7"/>
    <w:rsid w:val="0046141B"/>
    <w:rsid w:val="00461583"/>
    <w:rsid w:val="00461661"/>
    <w:rsid w:val="004616B2"/>
    <w:rsid w:val="004618B0"/>
    <w:rsid w:val="004618EE"/>
    <w:rsid w:val="00461F87"/>
    <w:rsid w:val="0046205E"/>
    <w:rsid w:val="00462525"/>
    <w:rsid w:val="004625A3"/>
    <w:rsid w:val="004626FA"/>
    <w:rsid w:val="0046290E"/>
    <w:rsid w:val="0046291D"/>
    <w:rsid w:val="00462A46"/>
    <w:rsid w:val="00462F0C"/>
    <w:rsid w:val="004633EC"/>
    <w:rsid w:val="00463755"/>
    <w:rsid w:val="00463B41"/>
    <w:rsid w:val="0046416D"/>
    <w:rsid w:val="00464197"/>
    <w:rsid w:val="00464803"/>
    <w:rsid w:val="0046487E"/>
    <w:rsid w:val="00464AAE"/>
    <w:rsid w:val="00464B86"/>
    <w:rsid w:val="0046500F"/>
    <w:rsid w:val="00465045"/>
    <w:rsid w:val="0046504E"/>
    <w:rsid w:val="00465340"/>
    <w:rsid w:val="00465584"/>
    <w:rsid w:val="004656E2"/>
    <w:rsid w:val="00465B1A"/>
    <w:rsid w:val="00465E10"/>
    <w:rsid w:val="00465EAB"/>
    <w:rsid w:val="004662EC"/>
    <w:rsid w:val="0046633D"/>
    <w:rsid w:val="004666E8"/>
    <w:rsid w:val="00466B31"/>
    <w:rsid w:val="00466B55"/>
    <w:rsid w:val="00466BA7"/>
    <w:rsid w:val="00466F95"/>
    <w:rsid w:val="00470428"/>
    <w:rsid w:val="00470973"/>
    <w:rsid w:val="0047112D"/>
    <w:rsid w:val="00471610"/>
    <w:rsid w:val="0047179F"/>
    <w:rsid w:val="00471B09"/>
    <w:rsid w:val="0047211D"/>
    <w:rsid w:val="00472229"/>
    <w:rsid w:val="00473464"/>
    <w:rsid w:val="004736F1"/>
    <w:rsid w:val="00473842"/>
    <w:rsid w:val="00473B00"/>
    <w:rsid w:val="004740A3"/>
    <w:rsid w:val="00474450"/>
    <w:rsid w:val="00474740"/>
    <w:rsid w:val="00474A43"/>
    <w:rsid w:val="00474D0A"/>
    <w:rsid w:val="00475460"/>
    <w:rsid w:val="00475470"/>
    <w:rsid w:val="00475E76"/>
    <w:rsid w:val="00475EDF"/>
    <w:rsid w:val="00475EEB"/>
    <w:rsid w:val="00476397"/>
    <w:rsid w:val="00476685"/>
    <w:rsid w:val="00476910"/>
    <w:rsid w:val="00476AFD"/>
    <w:rsid w:val="00476C50"/>
    <w:rsid w:val="00477204"/>
    <w:rsid w:val="004774F7"/>
    <w:rsid w:val="00477A05"/>
    <w:rsid w:val="00477AC4"/>
    <w:rsid w:val="00477D9B"/>
    <w:rsid w:val="0048011B"/>
    <w:rsid w:val="0048016D"/>
    <w:rsid w:val="004803FF"/>
    <w:rsid w:val="00480582"/>
    <w:rsid w:val="004808BC"/>
    <w:rsid w:val="0048155B"/>
    <w:rsid w:val="00481861"/>
    <w:rsid w:val="0048186D"/>
    <w:rsid w:val="004818AF"/>
    <w:rsid w:val="0048191E"/>
    <w:rsid w:val="00481F15"/>
    <w:rsid w:val="00482436"/>
    <w:rsid w:val="004825ED"/>
    <w:rsid w:val="00482B4F"/>
    <w:rsid w:val="00482CB6"/>
    <w:rsid w:val="00483278"/>
    <w:rsid w:val="004836FD"/>
    <w:rsid w:val="00483A7F"/>
    <w:rsid w:val="00483B51"/>
    <w:rsid w:val="0048419E"/>
    <w:rsid w:val="00484552"/>
    <w:rsid w:val="0048459D"/>
    <w:rsid w:val="00484A5E"/>
    <w:rsid w:val="00484E83"/>
    <w:rsid w:val="00485012"/>
    <w:rsid w:val="00485083"/>
    <w:rsid w:val="004851BA"/>
    <w:rsid w:val="00485411"/>
    <w:rsid w:val="004858B5"/>
    <w:rsid w:val="004859AD"/>
    <w:rsid w:val="0048619C"/>
    <w:rsid w:val="0048647B"/>
    <w:rsid w:val="00486535"/>
    <w:rsid w:val="0048663B"/>
    <w:rsid w:val="00486724"/>
    <w:rsid w:val="00486731"/>
    <w:rsid w:val="00486788"/>
    <w:rsid w:val="00486B5E"/>
    <w:rsid w:val="00487154"/>
    <w:rsid w:val="00487167"/>
    <w:rsid w:val="00487700"/>
    <w:rsid w:val="00487A55"/>
    <w:rsid w:val="00487BFD"/>
    <w:rsid w:val="00487E9B"/>
    <w:rsid w:val="004906FF"/>
    <w:rsid w:val="00490B08"/>
    <w:rsid w:val="00490DEF"/>
    <w:rsid w:val="00491051"/>
    <w:rsid w:val="004917BD"/>
    <w:rsid w:val="004918F4"/>
    <w:rsid w:val="00491F29"/>
    <w:rsid w:val="004925CD"/>
    <w:rsid w:val="004925DD"/>
    <w:rsid w:val="004927E7"/>
    <w:rsid w:val="004929CC"/>
    <w:rsid w:val="00492D5D"/>
    <w:rsid w:val="00492FD2"/>
    <w:rsid w:val="0049367C"/>
    <w:rsid w:val="004938D1"/>
    <w:rsid w:val="00493B09"/>
    <w:rsid w:val="00493FBE"/>
    <w:rsid w:val="0049450B"/>
    <w:rsid w:val="00494CA8"/>
    <w:rsid w:val="00494DC9"/>
    <w:rsid w:val="00494DD2"/>
    <w:rsid w:val="004951BD"/>
    <w:rsid w:val="00495AA9"/>
    <w:rsid w:val="004960A7"/>
    <w:rsid w:val="0049611C"/>
    <w:rsid w:val="004967D3"/>
    <w:rsid w:val="00496C6C"/>
    <w:rsid w:val="00496CE1"/>
    <w:rsid w:val="00496F70"/>
    <w:rsid w:val="004971C1"/>
    <w:rsid w:val="004975EF"/>
    <w:rsid w:val="00497C80"/>
    <w:rsid w:val="004A00F2"/>
    <w:rsid w:val="004A07CB"/>
    <w:rsid w:val="004A0C38"/>
    <w:rsid w:val="004A0EA3"/>
    <w:rsid w:val="004A157E"/>
    <w:rsid w:val="004A1912"/>
    <w:rsid w:val="004A1B09"/>
    <w:rsid w:val="004A1D8E"/>
    <w:rsid w:val="004A1E97"/>
    <w:rsid w:val="004A1EC4"/>
    <w:rsid w:val="004A3163"/>
    <w:rsid w:val="004A3251"/>
    <w:rsid w:val="004A337C"/>
    <w:rsid w:val="004A38B8"/>
    <w:rsid w:val="004A3AA5"/>
    <w:rsid w:val="004A3E25"/>
    <w:rsid w:val="004A3E4D"/>
    <w:rsid w:val="004A4728"/>
    <w:rsid w:val="004A5731"/>
    <w:rsid w:val="004A5CE5"/>
    <w:rsid w:val="004A65AD"/>
    <w:rsid w:val="004A6739"/>
    <w:rsid w:val="004A709D"/>
    <w:rsid w:val="004A7203"/>
    <w:rsid w:val="004A750F"/>
    <w:rsid w:val="004A7599"/>
    <w:rsid w:val="004A7F1D"/>
    <w:rsid w:val="004B0055"/>
    <w:rsid w:val="004B06C7"/>
    <w:rsid w:val="004B0760"/>
    <w:rsid w:val="004B0986"/>
    <w:rsid w:val="004B0A39"/>
    <w:rsid w:val="004B0A58"/>
    <w:rsid w:val="004B0AD9"/>
    <w:rsid w:val="004B137A"/>
    <w:rsid w:val="004B1467"/>
    <w:rsid w:val="004B1A8F"/>
    <w:rsid w:val="004B1CC8"/>
    <w:rsid w:val="004B2006"/>
    <w:rsid w:val="004B2225"/>
    <w:rsid w:val="004B229A"/>
    <w:rsid w:val="004B2835"/>
    <w:rsid w:val="004B2C97"/>
    <w:rsid w:val="004B30F4"/>
    <w:rsid w:val="004B3371"/>
    <w:rsid w:val="004B3649"/>
    <w:rsid w:val="004B381E"/>
    <w:rsid w:val="004B3C9E"/>
    <w:rsid w:val="004B45DE"/>
    <w:rsid w:val="004B4FB6"/>
    <w:rsid w:val="004B50BF"/>
    <w:rsid w:val="004B5369"/>
    <w:rsid w:val="004B553B"/>
    <w:rsid w:val="004B5C09"/>
    <w:rsid w:val="004B5C6E"/>
    <w:rsid w:val="004B5CCC"/>
    <w:rsid w:val="004B625D"/>
    <w:rsid w:val="004B692A"/>
    <w:rsid w:val="004B6F92"/>
    <w:rsid w:val="004B710D"/>
    <w:rsid w:val="004B7268"/>
    <w:rsid w:val="004B734F"/>
    <w:rsid w:val="004B73C8"/>
    <w:rsid w:val="004B7585"/>
    <w:rsid w:val="004B777D"/>
    <w:rsid w:val="004B77B5"/>
    <w:rsid w:val="004B7E30"/>
    <w:rsid w:val="004C00AE"/>
    <w:rsid w:val="004C0266"/>
    <w:rsid w:val="004C02C7"/>
    <w:rsid w:val="004C065E"/>
    <w:rsid w:val="004C068C"/>
    <w:rsid w:val="004C06CD"/>
    <w:rsid w:val="004C06E6"/>
    <w:rsid w:val="004C089D"/>
    <w:rsid w:val="004C0D16"/>
    <w:rsid w:val="004C1736"/>
    <w:rsid w:val="004C1B49"/>
    <w:rsid w:val="004C1CCA"/>
    <w:rsid w:val="004C1CFE"/>
    <w:rsid w:val="004C1DCE"/>
    <w:rsid w:val="004C1E2E"/>
    <w:rsid w:val="004C1E64"/>
    <w:rsid w:val="004C20DB"/>
    <w:rsid w:val="004C2142"/>
    <w:rsid w:val="004C24E2"/>
    <w:rsid w:val="004C2644"/>
    <w:rsid w:val="004C2BBA"/>
    <w:rsid w:val="004C3692"/>
    <w:rsid w:val="004C420B"/>
    <w:rsid w:val="004C4246"/>
    <w:rsid w:val="004C4490"/>
    <w:rsid w:val="004C4874"/>
    <w:rsid w:val="004C4DE1"/>
    <w:rsid w:val="004C4E4A"/>
    <w:rsid w:val="004C563D"/>
    <w:rsid w:val="004C5D3E"/>
    <w:rsid w:val="004C5D52"/>
    <w:rsid w:val="004C5E45"/>
    <w:rsid w:val="004C6385"/>
    <w:rsid w:val="004C6712"/>
    <w:rsid w:val="004C690B"/>
    <w:rsid w:val="004C6E11"/>
    <w:rsid w:val="004C6E7C"/>
    <w:rsid w:val="004C6FE9"/>
    <w:rsid w:val="004C7501"/>
    <w:rsid w:val="004C7510"/>
    <w:rsid w:val="004C752F"/>
    <w:rsid w:val="004C76F6"/>
    <w:rsid w:val="004D02C0"/>
    <w:rsid w:val="004D0342"/>
    <w:rsid w:val="004D0A43"/>
    <w:rsid w:val="004D0D73"/>
    <w:rsid w:val="004D124D"/>
    <w:rsid w:val="004D132B"/>
    <w:rsid w:val="004D1CD5"/>
    <w:rsid w:val="004D1D36"/>
    <w:rsid w:val="004D1D75"/>
    <w:rsid w:val="004D205A"/>
    <w:rsid w:val="004D269A"/>
    <w:rsid w:val="004D27F9"/>
    <w:rsid w:val="004D28F2"/>
    <w:rsid w:val="004D2901"/>
    <w:rsid w:val="004D2A8D"/>
    <w:rsid w:val="004D2D99"/>
    <w:rsid w:val="004D2EBF"/>
    <w:rsid w:val="004D2F8A"/>
    <w:rsid w:val="004D3296"/>
    <w:rsid w:val="004D33FA"/>
    <w:rsid w:val="004D3BE3"/>
    <w:rsid w:val="004D3D17"/>
    <w:rsid w:val="004D414E"/>
    <w:rsid w:val="004D4347"/>
    <w:rsid w:val="004D44E9"/>
    <w:rsid w:val="004D469C"/>
    <w:rsid w:val="004D492A"/>
    <w:rsid w:val="004D49C5"/>
    <w:rsid w:val="004D4BEC"/>
    <w:rsid w:val="004D4E98"/>
    <w:rsid w:val="004D5A11"/>
    <w:rsid w:val="004D5B28"/>
    <w:rsid w:val="004D5B41"/>
    <w:rsid w:val="004D5B60"/>
    <w:rsid w:val="004D63F6"/>
    <w:rsid w:val="004D6680"/>
    <w:rsid w:val="004D6E7A"/>
    <w:rsid w:val="004D738E"/>
    <w:rsid w:val="004D7585"/>
    <w:rsid w:val="004D7787"/>
    <w:rsid w:val="004E0098"/>
    <w:rsid w:val="004E0ADC"/>
    <w:rsid w:val="004E0BCE"/>
    <w:rsid w:val="004E0CF0"/>
    <w:rsid w:val="004E0D5E"/>
    <w:rsid w:val="004E0FB3"/>
    <w:rsid w:val="004E1145"/>
    <w:rsid w:val="004E1560"/>
    <w:rsid w:val="004E1619"/>
    <w:rsid w:val="004E1841"/>
    <w:rsid w:val="004E1954"/>
    <w:rsid w:val="004E1D46"/>
    <w:rsid w:val="004E24CD"/>
    <w:rsid w:val="004E25B2"/>
    <w:rsid w:val="004E2B59"/>
    <w:rsid w:val="004E3415"/>
    <w:rsid w:val="004E3E27"/>
    <w:rsid w:val="004E3E9C"/>
    <w:rsid w:val="004E410E"/>
    <w:rsid w:val="004E432D"/>
    <w:rsid w:val="004E435F"/>
    <w:rsid w:val="004E498E"/>
    <w:rsid w:val="004E4AD5"/>
    <w:rsid w:val="004E4BC4"/>
    <w:rsid w:val="004E502C"/>
    <w:rsid w:val="004E5117"/>
    <w:rsid w:val="004E541D"/>
    <w:rsid w:val="004E55BE"/>
    <w:rsid w:val="004E5D7A"/>
    <w:rsid w:val="004E665A"/>
    <w:rsid w:val="004E66B4"/>
    <w:rsid w:val="004E6933"/>
    <w:rsid w:val="004E6991"/>
    <w:rsid w:val="004E6D35"/>
    <w:rsid w:val="004E6D53"/>
    <w:rsid w:val="004E717F"/>
    <w:rsid w:val="004E71AF"/>
    <w:rsid w:val="004E71E0"/>
    <w:rsid w:val="004E74FF"/>
    <w:rsid w:val="004E759F"/>
    <w:rsid w:val="004E76BA"/>
    <w:rsid w:val="004F01E4"/>
    <w:rsid w:val="004F06B5"/>
    <w:rsid w:val="004F0876"/>
    <w:rsid w:val="004F090F"/>
    <w:rsid w:val="004F0E72"/>
    <w:rsid w:val="004F1048"/>
    <w:rsid w:val="004F2674"/>
    <w:rsid w:val="004F2F97"/>
    <w:rsid w:val="004F3514"/>
    <w:rsid w:val="004F3731"/>
    <w:rsid w:val="004F3AD3"/>
    <w:rsid w:val="004F3C74"/>
    <w:rsid w:val="004F3F13"/>
    <w:rsid w:val="004F448A"/>
    <w:rsid w:val="004F4804"/>
    <w:rsid w:val="004F4C7A"/>
    <w:rsid w:val="004F50A0"/>
    <w:rsid w:val="004F557F"/>
    <w:rsid w:val="004F55ED"/>
    <w:rsid w:val="004F5FA1"/>
    <w:rsid w:val="004F66EE"/>
    <w:rsid w:val="004F74EB"/>
    <w:rsid w:val="004F772E"/>
    <w:rsid w:val="004F779A"/>
    <w:rsid w:val="004F7864"/>
    <w:rsid w:val="004F7CEA"/>
    <w:rsid w:val="005001FA"/>
    <w:rsid w:val="0050020B"/>
    <w:rsid w:val="00500E55"/>
    <w:rsid w:val="00500F0D"/>
    <w:rsid w:val="00501627"/>
    <w:rsid w:val="00501923"/>
    <w:rsid w:val="00502694"/>
    <w:rsid w:val="00502BCA"/>
    <w:rsid w:val="00502F90"/>
    <w:rsid w:val="0050341B"/>
    <w:rsid w:val="00503BBD"/>
    <w:rsid w:val="00503D4C"/>
    <w:rsid w:val="00503D7E"/>
    <w:rsid w:val="00503FA4"/>
    <w:rsid w:val="0050430B"/>
    <w:rsid w:val="0050433E"/>
    <w:rsid w:val="005044A7"/>
    <w:rsid w:val="0050452E"/>
    <w:rsid w:val="00504569"/>
    <w:rsid w:val="00504A57"/>
    <w:rsid w:val="00504F68"/>
    <w:rsid w:val="00505052"/>
    <w:rsid w:val="0050524D"/>
    <w:rsid w:val="005055E2"/>
    <w:rsid w:val="00505769"/>
    <w:rsid w:val="005057E6"/>
    <w:rsid w:val="00505D28"/>
    <w:rsid w:val="00505E68"/>
    <w:rsid w:val="00505F21"/>
    <w:rsid w:val="00506865"/>
    <w:rsid w:val="00506A3D"/>
    <w:rsid w:val="00506CB0"/>
    <w:rsid w:val="00506D15"/>
    <w:rsid w:val="00507900"/>
    <w:rsid w:val="00507A6D"/>
    <w:rsid w:val="00507BE8"/>
    <w:rsid w:val="00507E91"/>
    <w:rsid w:val="00507EEB"/>
    <w:rsid w:val="005105F6"/>
    <w:rsid w:val="005109EA"/>
    <w:rsid w:val="00510FDA"/>
    <w:rsid w:val="0051134F"/>
    <w:rsid w:val="005113D3"/>
    <w:rsid w:val="0051144A"/>
    <w:rsid w:val="005114F1"/>
    <w:rsid w:val="00511525"/>
    <w:rsid w:val="00511590"/>
    <w:rsid w:val="005118F5"/>
    <w:rsid w:val="00511A03"/>
    <w:rsid w:val="00512678"/>
    <w:rsid w:val="00512754"/>
    <w:rsid w:val="00512E8A"/>
    <w:rsid w:val="00513070"/>
    <w:rsid w:val="00513164"/>
    <w:rsid w:val="005135EF"/>
    <w:rsid w:val="005137C0"/>
    <w:rsid w:val="005139A7"/>
    <w:rsid w:val="00513A4E"/>
    <w:rsid w:val="00513CC4"/>
    <w:rsid w:val="00513D63"/>
    <w:rsid w:val="00513D7B"/>
    <w:rsid w:val="0051404B"/>
    <w:rsid w:val="005140B8"/>
    <w:rsid w:val="005149DF"/>
    <w:rsid w:val="0051526A"/>
    <w:rsid w:val="00515445"/>
    <w:rsid w:val="00515611"/>
    <w:rsid w:val="005156F1"/>
    <w:rsid w:val="005157A8"/>
    <w:rsid w:val="00515D79"/>
    <w:rsid w:val="005163F9"/>
    <w:rsid w:val="005165AD"/>
    <w:rsid w:val="005168F9"/>
    <w:rsid w:val="00516A66"/>
    <w:rsid w:val="00516C19"/>
    <w:rsid w:val="00516D9F"/>
    <w:rsid w:val="005178AE"/>
    <w:rsid w:val="00517A4B"/>
    <w:rsid w:val="005202CC"/>
    <w:rsid w:val="00520D5E"/>
    <w:rsid w:val="005211DD"/>
    <w:rsid w:val="00521AAF"/>
    <w:rsid w:val="00521B6B"/>
    <w:rsid w:val="00521BA7"/>
    <w:rsid w:val="005220EA"/>
    <w:rsid w:val="00522124"/>
    <w:rsid w:val="0052236A"/>
    <w:rsid w:val="00522ABA"/>
    <w:rsid w:val="00522F11"/>
    <w:rsid w:val="005232B6"/>
    <w:rsid w:val="005234C1"/>
    <w:rsid w:val="00523832"/>
    <w:rsid w:val="00523B32"/>
    <w:rsid w:val="00523C5F"/>
    <w:rsid w:val="00523E77"/>
    <w:rsid w:val="00523E97"/>
    <w:rsid w:val="005248B7"/>
    <w:rsid w:val="00524A06"/>
    <w:rsid w:val="00524D16"/>
    <w:rsid w:val="00524D4E"/>
    <w:rsid w:val="005252D5"/>
    <w:rsid w:val="0052594D"/>
    <w:rsid w:val="00525A3F"/>
    <w:rsid w:val="00525D6A"/>
    <w:rsid w:val="00525E97"/>
    <w:rsid w:val="00526201"/>
    <w:rsid w:val="00527123"/>
    <w:rsid w:val="005275FF"/>
    <w:rsid w:val="00527659"/>
    <w:rsid w:val="0052769D"/>
    <w:rsid w:val="00527A1A"/>
    <w:rsid w:val="00527D35"/>
    <w:rsid w:val="00527DF4"/>
    <w:rsid w:val="00527F6C"/>
    <w:rsid w:val="0053030E"/>
    <w:rsid w:val="00530531"/>
    <w:rsid w:val="005305AE"/>
    <w:rsid w:val="005307AA"/>
    <w:rsid w:val="00530AFB"/>
    <w:rsid w:val="005312A4"/>
    <w:rsid w:val="00531A0C"/>
    <w:rsid w:val="00531C61"/>
    <w:rsid w:val="00531E50"/>
    <w:rsid w:val="00532432"/>
    <w:rsid w:val="00532855"/>
    <w:rsid w:val="00532B60"/>
    <w:rsid w:val="00532C20"/>
    <w:rsid w:val="00532E2D"/>
    <w:rsid w:val="00532F93"/>
    <w:rsid w:val="0053326D"/>
    <w:rsid w:val="0053377F"/>
    <w:rsid w:val="00533874"/>
    <w:rsid w:val="005338F0"/>
    <w:rsid w:val="00533E9A"/>
    <w:rsid w:val="00533F4E"/>
    <w:rsid w:val="0053404D"/>
    <w:rsid w:val="0053442A"/>
    <w:rsid w:val="00534573"/>
    <w:rsid w:val="0053470D"/>
    <w:rsid w:val="00534A89"/>
    <w:rsid w:val="00534DE4"/>
    <w:rsid w:val="00534E91"/>
    <w:rsid w:val="00535228"/>
    <w:rsid w:val="0053575F"/>
    <w:rsid w:val="005358A7"/>
    <w:rsid w:val="00535C14"/>
    <w:rsid w:val="00536030"/>
    <w:rsid w:val="005361E7"/>
    <w:rsid w:val="005366F7"/>
    <w:rsid w:val="005367C2"/>
    <w:rsid w:val="00536B5B"/>
    <w:rsid w:val="00536E34"/>
    <w:rsid w:val="005374C0"/>
    <w:rsid w:val="00537E5F"/>
    <w:rsid w:val="00537E9F"/>
    <w:rsid w:val="00540118"/>
    <w:rsid w:val="0054025C"/>
    <w:rsid w:val="0054028D"/>
    <w:rsid w:val="00540749"/>
    <w:rsid w:val="00540D79"/>
    <w:rsid w:val="00540E70"/>
    <w:rsid w:val="00541130"/>
    <w:rsid w:val="0054137B"/>
    <w:rsid w:val="00541623"/>
    <w:rsid w:val="0054184F"/>
    <w:rsid w:val="00541AAE"/>
    <w:rsid w:val="00542C70"/>
    <w:rsid w:val="00542DAE"/>
    <w:rsid w:val="00542F9A"/>
    <w:rsid w:val="005433CD"/>
    <w:rsid w:val="0054374C"/>
    <w:rsid w:val="005437DF"/>
    <w:rsid w:val="00543868"/>
    <w:rsid w:val="00543FAE"/>
    <w:rsid w:val="00544007"/>
    <w:rsid w:val="00544693"/>
    <w:rsid w:val="0054482A"/>
    <w:rsid w:val="005449C3"/>
    <w:rsid w:val="00544D0E"/>
    <w:rsid w:val="00545263"/>
    <w:rsid w:val="0054547D"/>
    <w:rsid w:val="005454B9"/>
    <w:rsid w:val="00545528"/>
    <w:rsid w:val="0054565F"/>
    <w:rsid w:val="005459E0"/>
    <w:rsid w:val="00545AC6"/>
    <w:rsid w:val="00545B56"/>
    <w:rsid w:val="00545FE2"/>
    <w:rsid w:val="00546B40"/>
    <w:rsid w:val="00546E0F"/>
    <w:rsid w:val="005471FA"/>
    <w:rsid w:val="00547324"/>
    <w:rsid w:val="00547494"/>
    <w:rsid w:val="005506A4"/>
    <w:rsid w:val="00550D6C"/>
    <w:rsid w:val="00551252"/>
    <w:rsid w:val="00551382"/>
    <w:rsid w:val="00551629"/>
    <w:rsid w:val="005519B0"/>
    <w:rsid w:val="00552333"/>
    <w:rsid w:val="0055242F"/>
    <w:rsid w:val="0055277D"/>
    <w:rsid w:val="0055278C"/>
    <w:rsid w:val="00552A5E"/>
    <w:rsid w:val="005532F6"/>
    <w:rsid w:val="00553397"/>
    <w:rsid w:val="005533B3"/>
    <w:rsid w:val="00553B8F"/>
    <w:rsid w:val="00553CF8"/>
    <w:rsid w:val="00553FE4"/>
    <w:rsid w:val="0055412E"/>
    <w:rsid w:val="00554FCA"/>
    <w:rsid w:val="005551FD"/>
    <w:rsid w:val="005553E2"/>
    <w:rsid w:val="00555A9E"/>
    <w:rsid w:val="00555DD7"/>
    <w:rsid w:val="00555E2A"/>
    <w:rsid w:val="00556163"/>
    <w:rsid w:val="00556187"/>
    <w:rsid w:val="005565B0"/>
    <w:rsid w:val="00556666"/>
    <w:rsid w:val="005568A9"/>
    <w:rsid w:val="0055690F"/>
    <w:rsid w:val="00556D47"/>
    <w:rsid w:val="00556D54"/>
    <w:rsid w:val="00556DA4"/>
    <w:rsid w:val="00557F05"/>
    <w:rsid w:val="0055C521"/>
    <w:rsid w:val="005601D2"/>
    <w:rsid w:val="00561078"/>
    <w:rsid w:val="005610E5"/>
    <w:rsid w:val="005621E8"/>
    <w:rsid w:val="0056237F"/>
    <w:rsid w:val="00562D21"/>
    <w:rsid w:val="00562E1B"/>
    <w:rsid w:val="00562E78"/>
    <w:rsid w:val="00562E94"/>
    <w:rsid w:val="0056321A"/>
    <w:rsid w:val="005635B5"/>
    <w:rsid w:val="0056372D"/>
    <w:rsid w:val="00563A43"/>
    <w:rsid w:val="00564175"/>
    <w:rsid w:val="0056457B"/>
    <w:rsid w:val="005649B4"/>
    <w:rsid w:val="00564DDD"/>
    <w:rsid w:val="00565234"/>
    <w:rsid w:val="005652CB"/>
    <w:rsid w:val="0056537A"/>
    <w:rsid w:val="005653F1"/>
    <w:rsid w:val="00565954"/>
    <w:rsid w:val="005660BB"/>
    <w:rsid w:val="005663DB"/>
    <w:rsid w:val="00566DDF"/>
    <w:rsid w:val="00566FBC"/>
    <w:rsid w:val="00567030"/>
    <w:rsid w:val="005674F1"/>
    <w:rsid w:val="00567862"/>
    <w:rsid w:val="00567CF4"/>
    <w:rsid w:val="00567DFA"/>
    <w:rsid w:val="00570028"/>
    <w:rsid w:val="00570086"/>
    <w:rsid w:val="005703D6"/>
    <w:rsid w:val="00570751"/>
    <w:rsid w:val="00570893"/>
    <w:rsid w:val="00570B90"/>
    <w:rsid w:val="00571189"/>
    <w:rsid w:val="00571582"/>
    <w:rsid w:val="00571595"/>
    <w:rsid w:val="0057159E"/>
    <w:rsid w:val="00571B82"/>
    <w:rsid w:val="00571D41"/>
    <w:rsid w:val="00572354"/>
    <w:rsid w:val="005727EF"/>
    <w:rsid w:val="0057295F"/>
    <w:rsid w:val="00572A47"/>
    <w:rsid w:val="00572AD0"/>
    <w:rsid w:val="0057301C"/>
    <w:rsid w:val="0057349D"/>
    <w:rsid w:val="0057354A"/>
    <w:rsid w:val="00573654"/>
    <w:rsid w:val="00573CF9"/>
    <w:rsid w:val="00573D22"/>
    <w:rsid w:val="00574106"/>
    <w:rsid w:val="005741CE"/>
    <w:rsid w:val="00574223"/>
    <w:rsid w:val="005746C5"/>
    <w:rsid w:val="0057494C"/>
    <w:rsid w:val="005755FD"/>
    <w:rsid w:val="0057567C"/>
    <w:rsid w:val="0057570C"/>
    <w:rsid w:val="00575A32"/>
    <w:rsid w:val="00575C1C"/>
    <w:rsid w:val="00575E58"/>
    <w:rsid w:val="00575EF0"/>
    <w:rsid w:val="00576234"/>
    <w:rsid w:val="0057674E"/>
    <w:rsid w:val="00576CB7"/>
    <w:rsid w:val="00576D7F"/>
    <w:rsid w:val="00577176"/>
    <w:rsid w:val="00577907"/>
    <w:rsid w:val="00577D5A"/>
    <w:rsid w:val="0058048D"/>
    <w:rsid w:val="005807EB"/>
    <w:rsid w:val="005808D0"/>
    <w:rsid w:val="00580BA6"/>
    <w:rsid w:val="005810F6"/>
    <w:rsid w:val="00581460"/>
    <w:rsid w:val="0058153F"/>
    <w:rsid w:val="00581DE8"/>
    <w:rsid w:val="00582003"/>
    <w:rsid w:val="005826F6"/>
    <w:rsid w:val="00582DDE"/>
    <w:rsid w:val="00583737"/>
    <w:rsid w:val="00583D44"/>
    <w:rsid w:val="00583DD6"/>
    <w:rsid w:val="00583DF7"/>
    <w:rsid w:val="005840FE"/>
    <w:rsid w:val="0058491A"/>
    <w:rsid w:val="00585B21"/>
    <w:rsid w:val="00585E19"/>
    <w:rsid w:val="00586300"/>
    <w:rsid w:val="0058661C"/>
    <w:rsid w:val="005868A4"/>
    <w:rsid w:val="00586B6D"/>
    <w:rsid w:val="005872DA"/>
    <w:rsid w:val="005903F7"/>
    <w:rsid w:val="00590768"/>
    <w:rsid w:val="005907DE"/>
    <w:rsid w:val="00590AD9"/>
    <w:rsid w:val="00590EBA"/>
    <w:rsid w:val="00590F59"/>
    <w:rsid w:val="00591914"/>
    <w:rsid w:val="0059256E"/>
    <w:rsid w:val="00592827"/>
    <w:rsid w:val="00592A8F"/>
    <w:rsid w:val="00592D25"/>
    <w:rsid w:val="00592FE5"/>
    <w:rsid w:val="005938C2"/>
    <w:rsid w:val="00593CB2"/>
    <w:rsid w:val="005945AC"/>
    <w:rsid w:val="0059477D"/>
    <w:rsid w:val="0059492D"/>
    <w:rsid w:val="00594AD7"/>
    <w:rsid w:val="00594CBE"/>
    <w:rsid w:val="00594E2C"/>
    <w:rsid w:val="00595793"/>
    <w:rsid w:val="005958D2"/>
    <w:rsid w:val="00595985"/>
    <w:rsid w:val="00595CCD"/>
    <w:rsid w:val="00595D1E"/>
    <w:rsid w:val="005972FA"/>
    <w:rsid w:val="0059753F"/>
    <w:rsid w:val="005A02F3"/>
    <w:rsid w:val="005A0326"/>
    <w:rsid w:val="005A0567"/>
    <w:rsid w:val="005A07D7"/>
    <w:rsid w:val="005A0A21"/>
    <w:rsid w:val="005A0D7A"/>
    <w:rsid w:val="005A0DBD"/>
    <w:rsid w:val="005A0EED"/>
    <w:rsid w:val="005A1426"/>
    <w:rsid w:val="005A157F"/>
    <w:rsid w:val="005A172E"/>
    <w:rsid w:val="005A1AB1"/>
    <w:rsid w:val="005A1CD8"/>
    <w:rsid w:val="005A1CDF"/>
    <w:rsid w:val="005A2010"/>
    <w:rsid w:val="005A2686"/>
    <w:rsid w:val="005A2ECC"/>
    <w:rsid w:val="005A2FF0"/>
    <w:rsid w:val="005A332A"/>
    <w:rsid w:val="005A3617"/>
    <w:rsid w:val="005A37AB"/>
    <w:rsid w:val="005A3A6B"/>
    <w:rsid w:val="005A3C05"/>
    <w:rsid w:val="005A3C15"/>
    <w:rsid w:val="005A49E4"/>
    <w:rsid w:val="005A4E65"/>
    <w:rsid w:val="005A4EF5"/>
    <w:rsid w:val="005A529F"/>
    <w:rsid w:val="005A536F"/>
    <w:rsid w:val="005A5C2E"/>
    <w:rsid w:val="005A5F96"/>
    <w:rsid w:val="005A65BB"/>
    <w:rsid w:val="005A66E2"/>
    <w:rsid w:val="005A6DA5"/>
    <w:rsid w:val="005A73E6"/>
    <w:rsid w:val="005A774A"/>
    <w:rsid w:val="005A79CA"/>
    <w:rsid w:val="005A7CE7"/>
    <w:rsid w:val="005A7EE1"/>
    <w:rsid w:val="005B0485"/>
    <w:rsid w:val="005B0930"/>
    <w:rsid w:val="005B0C51"/>
    <w:rsid w:val="005B0F72"/>
    <w:rsid w:val="005B0FB0"/>
    <w:rsid w:val="005B1004"/>
    <w:rsid w:val="005B102A"/>
    <w:rsid w:val="005B1130"/>
    <w:rsid w:val="005B11E7"/>
    <w:rsid w:val="005B1260"/>
    <w:rsid w:val="005B14CC"/>
    <w:rsid w:val="005B159A"/>
    <w:rsid w:val="005B166F"/>
    <w:rsid w:val="005B16C9"/>
    <w:rsid w:val="005B194B"/>
    <w:rsid w:val="005B1A5D"/>
    <w:rsid w:val="005B1B45"/>
    <w:rsid w:val="005B1CC8"/>
    <w:rsid w:val="005B238A"/>
    <w:rsid w:val="005B23E8"/>
    <w:rsid w:val="005B2588"/>
    <w:rsid w:val="005B2610"/>
    <w:rsid w:val="005B2C28"/>
    <w:rsid w:val="005B2D1B"/>
    <w:rsid w:val="005B35B1"/>
    <w:rsid w:val="005B3700"/>
    <w:rsid w:val="005B3729"/>
    <w:rsid w:val="005B4143"/>
    <w:rsid w:val="005B486B"/>
    <w:rsid w:val="005B4AC8"/>
    <w:rsid w:val="005B4EF8"/>
    <w:rsid w:val="005B52E3"/>
    <w:rsid w:val="005B53D3"/>
    <w:rsid w:val="005B5472"/>
    <w:rsid w:val="005B5715"/>
    <w:rsid w:val="005B5E00"/>
    <w:rsid w:val="005B600D"/>
    <w:rsid w:val="005B62DE"/>
    <w:rsid w:val="005B65C9"/>
    <w:rsid w:val="005B6952"/>
    <w:rsid w:val="005B6E33"/>
    <w:rsid w:val="005B6EBC"/>
    <w:rsid w:val="005B7520"/>
    <w:rsid w:val="005B78D0"/>
    <w:rsid w:val="005C05EC"/>
    <w:rsid w:val="005C12CD"/>
    <w:rsid w:val="005C1325"/>
    <w:rsid w:val="005C14EB"/>
    <w:rsid w:val="005C18F3"/>
    <w:rsid w:val="005C192A"/>
    <w:rsid w:val="005C1AF7"/>
    <w:rsid w:val="005C1CFE"/>
    <w:rsid w:val="005C1DAA"/>
    <w:rsid w:val="005C1E90"/>
    <w:rsid w:val="005C2112"/>
    <w:rsid w:val="005C21E2"/>
    <w:rsid w:val="005C28A6"/>
    <w:rsid w:val="005C29DD"/>
    <w:rsid w:val="005C30EE"/>
    <w:rsid w:val="005C3524"/>
    <w:rsid w:val="005C3A0B"/>
    <w:rsid w:val="005C3C68"/>
    <w:rsid w:val="005C4DC3"/>
    <w:rsid w:val="005C5965"/>
    <w:rsid w:val="005C5A0D"/>
    <w:rsid w:val="005C6426"/>
    <w:rsid w:val="005C6917"/>
    <w:rsid w:val="005C6D68"/>
    <w:rsid w:val="005C73B4"/>
    <w:rsid w:val="005C73F0"/>
    <w:rsid w:val="005C74A1"/>
    <w:rsid w:val="005C784E"/>
    <w:rsid w:val="005C7AF4"/>
    <w:rsid w:val="005C7F46"/>
    <w:rsid w:val="005D0160"/>
    <w:rsid w:val="005D01D8"/>
    <w:rsid w:val="005D07E9"/>
    <w:rsid w:val="005D08C8"/>
    <w:rsid w:val="005D08F1"/>
    <w:rsid w:val="005D0950"/>
    <w:rsid w:val="005D09A4"/>
    <w:rsid w:val="005D0E88"/>
    <w:rsid w:val="005D17DD"/>
    <w:rsid w:val="005D1C85"/>
    <w:rsid w:val="005D2A96"/>
    <w:rsid w:val="005D2BEC"/>
    <w:rsid w:val="005D2C51"/>
    <w:rsid w:val="005D2D38"/>
    <w:rsid w:val="005D2D96"/>
    <w:rsid w:val="005D368D"/>
    <w:rsid w:val="005D3922"/>
    <w:rsid w:val="005D40F7"/>
    <w:rsid w:val="005D4190"/>
    <w:rsid w:val="005D43FB"/>
    <w:rsid w:val="005D455B"/>
    <w:rsid w:val="005D5141"/>
    <w:rsid w:val="005D5318"/>
    <w:rsid w:val="005D5571"/>
    <w:rsid w:val="005D5BA9"/>
    <w:rsid w:val="005D6307"/>
    <w:rsid w:val="005D666E"/>
    <w:rsid w:val="005D669D"/>
    <w:rsid w:val="005D6852"/>
    <w:rsid w:val="005D6DE8"/>
    <w:rsid w:val="005D6EC0"/>
    <w:rsid w:val="005D74D6"/>
    <w:rsid w:val="005D7CAF"/>
    <w:rsid w:val="005D7D4E"/>
    <w:rsid w:val="005D7D9F"/>
    <w:rsid w:val="005E122C"/>
    <w:rsid w:val="005E1AB7"/>
    <w:rsid w:val="005E1AEB"/>
    <w:rsid w:val="005E1C1E"/>
    <w:rsid w:val="005E214C"/>
    <w:rsid w:val="005E23D8"/>
    <w:rsid w:val="005E25BA"/>
    <w:rsid w:val="005E2938"/>
    <w:rsid w:val="005E2E99"/>
    <w:rsid w:val="005E2F33"/>
    <w:rsid w:val="005E3093"/>
    <w:rsid w:val="005E3271"/>
    <w:rsid w:val="005E329D"/>
    <w:rsid w:val="005E3347"/>
    <w:rsid w:val="005E33B7"/>
    <w:rsid w:val="005E34EC"/>
    <w:rsid w:val="005E3A60"/>
    <w:rsid w:val="005E3B32"/>
    <w:rsid w:val="005E3EAC"/>
    <w:rsid w:val="005E402B"/>
    <w:rsid w:val="005E4158"/>
    <w:rsid w:val="005E41DE"/>
    <w:rsid w:val="005E4624"/>
    <w:rsid w:val="005E4AA4"/>
    <w:rsid w:val="005E4E2A"/>
    <w:rsid w:val="005E4E85"/>
    <w:rsid w:val="005E4ED0"/>
    <w:rsid w:val="005E519C"/>
    <w:rsid w:val="005E5519"/>
    <w:rsid w:val="005E5555"/>
    <w:rsid w:val="005E58BE"/>
    <w:rsid w:val="005E5C43"/>
    <w:rsid w:val="005E5DB4"/>
    <w:rsid w:val="005E6071"/>
    <w:rsid w:val="005E6408"/>
    <w:rsid w:val="005E6522"/>
    <w:rsid w:val="005E65F3"/>
    <w:rsid w:val="005E6C17"/>
    <w:rsid w:val="005E6CA3"/>
    <w:rsid w:val="005E6F50"/>
    <w:rsid w:val="005E7159"/>
    <w:rsid w:val="005E7431"/>
    <w:rsid w:val="005E7ED7"/>
    <w:rsid w:val="005F009B"/>
    <w:rsid w:val="005F0169"/>
    <w:rsid w:val="005F0299"/>
    <w:rsid w:val="005F07D7"/>
    <w:rsid w:val="005F0A06"/>
    <w:rsid w:val="005F1008"/>
    <w:rsid w:val="005F12D1"/>
    <w:rsid w:val="005F19EC"/>
    <w:rsid w:val="005F1C9F"/>
    <w:rsid w:val="005F1EC4"/>
    <w:rsid w:val="005F2025"/>
    <w:rsid w:val="005F23E7"/>
    <w:rsid w:val="005F255D"/>
    <w:rsid w:val="005F2C41"/>
    <w:rsid w:val="005F2CF3"/>
    <w:rsid w:val="005F3132"/>
    <w:rsid w:val="005F344A"/>
    <w:rsid w:val="005F3464"/>
    <w:rsid w:val="005F3592"/>
    <w:rsid w:val="005F3974"/>
    <w:rsid w:val="005F4310"/>
    <w:rsid w:val="005F4537"/>
    <w:rsid w:val="005F47B7"/>
    <w:rsid w:val="005F486A"/>
    <w:rsid w:val="005F48C6"/>
    <w:rsid w:val="005F4B1F"/>
    <w:rsid w:val="005F4D4B"/>
    <w:rsid w:val="005F55F5"/>
    <w:rsid w:val="005F58F4"/>
    <w:rsid w:val="005F5B70"/>
    <w:rsid w:val="005F5DC1"/>
    <w:rsid w:val="005F5DCF"/>
    <w:rsid w:val="005F5EE8"/>
    <w:rsid w:val="005F6064"/>
    <w:rsid w:val="005F614D"/>
    <w:rsid w:val="005F6540"/>
    <w:rsid w:val="005F66F0"/>
    <w:rsid w:val="005F6858"/>
    <w:rsid w:val="005F686F"/>
    <w:rsid w:val="005F703E"/>
    <w:rsid w:val="005F72BF"/>
    <w:rsid w:val="005F7301"/>
    <w:rsid w:val="005F7585"/>
    <w:rsid w:val="005F7DA6"/>
    <w:rsid w:val="00600010"/>
    <w:rsid w:val="00601025"/>
    <w:rsid w:val="006011CF"/>
    <w:rsid w:val="006012A3"/>
    <w:rsid w:val="0060163C"/>
    <w:rsid w:val="00601B86"/>
    <w:rsid w:val="00602308"/>
    <w:rsid w:val="006023E6"/>
    <w:rsid w:val="0060260C"/>
    <w:rsid w:val="00602BC3"/>
    <w:rsid w:val="00602EA5"/>
    <w:rsid w:val="00602F4C"/>
    <w:rsid w:val="00602FBE"/>
    <w:rsid w:val="0060316A"/>
    <w:rsid w:val="00603404"/>
    <w:rsid w:val="0060371D"/>
    <w:rsid w:val="0060381C"/>
    <w:rsid w:val="00603BC8"/>
    <w:rsid w:val="00603CBA"/>
    <w:rsid w:val="00603DC2"/>
    <w:rsid w:val="00604027"/>
    <w:rsid w:val="00604312"/>
    <w:rsid w:val="00604A78"/>
    <w:rsid w:val="00604B11"/>
    <w:rsid w:val="00604B5E"/>
    <w:rsid w:val="00604E01"/>
    <w:rsid w:val="00604F81"/>
    <w:rsid w:val="006051AB"/>
    <w:rsid w:val="006051D1"/>
    <w:rsid w:val="0060525C"/>
    <w:rsid w:val="006054B7"/>
    <w:rsid w:val="006058B2"/>
    <w:rsid w:val="00605C36"/>
    <w:rsid w:val="00606329"/>
    <w:rsid w:val="00606C8D"/>
    <w:rsid w:val="00606DC6"/>
    <w:rsid w:val="00606E3E"/>
    <w:rsid w:val="0060739C"/>
    <w:rsid w:val="00607C9E"/>
    <w:rsid w:val="00607F0F"/>
    <w:rsid w:val="006101B3"/>
    <w:rsid w:val="00610656"/>
    <w:rsid w:val="0061067A"/>
    <w:rsid w:val="006106BB"/>
    <w:rsid w:val="00610A38"/>
    <w:rsid w:val="00610F9E"/>
    <w:rsid w:val="00611918"/>
    <w:rsid w:val="00611BE2"/>
    <w:rsid w:val="00611C2D"/>
    <w:rsid w:val="00611CAE"/>
    <w:rsid w:val="00612244"/>
    <w:rsid w:val="0061255F"/>
    <w:rsid w:val="00612A81"/>
    <w:rsid w:val="00612C4E"/>
    <w:rsid w:val="00612ED8"/>
    <w:rsid w:val="00613126"/>
    <w:rsid w:val="0061365B"/>
    <w:rsid w:val="006139AE"/>
    <w:rsid w:val="00613CC3"/>
    <w:rsid w:val="00614237"/>
    <w:rsid w:val="006144C4"/>
    <w:rsid w:val="00614542"/>
    <w:rsid w:val="00614911"/>
    <w:rsid w:val="00614CCB"/>
    <w:rsid w:val="00614CE4"/>
    <w:rsid w:val="006155EC"/>
    <w:rsid w:val="00615A6C"/>
    <w:rsid w:val="00615B53"/>
    <w:rsid w:val="00616252"/>
    <w:rsid w:val="00616840"/>
    <w:rsid w:val="00616F4F"/>
    <w:rsid w:val="00617387"/>
    <w:rsid w:val="00617CBB"/>
    <w:rsid w:val="006206E4"/>
    <w:rsid w:val="006207D5"/>
    <w:rsid w:val="0062142E"/>
    <w:rsid w:val="006217EC"/>
    <w:rsid w:val="00621B1A"/>
    <w:rsid w:val="00621C23"/>
    <w:rsid w:val="00621D92"/>
    <w:rsid w:val="00621EB6"/>
    <w:rsid w:val="00622067"/>
    <w:rsid w:val="00622144"/>
    <w:rsid w:val="00623273"/>
    <w:rsid w:val="006233FA"/>
    <w:rsid w:val="0062350D"/>
    <w:rsid w:val="0062392E"/>
    <w:rsid w:val="006244E5"/>
    <w:rsid w:val="006246E6"/>
    <w:rsid w:val="00624903"/>
    <w:rsid w:val="0062490C"/>
    <w:rsid w:val="00624CFA"/>
    <w:rsid w:val="00624EB2"/>
    <w:rsid w:val="00624ED8"/>
    <w:rsid w:val="006255B0"/>
    <w:rsid w:val="00625C71"/>
    <w:rsid w:val="0062612C"/>
    <w:rsid w:val="00626344"/>
    <w:rsid w:val="0062642D"/>
    <w:rsid w:val="00626530"/>
    <w:rsid w:val="006265D3"/>
    <w:rsid w:val="006271C2"/>
    <w:rsid w:val="0062721C"/>
    <w:rsid w:val="006273BB"/>
    <w:rsid w:val="00627955"/>
    <w:rsid w:val="00627EB6"/>
    <w:rsid w:val="00630186"/>
    <w:rsid w:val="0063032F"/>
    <w:rsid w:val="00630671"/>
    <w:rsid w:val="006307F2"/>
    <w:rsid w:val="0063092D"/>
    <w:rsid w:val="00630A43"/>
    <w:rsid w:val="00630B92"/>
    <w:rsid w:val="00630BA5"/>
    <w:rsid w:val="00631424"/>
    <w:rsid w:val="006314EB"/>
    <w:rsid w:val="00631643"/>
    <w:rsid w:val="00631654"/>
    <w:rsid w:val="00631832"/>
    <w:rsid w:val="00631A18"/>
    <w:rsid w:val="00631B62"/>
    <w:rsid w:val="00631F27"/>
    <w:rsid w:val="0063251D"/>
    <w:rsid w:val="00632D38"/>
    <w:rsid w:val="00632EB0"/>
    <w:rsid w:val="00633169"/>
    <w:rsid w:val="00633BC8"/>
    <w:rsid w:val="00633F3A"/>
    <w:rsid w:val="006340ED"/>
    <w:rsid w:val="006341B4"/>
    <w:rsid w:val="00634363"/>
    <w:rsid w:val="0063458B"/>
    <w:rsid w:val="006350EB"/>
    <w:rsid w:val="0063562A"/>
    <w:rsid w:val="006356BA"/>
    <w:rsid w:val="00635B65"/>
    <w:rsid w:val="00635BE0"/>
    <w:rsid w:val="00635FB6"/>
    <w:rsid w:val="00636022"/>
    <w:rsid w:val="006360FB"/>
    <w:rsid w:val="006361F0"/>
    <w:rsid w:val="006362C8"/>
    <w:rsid w:val="006362FF"/>
    <w:rsid w:val="006364CB"/>
    <w:rsid w:val="0063657B"/>
    <w:rsid w:val="006368A5"/>
    <w:rsid w:val="00636AFB"/>
    <w:rsid w:val="00636CF8"/>
    <w:rsid w:val="00636DDD"/>
    <w:rsid w:val="00636DF8"/>
    <w:rsid w:val="00637C0A"/>
    <w:rsid w:val="00640423"/>
    <w:rsid w:val="00640460"/>
    <w:rsid w:val="00641205"/>
    <w:rsid w:val="0064146A"/>
    <w:rsid w:val="00641758"/>
    <w:rsid w:val="00641893"/>
    <w:rsid w:val="00641B51"/>
    <w:rsid w:val="00641BD5"/>
    <w:rsid w:val="006427D3"/>
    <w:rsid w:val="00642A6D"/>
    <w:rsid w:val="00642DC2"/>
    <w:rsid w:val="00642DCA"/>
    <w:rsid w:val="00643099"/>
    <w:rsid w:val="006433B2"/>
    <w:rsid w:val="006437AB"/>
    <w:rsid w:val="00643964"/>
    <w:rsid w:val="00643C4F"/>
    <w:rsid w:val="00643CB6"/>
    <w:rsid w:val="00643D8A"/>
    <w:rsid w:val="0064415B"/>
    <w:rsid w:val="00644504"/>
    <w:rsid w:val="006446E2"/>
    <w:rsid w:val="0064470C"/>
    <w:rsid w:val="006450B2"/>
    <w:rsid w:val="0064543A"/>
    <w:rsid w:val="00645497"/>
    <w:rsid w:val="006466AF"/>
    <w:rsid w:val="00646822"/>
    <w:rsid w:val="0064694F"/>
    <w:rsid w:val="00646C7D"/>
    <w:rsid w:val="00646FDE"/>
    <w:rsid w:val="006472FB"/>
    <w:rsid w:val="0064745E"/>
    <w:rsid w:val="006474B3"/>
    <w:rsid w:val="006474FE"/>
    <w:rsid w:val="00647541"/>
    <w:rsid w:val="00647F3E"/>
    <w:rsid w:val="006501F1"/>
    <w:rsid w:val="0065044A"/>
    <w:rsid w:val="006504D1"/>
    <w:rsid w:val="00650603"/>
    <w:rsid w:val="00650D62"/>
    <w:rsid w:val="00650E45"/>
    <w:rsid w:val="00650FE3"/>
    <w:rsid w:val="006512E2"/>
    <w:rsid w:val="00651498"/>
    <w:rsid w:val="00652BB9"/>
    <w:rsid w:val="00652E40"/>
    <w:rsid w:val="0065306E"/>
    <w:rsid w:val="006531A1"/>
    <w:rsid w:val="00653532"/>
    <w:rsid w:val="006535BE"/>
    <w:rsid w:val="00653634"/>
    <w:rsid w:val="00653686"/>
    <w:rsid w:val="0065378C"/>
    <w:rsid w:val="00653938"/>
    <w:rsid w:val="00653942"/>
    <w:rsid w:val="00653B68"/>
    <w:rsid w:val="00653F04"/>
    <w:rsid w:val="0065465A"/>
    <w:rsid w:val="00654A84"/>
    <w:rsid w:val="00654B75"/>
    <w:rsid w:val="00654CFD"/>
    <w:rsid w:val="00655192"/>
    <w:rsid w:val="006554AD"/>
    <w:rsid w:val="006556F4"/>
    <w:rsid w:val="00655E83"/>
    <w:rsid w:val="00655ED8"/>
    <w:rsid w:val="00655FBE"/>
    <w:rsid w:val="00656330"/>
    <w:rsid w:val="006571CF"/>
    <w:rsid w:val="0066019C"/>
    <w:rsid w:val="0066025E"/>
    <w:rsid w:val="00660564"/>
    <w:rsid w:val="006606B0"/>
    <w:rsid w:val="00660931"/>
    <w:rsid w:val="00660B2E"/>
    <w:rsid w:val="00660DE4"/>
    <w:rsid w:val="00660FEF"/>
    <w:rsid w:val="006611B2"/>
    <w:rsid w:val="00661496"/>
    <w:rsid w:val="006614AE"/>
    <w:rsid w:val="006625AD"/>
    <w:rsid w:val="00662644"/>
    <w:rsid w:val="006633A1"/>
    <w:rsid w:val="006633C8"/>
    <w:rsid w:val="006639E0"/>
    <w:rsid w:val="00663AC1"/>
    <w:rsid w:val="00663E60"/>
    <w:rsid w:val="00664042"/>
    <w:rsid w:val="0066411F"/>
    <w:rsid w:val="00664F8A"/>
    <w:rsid w:val="00665522"/>
    <w:rsid w:val="006658AC"/>
    <w:rsid w:val="00666710"/>
    <w:rsid w:val="00666858"/>
    <w:rsid w:val="006668F1"/>
    <w:rsid w:val="00666C20"/>
    <w:rsid w:val="00666DD1"/>
    <w:rsid w:val="00667376"/>
    <w:rsid w:val="0066759A"/>
    <w:rsid w:val="00667D89"/>
    <w:rsid w:val="006701CD"/>
    <w:rsid w:val="0067021E"/>
    <w:rsid w:val="006702E8"/>
    <w:rsid w:val="0067068F"/>
    <w:rsid w:val="00670779"/>
    <w:rsid w:val="0067103F"/>
    <w:rsid w:val="00671227"/>
    <w:rsid w:val="0067149E"/>
    <w:rsid w:val="0067162C"/>
    <w:rsid w:val="0067172C"/>
    <w:rsid w:val="00672041"/>
    <w:rsid w:val="006721B6"/>
    <w:rsid w:val="006725CB"/>
    <w:rsid w:val="00673482"/>
    <w:rsid w:val="00673559"/>
    <w:rsid w:val="00673744"/>
    <w:rsid w:val="00673771"/>
    <w:rsid w:val="0067398F"/>
    <w:rsid w:val="00674595"/>
    <w:rsid w:val="00674609"/>
    <w:rsid w:val="006746D4"/>
    <w:rsid w:val="00674976"/>
    <w:rsid w:val="006749D8"/>
    <w:rsid w:val="00674B1B"/>
    <w:rsid w:val="00675EC0"/>
    <w:rsid w:val="00676345"/>
    <w:rsid w:val="00676623"/>
    <w:rsid w:val="0067674D"/>
    <w:rsid w:val="00676F00"/>
    <w:rsid w:val="00677198"/>
    <w:rsid w:val="00677740"/>
    <w:rsid w:val="00677A2A"/>
    <w:rsid w:val="00677B9E"/>
    <w:rsid w:val="00677C9D"/>
    <w:rsid w:val="006800A6"/>
    <w:rsid w:val="0068068B"/>
    <w:rsid w:val="00680B2A"/>
    <w:rsid w:val="00680C8A"/>
    <w:rsid w:val="006814CD"/>
    <w:rsid w:val="0068188D"/>
    <w:rsid w:val="00681BC0"/>
    <w:rsid w:val="00681D95"/>
    <w:rsid w:val="00681F4C"/>
    <w:rsid w:val="00682050"/>
    <w:rsid w:val="0068210B"/>
    <w:rsid w:val="00682484"/>
    <w:rsid w:val="006826FA"/>
    <w:rsid w:val="00682796"/>
    <w:rsid w:val="00682EB5"/>
    <w:rsid w:val="00683195"/>
    <w:rsid w:val="00683992"/>
    <w:rsid w:val="00683D53"/>
    <w:rsid w:val="006840C5"/>
    <w:rsid w:val="006843C9"/>
    <w:rsid w:val="00684499"/>
    <w:rsid w:val="006844E7"/>
    <w:rsid w:val="00684739"/>
    <w:rsid w:val="00685135"/>
    <w:rsid w:val="00685A08"/>
    <w:rsid w:val="00685FE7"/>
    <w:rsid w:val="006865BB"/>
    <w:rsid w:val="00686B5A"/>
    <w:rsid w:val="00687074"/>
    <w:rsid w:val="006878FC"/>
    <w:rsid w:val="00687A71"/>
    <w:rsid w:val="00687D01"/>
    <w:rsid w:val="0069011C"/>
    <w:rsid w:val="00690179"/>
    <w:rsid w:val="0069076D"/>
    <w:rsid w:val="00690A24"/>
    <w:rsid w:val="00690FEF"/>
    <w:rsid w:val="00691627"/>
    <w:rsid w:val="006916F7"/>
    <w:rsid w:val="006918B1"/>
    <w:rsid w:val="00691F5F"/>
    <w:rsid w:val="0069211F"/>
    <w:rsid w:val="0069272E"/>
    <w:rsid w:val="006929AD"/>
    <w:rsid w:val="006929CA"/>
    <w:rsid w:val="00693570"/>
    <w:rsid w:val="006935BF"/>
    <w:rsid w:val="0069375E"/>
    <w:rsid w:val="0069377A"/>
    <w:rsid w:val="0069379F"/>
    <w:rsid w:val="006938FB"/>
    <w:rsid w:val="0069419C"/>
    <w:rsid w:val="00694345"/>
    <w:rsid w:val="006946C7"/>
    <w:rsid w:val="00694D9D"/>
    <w:rsid w:val="00694EAB"/>
    <w:rsid w:val="00694EBF"/>
    <w:rsid w:val="0069509E"/>
    <w:rsid w:val="0069566F"/>
    <w:rsid w:val="00695962"/>
    <w:rsid w:val="00695DE9"/>
    <w:rsid w:val="006971B5"/>
    <w:rsid w:val="00697276"/>
    <w:rsid w:val="0069745A"/>
    <w:rsid w:val="006A086C"/>
    <w:rsid w:val="006A0BAA"/>
    <w:rsid w:val="006A0F3B"/>
    <w:rsid w:val="006A10C1"/>
    <w:rsid w:val="006A1463"/>
    <w:rsid w:val="006A151E"/>
    <w:rsid w:val="006A1816"/>
    <w:rsid w:val="006A26D8"/>
    <w:rsid w:val="006A2A28"/>
    <w:rsid w:val="006A2F4C"/>
    <w:rsid w:val="006A3124"/>
    <w:rsid w:val="006A3201"/>
    <w:rsid w:val="006A32F6"/>
    <w:rsid w:val="006A365C"/>
    <w:rsid w:val="006A3924"/>
    <w:rsid w:val="006A3C25"/>
    <w:rsid w:val="006A4219"/>
    <w:rsid w:val="006A4348"/>
    <w:rsid w:val="006A4768"/>
    <w:rsid w:val="006A4CB2"/>
    <w:rsid w:val="006A4CC4"/>
    <w:rsid w:val="006A558F"/>
    <w:rsid w:val="006A566B"/>
    <w:rsid w:val="006A56CE"/>
    <w:rsid w:val="006A59AB"/>
    <w:rsid w:val="006A5B77"/>
    <w:rsid w:val="006A6237"/>
    <w:rsid w:val="006A6B05"/>
    <w:rsid w:val="006A6B73"/>
    <w:rsid w:val="006A6D92"/>
    <w:rsid w:val="006A6DFD"/>
    <w:rsid w:val="006A7284"/>
    <w:rsid w:val="006A74C4"/>
    <w:rsid w:val="006A774E"/>
    <w:rsid w:val="006A785F"/>
    <w:rsid w:val="006B0386"/>
    <w:rsid w:val="006B06EF"/>
    <w:rsid w:val="006B0821"/>
    <w:rsid w:val="006B0A62"/>
    <w:rsid w:val="006B1D18"/>
    <w:rsid w:val="006B20B5"/>
    <w:rsid w:val="006B2268"/>
    <w:rsid w:val="006B24F0"/>
    <w:rsid w:val="006B2AFD"/>
    <w:rsid w:val="006B2EC2"/>
    <w:rsid w:val="006B300B"/>
    <w:rsid w:val="006B34F5"/>
    <w:rsid w:val="006B3698"/>
    <w:rsid w:val="006B36E7"/>
    <w:rsid w:val="006B3C25"/>
    <w:rsid w:val="006B3CF4"/>
    <w:rsid w:val="006B4506"/>
    <w:rsid w:val="006B474E"/>
    <w:rsid w:val="006B47D0"/>
    <w:rsid w:val="006B52D9"/>
    <w:rsid w:val="006B58FB"/>
    <w:rsid w:val="006B59C6"/>
    <w:rsid w:val="006B60F6"/>
    <w:rsid w:val="006B63A7"/>
    <w:rsid w:val="006B6468"/>
    <w:rsid w:val="006B6772"/>
    <w:rsid w:val="006B75DB"/>
    <w:rsid w:val="006B798D"/>
    <w:rsid w:val="006B79BA"/>
    <w:rsid w:val="006B7A49"/>
    <w:rsid w:val="006B7CBE"/>
    <w:rsid w:val="006B7E7C"/>
    <w:rsid w:val="006B7F50"/>
    <w:rsid w:val="006C061B"/>
    <w:rsid w:val="006C0621"/>
    <w:rsid w:val="006C0949"/>
    <w:rsid w:val="006C0B94"/>
    <w:rsid w:val="006C1179"/>
    <w:rsid w:val="006C1253"/>
    <w:rsid w:val="006C1AE3"/>
    <w:rsid w:val="006C1C85"/>
    <w:rsid w:val="006C1F6F"/>
    <w:rsid w:val="006C2251"/>
    <w:rsid w:val="006C244A"/>
    <w:rsid w:val="006C2D30"/>
    <w:rsid w:val="006C31F5"/>
    <w:rsid w:val="006C32AB"/>
    <w:rsid w:val="006C3604"/>
    <w:rsid w:val="006C3882"/>
    <w:rsid w:val="006C38A8"/>
    <w:rsid w:val="006C39CD"/>
    <w:rsid w:val="006C3B8E"/>
    <w:rsid w:val="006C3C92"/>
    <w:rsid w:val="006C3E66"/>
    <w:rsid w:val="006C49FA"/>
    <w:rsid w:val="006C4E9F"/>
    <w:rsid w:val="006C4F42"/>
    <w:rsid w:val="006C5C24"/>
    <w:rsid w:val="006C5C66"/>
    <w:rsid w:val="006C5F55"/>
    <w:rsid w:val="006C60E9"/>
    <w:rsid w:val="006C6173"/>
    <w:rsid w:val="006C62C9"/>
    <w:rsid w:val="006C6632"/>
    <w:rsid w:val="006C66AC"/>
    <w:rsid w:val="006C66BF"/>
    <w:rsid w:val="006C6E03"/>
    <w:rsid w:val="006C6E40"/>
    <w:rsid w:val="006C6FCD"/>
    <w:rsid w:val="006C70A4"/>
    <w:rsid w:val="006C73EF"/>
    <w:rsid w:val="006C745C"/>
    <w:rsid w:val="006C7918"/>
    <w:rsid w:val="006C7A85"/>
    <w:rsid w:val="006C7DA7"/>
    <w:rsid w:val="006D00D7"/>
    <w:rsid w:val="006D0210"/>
    <w:rsid w:val="006D0213"/>
    <w:rsid w:val="006D03C3"/>
    <w:rsid w:val="006D03DF"/>
    <w:rsid w:val="006D0493"/>
    <w:rsid w:val="006D0974"/>
    <w:rsid w:val="006D0FDE"/>
    <w:rsid w:val="006D0FE6"/>
    <w:rsid w:val="006D12E7"/>
    <w:rsid w:val="006D153F"/>
    <w:rsid w:val="006D1A9C"/>
    <w:rsid w:val="006D2084"/>
    <w:rsid w:val="006D25E8"/>
    <w:rsid w:val="006D27E7"/>
    <w:rsid w:val="006D286C"/>
    <w:rsid w:val="006D2878"/>
    <w:rsid w:val="006D2A65"/>
    <w:rsid w:val="006D2C0B"/>
    <w:rsid w:val="006D2E97"/>
    <w:rsid w:val="006D33EA"/>
    <w:rsid w:val="006D39AC"/>
    <w:rsid w:val="006D3A2A"/>
    <w:rsid w:val="006D3C5E"/>
    <w:rsid w:val="006D3CA6"/>
    <w:rsid w:val="006D3D91"/>
    <w:rsid w:val="006D3F79"/>
    <w:rsid w:val="006D40A1"/>
    <w:rsid w:val="006D48D1"/>
    <w:rsid w:val="006D4935"/>
    <w:rsid w:val="006D5427"/>
    <w:rsid w:val="006D574C"/>
    <w:rsid w:val="006D5B8F"/>
    <w:rsid w:val="006D5E29"/>
    <w:rsid w:val="006D62A1"/>
    <w:rsid w:val="006D642C"/>
    <w:rsid w:val="006D64E2"/>
    <w:rsid w:val="006D6AD4"/>
    <w:rsid w:val="006D6DA0"/>
    <w:rsid w:val="006D6DF3"/>
    <w:rsid w:val="006D6EAB"/>
    <w:rsid w:val="006D73B1"/>
    <w:rsid w:val="006D74A0"/>
    <w:rsid w:val="006D7BC1"/>
    <w:rsid w:val="006D7C92"/>
    <w:rsid w:val="006D7C95"/>
    <w:rsid w:val="006D7C9C"/>
    <w:rsid w:val="006E0184"/>
    <w:rsid w:val="006E0282"/>
    <w:rsid w:val="006E0345"/>
    <w:rsid w:val="006E049E"/>
    <w:rsid w:val="006E07F6"/>
    <w:rsid w:val="006E0F50"/>
    <w:rsid w:val="006E13A5"/>
    <w:rsid w:val="006E186D"/>
    <w:rsid w:val="006E1945"/>
    <w:rsid w:val="006E1F30"/>
    <w:rsid w:val="006E23F3"/>
    <w:rsid w:val="006E264B"/>
    <w:rsid w:val="006E2BC7"/>
    <w:rsid w:val="006E2DDB"/>
    <w:rsid w:val="006E309F"/>
    <w:rsid w:val="006E3311"/>
    <w:rsid w:val="006E39BE"/>
    <w:rsid w:val="006E39F3"/>
    <w:rsid w:val="006E3B9C"/>
    <w:rsid w:val="006E3D7F"/>
    <w:rsid w:val="006E4223"/>
    <w:rsid w:val="006E45DF"/>
    <w:rsid w:val="006E473B"/>
    <w:rsid w:val="006E51A5"/>
    <w:rsid w:val="006E5B1B"/>
    <w:rsid w:val="006E5F0A"/>
    <w:rsid w:val="006E62E5"/>
    <w:rsid w:val="006E645B"/>
    <w:rsid w:val="006E665B"/>
    <w:rsid w:val="006E69F0"/>
    <w:rsid w:val="006E6A31"/>
    <w:rsid w:val="006E6D84"/>
    <w:rsid w:val="006E6E17"/>
    <w:rsid w:val="006E77FF"/>
    <w:rsid w:val="006E7996"/>
    <w:rsid w:val="006E7DF5"/>
    <w:rsid w:val="006F02E0"/>
    <w:rsid w:val="006F12EE"/>
    <w:rsid w:val="006F1779"/>
    <w:rsid w:val="006F1ADE"/>
    <w:rsid w:val="006F1CDD"/>
    <w:rsid w:val="006F1D4A"/>
    <w:rsid w:val="006F1EC1"/>
    <w:rsid w:val="006F1F16"/>
    <w:rsid w:val="006F2045"/>
    <w:rsid w:val="006F221E"/>
    <w:rsid w:val="006F229D"/>
    <w:rsid w:val="006F327E"/>
    <w:rsid w:val="006F32D4"/>
    <w:rsid w:val="006F34DB"/>
    <w:rsid w:val="006F3A9E"/>
    <w:rsid w:val="006F3AEB"/>
    <w:rsid w:val="006F3F14"/>
    <w:rsid w:val="006F4085"/>
    <w:rsid w:val="006F4BF2"/>
    <w:rsid w:val="006F4FEF"/>
    <w:rsid w:val="006F52AF"/>
    <w:rsid w:val="006F5F25"/>
    <w:rsid w:val="006F64FB"/>
    <w:rsid w:val="006F6A24"/>
    <w:rsid w:val="006F6CB1"/>
    <w:rsid w:val="006F6F5F"/>
    <w:rsid w:val="006F70A4"/>
    <w:rsid w:val="006F70CF"/>
    <w:rsid w:val="006F7134"/>
    <w:rsid w:val="006F7493"/>
    <w:rsid w:val="006F75F1"/>
    <w:rsid w:val="006F7CEE"/>
    <w:rsid w:val="00700086"/>
    <w:rsid w:val="007000F1"/>
    <w:rsid w:val="00700839"/>
    <w:rsid w:val="00700B45"/>
    <w:rsid w:val="0070117D"/>
    <w:rsid w:val="00701668"/>
    <w:rsid w:val="007016BF"/>
    <w:rsid w:val="00701AF1"/>
    <w:rsid w:val="00701B10"/>
    <w:rsid w:val="00702030"/>
    <w:rsid w:val="007021C1"/>
    <w:rsid w:val="007024F4"/>
    <w:rsid w:val="00702A74"/>
    <w:rsid w:val="00702E82"/>
    <w:rsid w:val="007037B7"/>
    <w:rsid w:val="0070397C"/>
    <w:rsid w:val="007039F7"/>
    <w:rsid w:val="00703AD5"/>
    <w:rsid w:val="00703B26"/>
    <w:rsid w:val="00703B36"/>
    <w:rsid w:val="00703C78"/>
    <w:rsid w:val="007040AB"/>
    <w:rsid w:val="00704146"/>
    <w:rsid w:val="007041B6"/>
    <w:rsid w:val="0070426B"/>
    <w:rsid w:val="00704431"/>
    <w:rsid w:val="00704951"/>
    <w:rsid w:val="00704D59"/>
    <w:rsid w:val="00704F8E"/>
    <w:rsid w:val="0070510B"/>
    <w:rsid w:val="0070575E"/>
    <w:rsid w:val="0070588F"/>
    <w:rsid w:val="00705C09"/>
    <w:rsid w:val="00705D57"/>
    <w:rsid w:val="00705EF0"/>
    <w:rsid w:val="00706302"/>
    <w:rsid w:val="007063B5"/>
    <w:rsid w:val="007067F2"/>
    <w:rsid w:val="00706E04"/>
    <w:rsid w:val="00706E43"/>
    <w:rsid w:val="00706EC9"/>
    <w:rsid w:val="007071F8"/>
    <w:rsid w:val="00707B7C"/>
    <w:rsid w:val="00707E33"/>
    <w:rsid w:val="007100BA"/>
    <w:rsid w:val="00710326"/>
    <w:rsid w:val="0071044A"/>
    <w:rsid w:val="00710C94"/>
    <w:rsid w:val="00711709"/>
    <w:rsid w:val="007119B4"/>
    <w:rsid w:val="00711B77"/>
    <w:rsid w:val="00711B9B"/>
    <w:rsid w:val="00711DFF"/>
    <w:rsid w:val="007124C5"/>
    <w:rsid w:val="0071268F"/>
    <w:rsid w:val="007127AE"/>
    <w:rsid w:val="00712F7D"/>
    <w:rsid w:val="00713176"/>
    <w:rsid w:val="0071321F"/>
    <w:rsid w:val="00713616"/>
    <w:rsid w:val="00713EAA"/>
    <w:rsid w:val="00713EBC"/>
    <w:rsid w:val="007140E4"/>
    <w:rsid w:val="0071422F"/>
    <w:rsid w:val="007146EA"/>
    <w:rsid w:val="00714A98"/>
    <w:rsid w:val="00715138"/>
    <w:rsid w:val="00715448"/>
    <w:rsid w:val="00715A7A"/>
    <w:rsid w:val="00715C0C"/>
    <w:rsid w:val="00715C45"/>
    <w:rsid w:val="007163F6"/>
    <w:rsid w:val="0071647B"/>
    <w:rsid w:val="00716681"/>
    <w:rsid w:val="0071671A"/>
    <w:rsid w:val="00716970"/>
    <w:rsid w:val="00716C0F"/>
    <w:rsid w:val="00716EE4"/>
    <w:rsid w:val="00716F63"/>
    <w:rsid w:val="00717044"/>
    <w:rsid w:val="007170AE"/>
    <w:rsid w:val="00717403"/>
    <w:rsid w:val="007179A5"/>
    <w:rsid w:val="00717CCD"/>
    <w:rsid w:val="00720145"/>
    <w:rsid w:val="0072070B"/>
    <w:rsid w:val="007207A9"/>
    <w:rsid w:val="00720997"/>
    <w:rsid w:val="00720D85"/>
    <w:rsid w:val="00720E07"/>
    <w:rsid w:val="00720E24"/>
    <w:rsid w:val="007213D8"/>
    <w:rsid w:val="00721445"/>
    <w:rsid w:val="0072189B"/>
    <w:rsid w:val="0072196E"/>
    <w:rsid w:val="0072236C"/>
    <w:rsid w:val="007228D6"/>
    <w:rsid w:val="00722978"/>
    <w:rsid w:val="00722EA3"/>
    <w:rsid w:val="007230C5"/>
    <w:rsid w:val="00723170"/>
    <w:rsid w:val="007233D0"/>
    <w:rsid w:val="00723737"/>
    <w:rsid w:val="007239E1"/>
    <w:rsid w:val="00723AE0"/>
    <w:rsid w:val="00723B07"/>
    <w:rsid w:val="00723B17"/>
    <w:rsid w:val="0072445D"/>
    <w:rsid w:val="007244F7"/>
    <w:rsid w:val="0072452A"/>
    <w:rsid w:val="007246EC"/>
    <w:rsid w:val="00724E1D"/>
    <w:rsid w:val="00725CB8"/>
    <w:rsid w:val="00725CE4"/>
    <w:rsid w:val="00725D08"/>
    <w:rsid w:val="00725D3B"/>
    <w:rsid w:val="00725D81"/>
    <w:rsid w:val="00725E7E"/>
    <w:rsid w:val="00726003"/>
    <w:rsid w:val="007260AE"/>
    <w:rsid w:val="00726232"/>
    <w:rsid w:val="0072647D"/>
    <w:rsid w:val="00726E4C"/>
    <w:rsid w:val="0072744B"/>
    <w:rsid w:val="0072752F"/>
    <w:rsid w:val="007276DD"/>
    <w:rsid w:val="007278C1"/>
    <w:rsid w:val="00727BAF"/>
    <w:rsid w:val="00727D16"/>
    <w:rsid w:val="00727D49"/>
    <w:rsid w:val="00730B0C"/>
    <w:rsid w:val="00730B3A"/>
    <w:rsid w:val="00730FB8"/>
    <w:rsid w:val="00731035"/>
    <w:rsid w:val="0073142B"/>
    <w:rsid w:val="007315F9"/>
    <w:rsid w:val="00731BFE"/>
    <w:rsid w:val="00731F20"/>
    <w:rsid w:val="00732979"/>
    <w:rsid w:val="00732A2F"/>
    <w:rsid w:val="00732B03"/>
    <w:rsid w:val="00732B93"/>
    <w:rsid w:val="00732BD5"/>
    <w:rsid w:val="00732C56"/>
    <w:rsid w:val="00732CE6"/>
    <w:rsid w:val="007334DB"/>
    <w:rsid w:val="007337DF"/>
    <w:rsid w:val="00733C4E"/>
    <w:rsid w:val="00734020"/>
    <w:rsid w:val="007340D6"/>
    <w:rsid w:val="0073432F"/>
    <w:rsid w:val="00734483"/>
    <w:rsid w:val="007355F5"/>
    <w:rsid w:val="00735AAC"/>
    <w:rsid w:val="007363DD"/>
    <w:rsid w:val="007369D9"/>
    <w:rsid w:val="00736A2F"/>
    <w:rsid w:val="00736E00"/>
    <w:rsid w:val="00736F3A"/>
    <w:rsid w:val="00736FAA"/>
    <w:rsid w:val="007370DE"/>
    <w:rsid w:val="007375B4"/>
    <w:rsid w:val="007377F9"/>
    <w:rsid w:val="0073780B"/>
    <w:rsid w:val="00737813"/>
    <w:rsid w:val="00737939"/>
    <w:rsid w:val="00737C74"/>
    <w:rsid w:val="007407F2"/>
    <w:rsid w:val="00740952"/>
    <w:rsid w:val="0074172D"/>
    <w:rsid w:val="00741C0C"/>
    <w:rsid w:val="00741F77"/>
    <w:rsid w:val="00742299"/>
    <w:rsid w:val="00742744"/>
    <w:rsid w:val="00742DA1"/>
    <w:rsid w:val="00742DE5"/>
    <w:rsid w:val="00742F66"/>
    <w:rsid w:val="0074372D"/>
    <w:rsid w:val="007437AD"/>
    <w:rsid w:val="0074387A"/>
    <w:rsid w:val="00743E27"/>
    <w:rsid w:val="007441A3"/>
    <w:rsid w:val="00744474"/>
    <w:rsid w:val="007444DC"/>
    <w:rsid w:val="00744641"/>
    <w:rsid w:val="00744680"/>
    <w:rsid w:val="007449F9"/>
    <w:rsid w:val="00744BD3"/>
    <w:rsid w:val="00745706"/>
    <w:rsid w:val="00745799"/>
    <w:rsid w:val="00745EAB"/>
    <w:rsid w:val="0074644D"/>
    <w:rsid w:val="00746477"/>
    <w:rsid w:val="007465CD"/>
    <w:rsid w:val="00746D25"/>
    <w:rsid w:val="00747291"/>
    <w:rsid w:val="007472A4"/>
    <w:rsid w:val="0074797D"/>
    <w:rsid w:val="00747F95"/>
    <w:rsid w:val="007500C5"/>
    <w:rsid w:val="0075030C"/>
    <w:rsid w:val="007503E6"/>
    <w:rsid w:val="00750729"/>
    <w:rsid w:val="00750820"/>
    <w:rsid w:val="00750A90"/>
    <w:rsid w:val="00750FCF"/>
    <w:rsid w:val="00751C62"/>
    <w:rsid w:val="00752255"/>
    <w:rsid w:val="0075249B"/>
    <w:rsid w:val="007526FA"/>
    <w:rsid w:val="00752868"/>
    <w:rsid w:val="007529ED"/>
    <w:rsid w:val="00752BF4"/>
    <w:rsid w:val="007530F4"/>
    <w:rsid w:val="007533D1"/>
    <w:rsid w:val="00753D22"/>
    <w:rsid w:val="00753DEF"/>
    <w:rsid w:val="00754067"/>
    <w:rsid w:val="00754182"/>
    <w:rsid w:val="00754905"/>
    <w:rsid w:val="00754CB7"/>
    <w:rsid w:val="00755FAE"/>
    <w:rsid w:val="007560F9"/>
    <w:rsid w:val="00756190"/>
    <w:rsid w:val="007562B9"/>
    <w:rsid w:val="00756598"/>
    <w:rsid w:val="007565BA"/>
    <w:rsid w:val="00756CA7"/>
    <w:rsid w:val="00756E54"/>
    <w:rsid w:val="00757800"/>
    <w:rsid w:val="00757A4D"/>
    <w:rsid w:val="00757C8B"/>
    <w:rsid w:val="00757F84"/>
    <w:rsid w:val="00760D5B"/>
    <w:rsid w:val="00760F9B"/>
    <w:rsid w:val="007610EF"/>
    <w:rsid w:val="007614AB"/>
    <w:rsid w:val="007617D1"/>
    <w:rsid w:val="00761839"/>
    <w:rsid w:val="00761EC4"/>
    <w:rsid w:val="00761ECC"/>
    <w:rsid w:val="00761F80"/>
    <w:rsid w:val="007621D8"/>
    <w:rsid w:val="00762CB6"/>
    <w:rsid w:val="00762E49"/>
    <w:rsid w:val="00762E9C"/>
    <w:rsid w:val="0076314A"/>
    <w:rsid w:val="007631A2"/>
    <w:rsid w:val="00763576"/>
    <w:rsid w:val="00763974"/>
    <w:rsid w:val="007639C8"/>
    <w:rsid w:val="00763A50"/>
    <w:rsid w:val="00763CF0"/>
    <w:rsid w:val="00763D49"/>
    <w:rsid w:val="00763DED"/>
    <w:rsid w:val="007640DB"/>
    <w:rsid w:val="0076440F"/>
    <w:rsid w:val="007644DA"/>
    <w:rsid w:val="00764AB8"/>
    <w:rsid w:val="007653DE"/>
    <w:rsid w:val="00765531"/>
    <w:rsid w:val="007655F8"/>
    <w:rsid w:val="00765CF3"/>
    <w:rsid w:val="00765E0C"/>
    <w:rsid w:val="007662DA"/>
    <w:rsid w:val="0076670A"/>
    <w:rsid w:val="00766BDF"/>
    <w:rsid w:val="00767099"/>
    <w:rsid w:val="007670F4"/>
    <w:rsid w:val="0076736C"/>
    <w:rsid w:val="007674AE"/>
    <w:rsid w:val="0076773F"/>
    <w:rsid w:val="007701D8"/>
    <w:rsid w:val="00770748"/>
    <w:rsid w:val="00770809"/>
    <w:rsid w:val="007708B5"/>
    <w:rsid w:val="007709BA"/>
    <w:rsid w:val="00770D66"/>
    <w:rsid w:val="00770FF7"/>
    <w:rsid w:val="00771C3C"/>
    <w:rsid w:val="00771FA2"/>
    <w:rsid w:val="00771FD0"/>
    <w:rsid w:val="00772028"/>
    <w:rsid w:val="0077247C"/>
    <w:rsid w:val="00772E87"/>
    <w:rsid w:val="00773927"/>
    <w:rsid w:val="00773E06"/>
    <w:rsid w:val="00774281"/>
    <w:rsid w:val="00774578"/>
    <w:rsid w:val="0077465F"/>
    <w:rsid w:val="007746A8"/>
    <w:rsid w:val="00774F50"/>
    <w:rsid w:val="00774FD5"/>
    <w:rsid w:val="0077506E"/>
    <w:rsid w:val="007754DF"/>
    <w:rsid w:val="00775927"/>
    <w:rsid w:val="00775E21"/>
    <w:rsid w:val="0077612B"/>
    <w:rsid w:val="00776164"/>
    <w:rsid w:val="00776503"/>
    <w:rsid w:val="00776776"/>
    <w:rsid w:val="007774C7"/>
    <w:rsid w:val="00777932"/>
    <w:rsid w:val="00777975"/>
    <w:rsid w:val="00777B7D"/>
    <w:rsid w:val="00777F74"/>
    <w:rsid w:val="007800A5"/>
    <w:rsid w:val="00780139"/>
    <w:rsid w:val="0078086C"/>
    <w:rsid w:val="00780884"/>
    <w:rsid w:val="00780BC3"/>
    <w:rsid w:val="007810B9"/>
    <w:rsid w:val="007814D7"/>
    <w:rsid w:val="007815E2"/>
    <w:rsid w:val="0078181B"/>
    <w:rsid w:val="00781BFC"/>
    <w:rsid w:val="00781EA0"/>
    <w:rsid w:val="007821F3"/>
    <w:rsid w:val="007824EB"/>
    <w:rsid w:val="007826AE"/>
    <w:rsid w:val="00782889"/>
    <w:rsid w:val="0078326B"/>
    <w:rsid w:val="007837A3"/>
    <w:rsid w:val="00783A89"/>
    <w:rsid w:val="00783AC2"/>
    <w:rsid w:val="00783D3E"/>
    <w:rsid w:val="00783EAB"/>
    <w:rsid w:val="00784565"/>
    <w:rsid w:val="0078464F"/>
    <w:rsid w:val="00784F8F"/>
    <w:rsid w:val="00785094"/>
    <w:rsid w:val="007855B8"/>
    <w:rsid w:val="007856D2"/>
    <w:rsid w:val="00785A97"/>
    <w:rsid w:val="00785BAD"/>
    <w:rsid w:val="00785C78"/>
    <w:rsid w:val="007861FF"/>
    <w:rsid w:val="00786289"/>
    <w:rsid w:val="00786594"/>
    <w:rsid w:val="0078676E"/>
    <w:rsid w:val="007869A7"/>
    <w:rsid w:val="00786CC9"/>
    <w:rsid w:val="00786DB5"/>
    <w:rsid w:val="007870A0"/>
    <w:rsid w:val="00787CAD"/>
    <w:rsid w:val="00787CAF"/>
    <w:rsid w:val="00787F08"/>
    <w:rsid w:val="00790177"/>
    <w:rsid w:val="007901AF"/>
    <w:rsid w:val="00790311"/>
    <w:rsid w:val="0079098F"/>
    <w:rsid w:val="007913F2"/>
    <w:rsid w:val="00791680"/>
    <w:rsid w:val="007916D5"/>
    <w:rsid w:val="0079192D"/>
    <w:rsid w:val="00792605"/>
    <w:rsid w:val="00792703"/>
    <w:rsid w:val="00792FBE"/>
    <w:rsid w:val="007933E5"/>
    <w:rsid w:val="007935C2"/>
    <w:rsid w:val="00793997"/>
    <w:rsid w:val="007943B8"/>
    <w:rsid w:val="00794520"/>
    <w:rsid w:val="00794667"/>
    <w:rsid w:val="00794716"/>
    <w:rsid w:val="0079473D"/>
    <w:rsid w:val="0079509E"/>
    <w:rsid w:val="0079545B"/>
    <w:rsid w:val="00795574"/>
    <w:rsid w:val="00795815"/>
    <w:rsid w:val="007959FA"/>
    <w:rsid w:val="00795C04"/>
    <w:rsid w:val="00795D05"/>
    <w:rsid w:val="00795D57"/>
    <w:rsid w:val="00796149"/>
    <w:rsid w:val="0079628A"/>
    <w:rsid w:val="00796807"/>
    <w:rsid w:val="0079734E"/>
    <w:rsid w:val="00797937"/>
    <w:rsid w:val="00797F63"/>
    <w:rsid w:val="007A02D4"/>
    <w:rsid w:val="007A04DD"/>
    <w:rsid w:val="007A073D"/>
    <w:rsid w:val="007A0761"/>
    <w:rsid w:val="007A0BF5"/>
    <w:rsid w:val="007A0FD8"/>
    <w:rsid w:val="007A143F"/>
    <w:rsid w:val="007A1BA6"/>
    <w:rsid w:val="007A1D62"/>
    <w:rsid w:val="007A26EE"/>
    <w:rsid w:val="007A270C"/>
    <w:rsid w:val="007A29C3"/>
    <w:rsid w:val="007A2E46"/>
    <w:rsid w:val="007A2F1C"/>
    <w:rsid w:val="007A2F9F"/>
    <w:rsid w:val="007A3054"/>
    <w:rsid w:val="007A3214"/>
    <w:rsid w:val="007A327E"/>
    <w:rsid w:val="007A36D7"/>
    <w:rsid w:val="007A3A8D"/>
    <w:rsid w:val="007A3B01"/>
    <w:rsid w:val="007A3B35"/>
    <w:rsid w:val="007A47B3"/>
    <w:rsid w:val="007A4A9A"/>
    <w:rsid w:val="007A4ECA"/>
    <w:rsid w:val="007A541A"/>
    <w:rsid w:val="007A58CF"/>
    <w:rsid w:val="007A5A50"/>
    <w:rsid w:val="007A5A81"/>
    <w:rsid w:val="007A5B1A"/>
    <w:rsid w:val="007A5D5C"/>
    <w:rsid w:val="007A5F94"/>
    <w:rsid w:val="007A6670"/>
    <w:rsid w:val="007A6893"/>
    <w:rsid w:val="007A6B62"/>
    <w:rsid w:val="007A6FA3"/>
    <w:rsid w:val="007A71BD"/>
    <w:rsid w:val="007A7374"/>
    <w:rsid w:val="007A76DB"/>
    <w:rsid w:val="007A78A3"/>
    <w:rsid w:val="007A7924"/>
    <w:rsid w:val="007A7DC9"/>
    <w:rsid w:val="007A7DF0"/>
    <w:rsid w:val="007A7EF4"/>
    <w:rsid w:val="007A7FDB"/>
    <w:rsid w:val="007B01D6"/>
    <w:rsid w:val="007B040C"/>
    <w:rsid w:val="007B05EE"/>
    <w:rsid w:val="007B0C8B"/>
    <w:rsid w:val="007B1189"/>
    <w:rsid w:val="007B1248"/>
    <w:rsid w:val="007B128F"/>
    <w:rsid w:val="007B132D"/>
    <w:rsid w:val="007B13A4"/>
    <w:rsid w:val="007B1570"/>
    <w:rsid w:val="007B172D"/>
    <w:rsid w:val="007B25F7"/>
    <w:rsid w:val="007B2706"/>
    <w:rsid w:val="007B27AA"/>
    <w:rsid w:val="007B2962"/>
    <w:rsid w:val="007B2D95"/>
    <w:rsid w:val="007B2EF5"/>
    <w:rsid w:val="007B3878"/>
    <w:rsid w:val="007B53CA"/>
    <w:rsid w:val="007B54CF"/>
    <w:rsid w:val="007B5A77"/>
    <w:rsid w:val="007B5C2A"/>
    <w:rsid w:val="007B5E87"/>
    <w:rsid w:val="007B6288"/>
    <w:rsid w:val="007B630F"/>
    <w:rsid w:val="007B64FC"/>
    <w:rsid w:val="007B67F8"/>
    <w:rsid w:val="007B6A49"/>
    <w:rsid w:val="007B6AFA"/>
    <w:rsid w:val="007B6EB0"/>
    <w:rsid w:val="007B714E"/>
    <w:rsid w:val="007B72CA"/>
    <w:rsid w:val="007B740B"/>
    <w:rsid w:val="007B7701"/>
    <w:rsid w:val="007B7FD9"/>
    <w:rsid w:val="007C04A5"/>
    <w:rsid w:val="007C0CBA"/>
    <w:rsid w:val="007C1344"/>
    <w:rsid w:val="007C1499"/>
    <w:rsid w:val="007C1576"/>
    <w:rsid w:val="007C1829"/>
    <w:rsid w:val="007C1D8E"/>
    <w:rsid w:val="007C1E3C"/>
    <w:rsid w:val="007C21AB"/>
    <w:rsid w:val="007C22B2"/>
    <w:rsid w:val="007C254C"/>
    <w:rsid w:val="007C28B6"/>
    <w:rsid w:val="007C3053"/>
    <w:rsid w:val="007C334B"/>
    <w:rsid w:val="007C3842"/>
    <w:rsid w:val="007C3BC0"/>
    <w:rsid w:val="007C40CD"/>
    <w:rsid w:val="007C4168"/>
    <w:rsid w:val="007C4422"/>
    <w:rsid w:val="007C4560"/>
    <w:rsid w:val="007C48BA"/>
    <w:rsid w:val="007C4C12"/>
    <w:rsid w:val="007C4EAD"/>
    <w:rsid w:val="007C51C2"/>
    <w:rsid w:val="007C54D3"/>
    <w:rsid w:val="007C5D06"/>
    <w:rsid w:val="007C63C6"/>
    <w:rsid w:val="007C6A21"/>
    <w:rsid w:val="007C6A89"/>
    <w:rsid w:val="007C6C74"/>
    <w:rsid w:val="007C7013"/>
    <w:rsid w:val="007C7A30"/>
    <w:rsid w:val="007C7BDA"/>
    <w:rsid w:val="007C7CF1"/>
    <w:rsid w:val="007D032B"/>
    <w:rsid w:val="007D0388"/>
    <w:rsid w:val="007D154A"/>
    <w:rsid w:val="007D19CF"/>
    <w:rsid w:val="007D1A8A"/>
    <w:rsid w:val="007D1A9A"/>
    <w:rsid w:val="007D1B22"/>
    <w:rsid w:val="007D1E33"/>
    <w:rsid w:val="007D1F85"/>
    <w:rsid w:val="007D234C"/>
    <w:rsid w:val="007D272A"/>
    <w:rsid w:val="007D27AF"/>
    <w:rsid w:val="007D2B19"/>
    <w:rsid w:val="007D2C28"/>
    <w:rsid w:val="007D33A4"/>
    <w:rsid w:val="007D4233"/>
    <w:rsid w:val="007D43B9"/>
    <w:rsid w:val="007D4781"/>
    <w:rsid w:val="007D4839"/>
    <w:rsid w:val="007D492C"/>
    <w:rsid w:val="007D527E"/>
    <w:rsid w:val="007D5515"/>
    <w:rsid w:val="007D5AC5"/>
    <w:rsid w:val="007D5B13"/>
    <w:rsid w:val="007D5B7B"/>
    <w:rsid w:val="007D5E36"/>
    <w:rsid w:val="007D5F38"/>
    <w:rsid w:val="007D6115"/>
    <w:rsid w:val="007D66AC"/>
    <w:rsid w:val="007D694C"/>
    <w:rsid w:val="007D780C"/>
    <w:rsid w:val="007D7A02"/>
    <w:rsid w:val="007E0487"/>
    <w:rsid w:val="007E0560"/>
    <w:rsid w:val="007E05A2"/>
    <w:rsid w:val="007E075B"/>
    <w:rsid w:val="007E0B6B"/>
    <w:rsid w:val="007E0FC1"/>
    <w:rsid w:val="007E1115"/>
    <w:rsid w:val="007E21C7"/>
    <w:rsid w:val="007E21E6"/>
    <w:rsid w:val="007E22AE"/>
    <w:rsid w:val="007E2510"/>
    <w:rsid w:val="007E2569"/>
    <w:rsid w:val="007E2774"/>
    <w:rsid w:val="007E2842"/>
    <w:rsid w:val="007E28D6"/>
    <w:rsid w:val="007E306B"/>
    <w:rsid w:val="007E310D"/>
    <w:rsid w:val="007E3811"/>
    <w:rsid w:val="007E43D7"/>
    <w:rsid w:val="007E4B15"/>
    <w:rsid w:val="007E56AE"/>
    <w:rsid w:val="007E59AB"/>
    <w:rsid w:val="007E5CCC"/>
    <w:rsid w:val="007E5E0A"/>
    <w:rsid w:val="007E61F3"/>
    <w:rsid w:val="007E6617"/>
    <w:rsid w:val="007E67D2"/>
    <w:rsid w:val="007E74E6"/>
    <w:rsid w:val="007E7C7D"/>
    <w:rsid w:val="007E7CA0"/>
    <w:rsid w:val="007E7F3D"/>
    <w:rsid w:val="007E7F48"/>
    <w:rsid w:val="007F0052"/>
    <w:rsid w:val="007F01A9"/>
    <w:rsid w:val="007F0B2B"/>
    <w:rsid w:val="007F0BBC"/>
    <w:rsid w:val="007F11DA"/>
    <w:rsid w:val="007F1347"/>
    <w:rsid w:val="007F1CF6"/>
    <w:rsid w:val="007F1D84"/>
    <w:rsid w:val="007F2098"/>
    <w:rsid w:val="007F2445"/>
    <w:rsid w:val="007F270C"/>
    <w:rsid w:val="007F27AF"/>
    <w:rsid w:val="007F33C3"/>
    <w:rsid w:val="007F3608"/>
    <w:rsid w:val="007F39E6"/>
    <w:rsid w:val="007F3DF0"/>
    <w:rsid w:val="007F4C3E"/>
    <w:rsid w:val="007F4DAF"/>
    <w:rsid w:val="007F4E5E"/>
    <w:rsid w:val="007F5078"/>
    <w:rsid w:val="007F5863"/>
    <w:rsid w:val="007F60E0"/>
    <w:rsid w:val="007F615B"/>
    <w:rsid w:val="007F6734"/>
    <w:rsid w:val="007F6A06"/>
    <w:rsid w:val="007F6AA6"/>
    <w:rsid w:val="007F7360"/>
    <w:rsid w:val="007F7374"/>
    <w:rsid w:val="00800526"/>
    <w:rsid w:val="0080074E"/>
    <w:rsid w:val="0080079C"/>
    <w:rsid w:val="00800C27"/>
    <w:rsid w:val="008014DE"/>
    <w:rsid w:val="00801A3E"/>
    <w:rsid w:val="00801E5A"/>
    <w:rsid w:val="00802910"/>
    <w:rsid w:val="0080298F"/>
    <w:rsid w:val="00802B9A"/>
    <w:rsid w:val="00802C79"/>
    <w:rsid w:val="00802E04"/>
    <w:rsid w:val="0080345A"/>
    <w:rsid w:val="00803485"/>
    <w:rsid w:val="00803761"/>
    <w:rsid w:val="00803AA7"/>
    <w:rsid w:val="00803D12"/>
    <w:rsid w:val="00803D66"/>
    <w:rsid w:val="008041D0"/>
    <w:rsid w:val="0080459A"/>
    <w:rsid w:val="00804FA2"/>
    <w:rsid w:val="00805521"/>
    <w:rsid w:val="008056A2"/>
    <w:rsid w:val="008056A8"/>
    <w:rsid w:val="00805725"/>
    <w:rsid w:val="00805A51"/>
    <w:rsid w:val="0080602E"/>
    <w:rsid w:val="00806392"/>
    <w:rsid w:val="00806904"/>
    <w:rsid w:val="00806D95"/>
    <w:rsid w:val="00806E3A"/>
    <w:rsid w:val="008072DE"/>
    <w:rsid w:val="0080777C"/>
    <w:rsid w:val="008078B7"/>
    <w:rsid w:val="00807B3F"/>
    <w:rsid w:val="00807C1E"/>
    <w:rsid w:val="0081003A"/>
    <w:rsid w:val="0081007F"/>
    <w:rsid w:val="008101AC"/>
    <w:rsid w:val="00810559"/>
    <w:rsid w:val="00810A15"/>
    <w:rsid w:val="00810A52"/>
    <w:rsid w:val="00810B4A"/>
    <w:rsid w:val="00810BD1"/>
    <w:rsid w:val="00810F09"/>
    <w:rsid w:val="00810F51"/>
    <w:rsid w:val="00811081"/>
    <w:rsid w:val="008114D6"/>
    <w:rsid w:val="00811524"/>
    <w:rsid w:val="00811B37"/>
    <w:rsid w:val="0081234B"/>
    <w:rsid w:val="00812370"/>
    <w:rsid w:val="00812A70"/>
    <w:rsid w:val="00812E18"/>
    <w:rsid w:val="00812F24"/>
    <w:rsid w:val="00812F92"/>
    <w:rsid w:val="00813085"/>
    <w:rsid w:val="0081381E"/>
    <w:rsid w:val="00813C9D"/>
    <w:rsid w:val="00813CCB"/>
    <w:rsid w:val="00813D3F"/>
    <w:rsid w:val="008142A0"/>
    <w:rsid w:val="00814B3E"/>
    <w:rsid w:val="00815267"/>
    <w:rsid w:val="008153A5"/>
    <w:rsid w:val="00816ABD"/>
    <w:rsid w:val="00816F76"/>
    <w:rsid w:val="00816FEB"/>
    <w:rsid w:val="0081706A"/>
    <w:rsid w:val="008172A2"/>
    <w:rsid w:val="00817378"/>
    <w:rsid w:val="00817395"/>
    <w:rsid w:val="008175E2"/>
    <w:rsid w:val="00817787"/>
    <w:rsid w:val="00820086"/>
    <w:rsid w:val="008201D8"/>
    <w:rsid w:val="00820709"/>
    <w:rsid w:val="008209FF"/>
    <w:rsid w:val="00821E21"/>
    <w:rsid w:val="00821E91"/>
    <w:rsid w:val="00821EEB"/>
    <w:rsid w:val="008225B5"/>
    <w:rsid w:val="00822EF9"/>
    <w:rsid w:val="0082396A"/>
    <w:rsid w:val="00823CE2"/>
    <w:rsid w:val="00823D0A"/>
    <w:rsid w:val="0082443F"/>
    <w:rsid w:val="008244EE"/>
    <w:rsid w:val="0082488A"/>
    <w:rsid w:val="00824984"/>
    <w:rsid w:val="00825036"/>
    <w:rsid w:val="00825268"/>
    <w:rsid w:val="00825AC9"/>
    <w:rsid w:val="00825ED3"/>
    <w:rsid w:val="00825F31"/>
    <w:rsid w:val="008265C2"/>
    <w:rsid w:val="00826C32"/>
    <w:rsid w:val="00826F24"/>
    <w:rsid w:val="0082752E"/>
    <w:rsid w:val="00830AD0"/>
    <w:rsid w:val="00830BEC"/>
    <w:rsid w:val="008310CE"/>
    <w:rsid w:val="008314D8"/>
    <w:rsid w:val="00831525"/>
    <w:rsid w:val="00831970"/>
    <w:rsid w:val="00832000"/>
    <w:rsid w:val="008320CE"/>
    <w:rsid w:val="008323CC"/>
    <w:rsid w:val="00832460"/>
    <w:rsid w:val="00832657"/>
    <w:rsid w:val="00832783"/>
    <w:rsid w:val="00833EE0"/>
    <w:rsid w:val="00833FA7"/>
    <w:rsid w:val="00834179"/>
    <w:rsid w:val="0083470C"/>
    <w:rsid w:val="00834ADA"/>
    <w:rsid w:val="00834C6F"/>
    <w:rsid w:val="00835427"/>
    <w:rsid w:val="00835D89"/>
    <w:rsid w:val="008364E8"/>
    <w:rsid w:val="00836601"/>
    <w:rsid w:val="00836758"/>
    <w:rsid w:val="0083677B"/>
    <w:rsid w:val="00836DB9"/>
    <w:rsid w:val="00836DEF"/>
    <w:rsid w:val="00836E5D"/>
    <w:rsid w:val="0083725E"/>
    <w:rsid w:val="0083732C"/>
    <w:rsid w:val="00837617"/>
    <w:rsid w:val="00837A47"/>
    <w:rsid w:val="00837A75"/>
    <w:rsid w:val="00837B9D"/>
    <w:rsid w:val="00837C5B"/>
    <w:rsid w:val="00837E83"/>
    <w:rsid w:val="00840434"/>
    <w:rsid w:val="00840A4B"/>
    <w:rsid w:val="00840C02"/>
    <w:rsid w:val="00841AA1"/>
    <w:rsid w:val="00841AA7"/>
    <w:rsid w:val="00841F07"/>
    <w:rsid w:val="00841F83"/>
    <w:rsid w:val="00842282"/>
    <w:rsid w:val="00842573"/>
    <w:rsid w:val="0084317E"/>
    <w:rsid w:val="00843617"/>
    <w:rsid w:val="008436BD"/>
    <w:rsid w:val="00843AC3"/>
    <w:rsid w:val="00843BF3"/>
    <w:rsid w:val="00843EB1"/>
    <w:rsid w:val="00843F6C"/>
    <w:rsid w:val="00844064"/>
    <w:rsid w:val="00844085"/>
    <w:rsid w:val="008444D3"/>
    <w:rsid w:val="0084469D"/>
    <w:rsid w:val="00844A14"/>
    <w:rsid w:val="00844D57"/>
    <w:rsid w:val="00844F2B"/>
    <w:rsid w:val="00845859"/>
    <w:rsid w:val="00846008"/>
    <w:rsid w:val="00846333"/>
    <w:rsid w:val="008473F4"/>
    <w:rsid w:val="008474B7"/>
    <w:rsid w:val="0084772E"/>
    <w:rsid w:val="00850249"/>
    <w:rsid w:val="008504DB"/>
    <w:rsid w:val="00850550"/>
    <w:rsid w:val="0085082C"/>
    <w:rsid w:val="00850B2F"/>
    <w:rsid w:val="00850DF8"/>
    <w:rsid w:val="00850FC0"/>
    <w:rsid w:val="00851647"/>
    <w:rsid w:val="008516D0"/>
    <w:rsid w:val="00851AD1"/>
    <w:rsid w:val="00851B49"/>
    <w:rsid w:val="00851F04"/>
    <w:rsid w:val="00851F3B"/>
    <w:rsid w:val="00851FF8"/>
    <w:rsid w:val="00852602"/>
    <w:rsid w:val="008528CA"/>
    <w:rsid w:val="00852C5D"/>
    <w:rsid w:val="00852E86"/>
    <w:rsid w:val="0085344B"/>
    <w:rsid w:val="0085379E"/>
    <w:rsid w:val="00853806"/>
    <w:rsid w:val="00853852"/>
    <w:rsid w:val="0085453E"/>
    <w:rsid w:val="008547C0"/>
    <w:rsid w:val="00854E46"/>
    <w:rsid w:val="008550B5"/>
    <w:rsid w:val="008550C1"/>
    <w:rsid w:val="008551A3"/>
    <w:rsid w:val="008554E9"/>
    <w:rsid w:val="008555AD"/>
    <w:rsid w:val="008556D9"/>
    <w:rsid w:val="00855719"/>
    <w:rsid w:val="0085580E"/>
    <w:rsid w:val="00855A78"/>
    <w:rsid w:val="00855FA5"/>
    <w:rsid w:val="00856221"/>
    <w:rsid w:val="00856261"/>
    <w:rsid w:val="0085638B"/>
    <w:rsid w:val="008564F1"/>
    <w:rsid w:val="00856786"/>
    <w:rsid w:val="008569A9"/>
    <w:rsid w:val="008575DD"/>
    <w:rsid w:val="008578C8"/>
    <w:rsid w:val="00857BD4"/>
    <w:rsid w:val="00860253"/>
    <w:rsid w:val="00860364"/>
    <w:rsid w:val="0086066B"/>
    <w:rsid w:val="008608E5"/>
    <w:rsid w:val="00860F02"/>
    <w:rsid w:val="0086126C"/>
    <w:rsid w:val="0086143A"/>
    <w:rsid w:val="008614ED"/>
    <w:rsid w:val="008615F7"/>
    <w:rsid w:val="00861D10"/>
    <w:rsid w:val="008627A3"/>
    <w:rsid w:val="0086292E"/>
    <w:rsid w:val="00862949"/>
    <w:rsid w:val="00862CA8"/>
    <w:rsid w:val="00862DC8"/>
    <w:rsid w:val="00863341"/>
    <w:rsid w:val="008633F2"/>
    <w:rsid w:val="008636F1"/>
    <w:rsid w:val="0086396F"/>
    <w:rsid w:val="00863F7E"/>
    <w:rsid w:val="00864016"/>
    <w:rsid w:val="00864175"/>
    <w:rsid w:val="00864B64"/>
    <w:rsid w:val="00864CFD"/>
    <w:rsid w:val="008654BD"/>
    <w:rsid w:val="008656F6"/>
    <w:rsid w:val="0086580C"/>
    <w:rsid w:val="00865B42"/>
    <w:rsid w:val="0086603B"/>
    <w:rsid w:val="0086637A"/>
    <w:rsid w:val="00866445"/>
    <w:rsid w:val="00866B9E"/>
    <w:rsid w:val="008670B3"/>
    <w:rsid w:val="00867367"/>
    <w:rsid w:val="008674A5"/>
    <w:rsid w:val="008674F8"/>
    <w:rsid w:val="00867C3C"/>
    <w:rsid w:val="00870110"/>
    <w:rsid w:val="0087020B"/>
    <w:rsid w:val="00870449"/>
    <w:rsid w:val="00870E55"/>
    <w:rsid w:val="008712F7"/>
    <w:rsid w:val="008714F6"/>
    <w:rsid w:val="00871652"/>
    <w:rsid w:val="008717A3"/>
    <w:rsid w:val="00871BFE"/>
    <w:rsid w:val="00871FE3"/>
    <w:rsid w:val="008721CC"/>
    <w:rsid w:val="00872C45"/>
    <w:rsid w:val="00872EFB"/>
    <w:rsid w:val="00872F41"/>
    <w:rsid w:val="008730FA"/>
    <w:rsid w:val="0087357C"/>
    <w:rsid w:val="00873B77"/>
    <w:rsid w:val="00874247"/>
    <w:rsid w:val="008746C6"/>
    <w:rsid w:val="008748AF"/>
    <w:rsid w:val="00874EC7"/>
    <w:rsid w:val="0087503F"/>
    <w:rsid w:val="0087546A"/>
    <w:rsid w:val="0087551E"/>
    <w:rsid w:val="008756D5"/>
    <w:rsid w:val="00875A66"/>
    <w:rsid w:val="00875B20"/>
    <w:rsid w:val="00875B62"/>
    <w:rsid w:val="008762E8"/>
    <w:rsid w:val="00877044"/>
    <w:rsid w:val="00877121"/>
    <w:rsid w:val="008773CC"/>
    <w:rsid w:val="008776AA"/>
    <w:rsid w:val="00877797"/>
    <w:rsid w:val="00877CDA"/>
    <w:rsid w:val="00880B2A"/>
    <w:rsid w:val="0088121A"/>
    <w:rsid w:val="0088182B"/>
    <w:rsid w:val="008819C1"/>
    <w:rsid w:val="00882008"/>
    <w:rsid w:val="00882BCA"/>
    <w:rsid w:val="00883074"/>
    <w:rsid w:val="008832B5"/>
    <w:rsid w:val="00883659"/>
    <w:rsid w:val="0088369E"/>
    <w:rsid w:val="00883758"/>
    <w:rsid w:val="00883819"/>
    <w:rsid w:val="00883ABC"/>
    <w:rsid w:val="00883BB2"/>
    <w:rsid w:val="008842FF"/>
    <w:rsid w:val="00884454"/>
    <w:rsid w:val="00884E6C"/>
    <w:rsid w:val="00884FDE"/>
    <w:rsid w:val="008850F9"/>
    <w:rsid w:val="00885355"/>
    <w:rsid w:val="00885458"/>
    <w:rsid w:val="00885781"/>
    <w:rsid w:val="00885BC0"/>
    <w:rsid w:val="00885C71"/>
    <w:rsid w:val="00885EFD"/>
    <w:rsid w:val="00886696"/>
    <w:rsid w:val="008868AC"/>
    <w:rsid w:val="008872F0"/>
    <w:rsid w:val="00887367"/>
    <w:rsid w:val="008874E0"/>
    <w:rsid w:val="00887739"/>
    <w:rsid w:val="008879A4"/>
    <w:rsid w:val="00887EEB"/>
    <w:rsid w:val="00890052"/>
    <w:rsid w:val="00890173"/>
    <w:rsid w:val="00890589"/>
    <w:rsid w:val="00890BE2"/>
    <w:rsid w:val="008910B6"/>
    <w:rsid w:val="00891832"/>
    <w:rsid w:val="00891DBE"/>
    <w:rsid w:val="00891F67"/>
    <w:rsid w:val="00892693"/>
    <w:rsid w:val="008926BA"/>
    <w:rsid w:val="00892B75"/>
    <w:rsid w:val="00892E52"/>
    <w:rsid w:val="00892F4D"/>
    <w:rsid w:val="00892F78"/>
    <w:rsid w:val="008932BE"/>
    <w:rsid w:val="00893693"/>
    <w:rsid w:val="0089375D"/>
    <w:rsid w:val="0089382D"/>
    <w:rsid w:val="00893DDA"/>
    <w:rsid w:val="00893EF5"/>
    <w:rsid w:val="0089446A"/>
    <w:rsid w:val="00894631"/>
    <w:rsid w:val="008946E3"/>
    <w:rsid w:val="00894A0A"/>
    <w:rsid w:val="00894BF5"/>
    <w:rsid w:val="00895982"/>
    <w:rsid w:val="00895AB9"/>
    <w:rsid w:val="00895CB7"/>
    <w:rsid w:val="0089602E"/>
    <w:rsid w:val="00896380"/>
    <w:rsid w:val="00896454"/>
    <w:rsid w:val="008964E7"/>
    <w:rsid w:val="00896557"/>
    <w:rsid w:val="008965DE"/>
    <w:rsid w:val="008967A9"/>
    <w:rsid w:val="00896AE8"/>
    <w:rsid w:val="00896B7F"/>
    <w:rsid w:val="00896EFB"/>
    <w:rsid w:val="008975CC"/>
    <w:rsid w:val="008978F9"/>
    <w:rsid w:val="00897DEC"/>
    <w:rsid w:val="008A015F"/>
    <w:rsid w:val="008A08F2"/>
    <w:rsid w:val="008A0BB8"/>
    <w:rsid w:val="008A0F54"/>
    <w:rsid w:val="008A1572"/>
    <w:rsid w:val="008A1825"/>
    <w:rsid w:val="008A187C"/>
    <w:rsid w:val="008A18B2"/>
    <w:rsid w:val="008A1BB5"/>
    <w:rsid w:val="008A1BEC"/>
    <w:rsid w:val="008A1EFD"/>
    <w:rsid w:val="008A1FA9"/>
    <w:rsid w:val="008A2CAD"/>
    <w:rsid w:val="008A3333"/>
    <w:rsid w:val="008A33E1"/>
    <w:rsid w:val="008A3656"/>
    <w:rsid w:val="008A3F58"/>
    <w:rsid w:val="008A42A9"/>
    <w:rsid w:val="008A484E"/>
    <w:rsid w:val="008A4DB8"/>
    <w:rsid w:val="008A4E2B"/>
    <w:rsid w:val="008A4E3D"/>
    <w:rsid w:val="008A576D"/>
    <w:rsid w:val="008A585A"/>
    <w:rsid w:val="008A5907"/>
    <w:rsid w:val="008A5A34"/>
    <w:rsid w:val="008A5AB8"/>
    <w:rsid w:val="008A5E33"/>
    <w:rsid w:val="008A5FC1"/>
    <w:rsid w:val="008A6321"/>
    <w:rsid w:val="008A68AB"/>
    <w:rsid w:val="008A6E0D"/>
    <w:rsid w:val="008A7618"/>
    <w:rsid w:val="008A7EDC"/>
    <w:rsid w:val="008B0224"/>
    <w:rsid w:val="008B0CF9"/>
    <w:rsid w:val="008B1268"/>
    <w:rsid w:val="008B157D"/>
    <w:rsid w:val="008B16DB"/>
    <w:rsid w:val="008B23E8"/>
    <w:rsid w:val="008B2515"/>
    <w:rsid w:val="008B255D"/>
    <w:rsid w:val="008B2DAB"/>
    <w:rsid w:val="008B37DE"/>
    <w:rsid w:val="008B3A99"/>
    <w:rsid w:val="008B3BA0"/>
    <w:rsid w:val="008B43C8"/>
    <w:rsid w:val="008B4A79"/>
    <w:rsid w:val="008B4F66"/>
    <w:rsid w:val="008B4FA2"/>
    <w:rsid w:val="008B510E"/>
    <w:rsid w:val="008B52D2"/>
    <w:rsid w:val="008B5312"/>
    <w:rsid w:val="008B54C8"/>
    <w:rsid w:val="008B6294"/>
    <w:rsid w:val="008B62FB"/>
    <w:rsid w:val="008B63CA"/>
    <w:rsid w:val="008B6420"/>
    <w:rsid w:val="008B70D2"/>
    <w:rsid w:val="008B7700"/>
    <w:rsid w:val="008B79CB"/>
    <w:rsid w:val="008B7C9C"/>
    <w:rsid w:val="008B7E9B"/>
    <w:rsid w:val="008B7FCC"/>
    <w:rsid w:val="008C0245"/>
    <w:rsid w:val="008C02DF"/>
    <w:rsid w:val="008C02FA"/>
    <w:rsid w:val="008C0892"/>
    <w:rsid w:val="008C100C"/>
    <w:rsid w:val="008C16C3"/>
    <w:rsid w:val="008C23CF"/>
    <w:rsid w:val="008C2437"/>
    <w:rsid w:val="008C27C3"/>
    <w:rsid w:val="008C2A52"/>
    <w:rsid w:val="008C328C"/>
    <w:rsid w:val="008C3CB7"/>
    <w:rsid w:val="008C3D61"/>
    <w:rsid w:val="008C3FBA"/>
    <w:rsid w:val="008C4385"/>
    <w:rsid w:val="008C4487"/>
    <w:rsid w:val="008C5014"/>
    <w:rsid w:val="008C5830"/>
    <w:rsid w:val="008C6114"/>
    <w:rsid w:val="008C6321"/>
    <w:rsid w:val="008C67FA"/>
    <w:rsid w:val="008C692F"/>
    <w:rsid w:val="008C6A1A"/>
    <w:rsid w:val="008C6BD6"/>
    <w:rsid w:val="008C6DC6"/>
    <w:rsid w:val="008C7253"/>
    <w:rsid w:val="008C72FA"/>
    <w:rsid w:val="008C798B"/>
    <w:rsid w:val="008C7E5A"/>
    <w:rsid w:val="008D0611"/>
    <w:rsid w:val="008D0713"/>
    <w:rsid w:val="008D0783"/>
    <w:rsid w:val="008D0DF1"/>
    <w:rsid w:val="008D1C73"/>
    <w:rsid w:val="008D1D01"/>
    <w:rsid w:val="008D1DB8"/>
    <w:rsid w:val="008D1DFD"/>
    <w:rsid w:val="008D1FBF"/>
    <w:rsid w:val="008D2203"/>
    <w:rsid w:val="008D2882"/>
    <w:rsid w:val="008D2BC9"/>
    <w:rsid w:val="008D2D78"/>
    <w:rsid w:val="008D32A7"/>
    <w:rsid w:val="008D36DD"/>
    <w:rsid w:val="008D3ACD"/>
    <w:rsid w:val="008D3B17"/>
    <w:rsid w:val="008D3B38"/>
    <w:rsid w:val="008D436F"/>
    <w:rsid w:val="008D450E"/>
    <w:rsid w:val="008D4917"/>
    <w:rsid w:val="008D4B6B"/>
    <w:rsid w:val="008D4CB1"/>
    <w:rsid w:val="008D4E0A"/>
    <w:rsid w:val="008D4E22"/>
    <w:rsid w:val="008D5278"/>
    <w:rsid w:val="008D5986"/>
    <w:rsid w:val="008D66F1"/>
    <w:rsid w:val="008D7200"/>
    <w:rsid w:val="008D727A"/>
    <w:rsid w:val="008D7713"/>
    <w:rsid w:val="008D7BD4"/>
    <w:rsid w:val="008E0077"/>
    <w:rsid w:val="008E0209"/>
    <w:rsid w:val="008E0330"/>
    <w:rsid w:val="008E045C"/>
    <w:rsid w:val="008E0850"/>
    <w:rsid w:val="008E0E39"/>
    <w:rsid w:val="008E1031"/>
    <w:rsid w:val="008E13BB"/>
    <w:rsid w:val="008E14EB"/>
    <w:rsid w:val="008E1BCC"/>
    <w:rsid w:val="008E1E67"/>
    <w:rsid w:val="008E2522"/>
    <w:rsid w:val="008E2846"/>
    <w:rsid w:val="008E2A06"/>
    <w:rsid w:val="008E2B5B"/>
    <w:rsid w:val="008E2B63"/>
    <w:rsid w:val="008E2E12"/>
    <w:rsid w:val="008E3500"/>
    <w:rsid w:val="008E3BA2"/>
    <w:rsid w:val="008E3CDD"/>
    <w:rsid w:val="008E3E38"/>
    <w:rsid w:val="008E3F76"/>
    <w:rsid w:val="008E45C5"/>
    <w:rsid w:val="008E48D0"/>
    <w:rsid w:val="008E4B59"/>
    <w:rsid w:val="008E4E78"/>
    <w:rsid w:val="008E51F4"/>
    <w:rsid w:val="008E5907"/>
    <w:rsid w:val="008E6323"/>
    <w:rsid w:val="008E66A2"/>
    <w:rsid w:val="008E6831"/>
    <w:rsid w:val="008E6EBF"/>
    <w:rsid w:val="008E7171"/>
    <w:rsid w:val="008E7771"/>
    <w:rsid w:val="008E7894"/>
    <w:rsid w:val="008E795C"/>
    <w:rsid w:val="008E7CF4"/>
    <w:rsid w:val="008F0219"/>
    <w:rsid w:val="008F036C"/>
    <w:rsid w:val="008F03EB"/>
    <w:rsid w:val="008F0797"/>
    <w:rsid w:val="008F082A"/>
    <w:rsid w:val="008F0F10"/>
    <w:rsid w:val="008F1210"/>
    <w:rsid w:val="008F175D"/>
    <w:rsid w:val="008F1D79"/>
    <w:rsid w:val="008F1D98"/>
    <w:rsid w:val="008F1F04"/>
    <w:rsid w:val="008F1F75"/>
    <w:rsid w:val="008F21E1"/>
    <w:rsid w:val="008F248B"/>
    <w:rsid w:val="008F2951"/>
    <w:rsid w:val="008F2F0A"/>
    <w:rsid w:val="008F377D"/>
    <w:rsid w:val="008F3EF4"/>
    <w:rsid w:val="008F44BA"/>
    <w:rsid w:val="008F4741"/>
    <w:rsid w:val="008F4803"/>
    <w:rsid w:val="008F48FF"/>
    <w:rsid w:val="008F4A79"/>
    <w:rsid w:val="008F4ECD"/>
    <w:rsid w:val="008F50C2"/>
    <w:rsid w:val="008F5B54"/>
    <w:rsid w:val="008F5C3A"/>
    <w:rsid w:val="008F5E09"/>
    <w:rsid w:val="008F5E9F"/>
    <w:rsid w:val="008F65B8"/>
    <w:rsid w:val="008F6834"/>
    <w:rsid w:val="008F6A31"/>
    <w:rsid w:val="008F73E2"/>
    <w:rsid w:val="008F74E7"/>
    <w:rsid w:val="008F7743"/>
    <w:rsid w:val="008F780E"/>
    <w:rsid w:val="008F7BB4"/>
    <w:rsid w:val="008F7C55"/>
    <w:rsid w:val="008F7CEA"/>
    <w:rsid w:val="008F7EC9"/>
    <w:rsid w:val="009000D9"/>
    <w:rsid w:val="009006E3"/>
    <w:rsid w:val="009009DB"/>
    <w:rsid w:val="009009E5"/>
    <w:rsid w:val="00900DCE"/>
    <w:rsid w:val="00900E42"/>
    <w:rsid w:val="00901090"/>
    <w:rsid w:val="009011B8"/>
    <w:rsid w:val="009014AA"/>
    <w:rsid w:val="0090199A"/>
    <w:rsid w:val="00901DA5"/>
    <w:rsid w:val="00902733"/>
    <w:rsid w:val="00902856"/>
    <w:rsid w:val="00902872"/>
    <w:rsid w:val="00902E3A"/>
    <w:rsid w:val="00902E41"/>
    <w:rsid w:val="009032FE"/>
    <w:rsid w:val="00903657"/>
    <w:rsid w:val="009038C9"/>
    <w:rsid w:val="00903E6C"/>
    <w:rsid w:val="00904068"/>
    <w:rsid w:val="009044EB"/>
    <w:rsid w:val="0090481C"/>
    <w:rsid w:val="00904CDC"/>
    <w:rsid w:val="00904E88"/>
    <w:rsid w:val="009050A7"/>
    <w:rsid w:val="00905594"/>
    <w:rsid w:val="009056EC"/>
    <w:rsid w:val="00905BCF"/>
    <w:rsid w:val="00905BD8"/>
    <w:rsid w:val="00905C7E"/>
    <w:rsid w:val="00906537"/>
    <w:rsid w:val="00906A3B"/>
    <w:rsid w:val="00906B8D"/>
    <w:rsid w:val="00907D75"/>
    <w:rsid w:val="00907E8D"/>
    <w:rsid w:val="009101A1"/>
    <w:rsid w:val="00910202"/>
    <w:rsid w:val="009104A6"/>
    <w:rsid w:val="00911CC8"/>
    <w:rsid w:val="00911E42"/>
    <w:rsid w:val="0091222A"/>
    <w:rsid w:val="009124FA"/>
    <w:rsid w:val="0091277A"/>
    <w:rsid w:val="00913779"/>
    <w:rsid w:val="00913C2F"/>
    <w:rsid w:val="00913E83"/>
    <w:rsid w:val="00914AA7"/>
    <w:rsid w:val="00914B5D"/>
    <w:rsid w:val="00914CB5"/>
    <w:rsid w:val="00915245"/>
    <w:rsid w:val="009156AE"/>
    <w:rsid w:val="00915AF3"/>
    <w:rsid w:val="009164A6"/>
    <w:rsid w:val="00916AA2"/>
    <w:rsid w:val="00916E41"/>
    <w:rsid w:val="00916EEC"/>
    <w:rsid w:val="00917027"/>
    <w:rsid w:val="0091763E"/>
    <w:rsid w:val="00917A7E"/>
    <w:rsid w:val="00917E7F"/>
    <w:rsid w:val="00917F43"/>
    <w:rsid w:val="009200BE"/>
    <w:rsid w:val="0092040C"/>
    <w:rsid w:val="00920481"/>
    <w:rsid w:val="00920863"/>
    <w:rsid w:val="009209E7"/>
    <w:rsid w:val="00920C17"/>
    <w:rsid w:val="00920CB4"/>
    <w:rsid w:val="00920CD3"/>
    <w:rsid w:val="00920D92"/>
    <w:rsid w:val="009210CA"/>
    <w:rsid w:val="0092134F"/>
    <w:rsid w:val="00921933"/>
    <w:rsid w:val="00922532"/>
    <w:rsid w:val="009228BE"/>
    <w:rsid w:val="0092294C"/>
    <w:rsid w:val="009233E1"/>
    <w:rsid w:val="00923534"/>
    <w:rsid w:val="0092363A"/>
    <w:rsid w:val="00923933"/>
    <w:rsid w:val="00923F72"/>
    <w:rsid w:val="0092412B"/>
    <w:rsid w:val="00924142"/>
    <w:rsid w:val="0092430B"/>
    <w:rsid w:val="009243A4"/>
    <w:rsid w:val="00924563"/>
    <w:rsid w:val="00924F5C"/>
    <w:rsid w:val="009252EA"/>
    <w:rsid w:val="00925808"/>
    <w:rsid w:val="009258C0"/>
    <w:rsid w:val="00926188"/>
    <w:rsid w:val="00926415"/>
    <w:rsid w:val="00926B39"/>
    <w:rsid w:val="0092708B"/>
    <w:rsid w:val="0092722C"/>
    <w:rsid w:val="00927FA3"/>
    <w:rsid w:val="009300E7"/>
    <w:rsid w:val="009309C8"/>
    <w:rsid w:val="00930C80"/>
    <w:rsid w:val="00930E3F"/>
    <w:rsid w:val="00930F33"/>
    <w:rsid w:val="009310B4"/>
    <w:rsid w:val="009311DF"/>
    <w:rsid w:val="00931767"/>
    <w:rsid w:val="009317D8"/>
    <w:rsid w:val="009319B6"/>
    <w:rsid w:val="00931E5E"/>
    <w:rsid w:val="009321C6"/>
    <w:rsid w:val="009321FB"/>
    <w:rsid w:val="00932207"/>
    <w:rsid w:val="00932665"/>
    <w:rsid w:val="00932744"/>
    <w:rsid w:val="00933168"/>
    <w:rsid w:val="009332BB"/>
    <w:rsid w:val="009333B2"/>
    <w:rsid w:val="009334D1"/>
    <w:rsid w:val="00933536"/>
    <w:rsid w:val="00933923"/>
    <w:rsid w:val="0093479F"/>
    <w:rsid w:val="00934BE1"/>
    <w:rsid w:val="00934D1D"/>
    <w:rsid w:val="009358D7"/>
    <w:rsid w:val="009359AE"/>
    <w:rsid w:val="00935AF5"/>
    <w:rsid w:val="00936841"/>
    <w:rsid w:val="00936B91"/>
    <w:rsid w:val="00936C4A"/>
    <w:rsid w:val="009374EC"/>
    <w:rsid w:val="00937929"/>
    <w:rsid w:val="00940484"/>
    <w:rsid w:val="00940658"/>
    <w:rsid w:val="009407C0"/>
    <w:rsid w:val="00941A65"/>
    <w:rsid w:val="00941A69"/>
    <w:rsid w:val="00941C73"/>
    <w:rsid w:val="009421AE"/>
    <w:rsid w:val="009428E0"/>
    <w:rsid w:val="009428E4"/>
    <w:rsid w:val="00942A5F"/>
    <w:rsid w:val="00942F8A"/>
    <w:rsid w:val="00943064"/>
    <w:rsid w:val="009436CD"/>
    <w:rsid w:val="0094374F"/>
    <w:rsid w:val="00943F0E"/>
    <w:rsid w:val="00944122"/>
    <w:rsid w:val="009441F7"/>
    <w:rsid w:val="00944973"/>
    <w:rsid w:val="00944A39"/>
    <w:rsid w:val="00944CFF"/>
    <w:rsid w:val="00944DE9"/>
    <w:rsid w:val="00944E8D"/>
    <w:rsid w:val="00945987"/>
    <w:rsid w:val="00945A45"/>
    <w:rsid w:val="00945F48"/>
    <w:rsid w:val="00946277"/>
    <w:rsid w:val="00946594"/>
    <w:rsid w:val="0094696C"/>
    <w:rsid w:val="00946BC1"/>
    <w:rsid w:val="00946F59"/>
    <w:rsid w:val="009472FB"/>
    <w:rsid w:val="0094742B"/>
    <w:rsid w:val="00947A33"/>
    <w:rsid w:val="00947E26"/>
    <w:rsid w:val="00950574"/>
    <w:rsid w:val="0095063A"/>
    <w:rsid w:val="0095063C"/>
    <w:rsid w:val="00950832"/>
    <w:rsid w:val="009508D2"/>
    <w:rsid w:val="00950C73"/>
    <w:rsid w:val="00950D2D"/>
    <w:rsid w:val="00951058"/>
    <w:rsid w:val="009511FF"/>
    <w:rsid w:val="0095141E"/>
    <w:rsid w:val="00951E04"/>
    <w:rsid w:val="009527DE"/>
    <w:rsid w:val="00952920"/>
    <w:rsid w:val="00953A24"/>
    <w:rsid w:val="009540ED"/>
    <w:rsid w:val="009544FC"/>
    <w:rsid w:val="00954679"/>
    <w:rsid w:val="00954702"/>
    <w:rsid w:val="009547BC"/>
    <w:rsid w:val="00954FAE"/>
    <w:rsid w:val="00954FF7"/>
    <w:rsid w:val="009553FE"/>
    <w:rsid w:val="009556E5"/>
    <w:rsid w:val="00955BB1"/>
    <w:rsid w:val="00955FBB"/>
    <w:rsid w:val="00956CC9"/>
    <w:rsid w:val="00956D61"/>
    <w:rsid w:val="00956E3D"/>
    <w:rsid w:val="00957024"/>
    <w:rsid w:val="009578C9"/>
    <w:rsid w:val="009579EC"/>
    <w:rsid w:val="00957B17"/>
    <w:rsid w:val="00957CF2"/>
    <w:rsid w:val="00957E60"/>
    <w:rsid w:val="00960097"/>
    <w:rsid w:val="00960266"/>
    <w:rsid w:val="009602B5"/>
    <w:rsid w:val="009604BE"/>
    <w:rsid w:val="009605E1"/>
    <w:rsid w:val="0096062C"/>
    <w:rsid w:val="00960C40"/>
    <w:rsid w:val="00960EC0"/>
    <w:rsid w:val="00961343"/>
    <w:rsid w:val="00961425"/>
    <w:rsid w:val="00961C61"/>
    <w:rsid w:val="00962620"/>
    <w:rsid w:val="00962683"/>
    <w:rsid w:val="0096280C"/>
    <w:rsid w:val="00962C7D"/>
    <w:rsid w:val="00963215"/>
    <w:rsid w:val="00963294"/>
    <w:rsid w:val="0096332E"/>
    <w:rsid w:val="009633FC"/>
    <w:rsid w:val="00963808"/>
    <w:rsid w:val="00963F65"/>
    <w:rsid w:val="009640F1"/>
    <w:rsid w:val="009646C6"/>
    <w:rsid w:val="0096478A"/>
    <w:rsid w:val="00964A48"/>
    <w:rsid w:val="00964D3E"/>
    <w:rsid w:val="00964D67"/>
    <w:rsid w:val="009651FC"/>
    <w:rsid w:val="00965958"/>
    <w:rsid w:val="00965AE7"/>
    <w:rsid w:val="009660CD"/>
    <w:rsid w:val="00966ECF"/>
    <w:rsid w:val="009670EA"/>
    <w:rsid w:val="009676F0"/>
    <w:rsid w:val="00970851"/>
    <w:rsid w:val="009712F2"/>
    <w:rsid w:val="009715AE"/>
    <w:rsid w:val="00971817"/>
    <w:rsid w:val="009719BF"/>
    <w:rsid w:val="0097226C"/>
    <w:rsid w:val="009722BD"/>
    <w:rsid w:val="00972D1F"/>
    <w:rsid w:val="00973701"/>
    <w:rsid w:val="00973819"/>
    <w:rsid w:val="00973F1B"/>
    <w:rsid w:val="0097411D"/>
    <w:rsid w:val="009742B9"/>
    <w:rsid w:val="00975127"/>
    <w:rsid w:val="0097575C"/>
    <w:rsid w:val="009759F5"/>
    <w:rsid w:val="009759F8"/>
    <w:rsid w:val="00976102"/>
    <w:rsid w:val="0097611F"/>
    <w:rsid w:val="0097616C"/>
    <w:rsid w:val="009761E8"/>
    <w:rsid w:val="00976519"/>
    <w:rsid w:val="00976772"/>
    <w:rsid w:val="00976994"/>
    <w:rsid w:val="009769E1"/>
    <w:rsid w:val="00977D0B"/>
    <w:rsid w:val="00980414"/>
    <w:rsid w:val="00980BF4"/>
    <w:rsid w:val="00980C58"/>
    <w:rsid w:val="00980EB1"/>
    <w:rsid w:val="009817CF"/>
    <w:rsid w:val="00981973"/>
    <w:rsid w:val="00981B16"/>
    <w:rsid w:val="0098207F"/>
    <w:rsid w:val="00982096"/>
    <w:rsid w:val="00982110"/>
    <w:rsid w:val="009821AA"/>
    <w:rsid w:val="00982206"/>
    <w:rsid w:val="00982217"/>
    <w:rsid w:val="009826C3"/>
    <w:rsid w:val="009828A5"/>
    <w:rsid w:val="0098353E"/>
    <w:rsid w:val="009836F4"/>
    <w:rsid w:val="0098381A"/>
    <w:rsid w:val="009844F3"/>
    <w:rsid w:val="009845BD"/>
    <w:rsid w:val="00984BA2"/>
    <w:rsid w:val="0098574F"/>
    <w:rsid w:val="00985B7A"/>
    <w:rsid w:val="0098625F"/>
    <w:rsid w:val="00986505"/>
    <w:rsid w:val="0098673E"/>
    <w:rsid w:val="009869E6"/>
    <w:rsid w:val="00987AD7"/>
    <w:rsid w:val="00987F29"/>
    <w:rsid w:val="009900BD"/>
    <w:rsid w:val="00990497"/>
    <w:rsid w:val="009905C1"/>
    <w:rsid w:val="00990640"/>
    <w:rsid w:val="009916C5"/>
    <w:rsid w:val="00991A0B"/>
    <w:rsid w:val="00991C1B"/>
    <w:rsid w:val="00991F06"/>
    <w:rsid w:val="0099265E"/>
    <w:rsid w:val="0099287D"/>
    <w:rsid w:val="00992965"/>
    <w:rsid w:val="00992D0C"/>
    <w:rsid w:val="009930FA"/>
    <w:rsid w:val="009931F9"/>
    <w:rsid w:val="0099336C"/>
    <w:rsid w:val="0099338B"/>
    <w:rsid w:val="0099349F"/>
    <w:rsid w:val="00993EBA"/>
    <w:rsid w:val="00993F24"/>
    <w:rsid w:val="0099430C"/>
    <w:rsid w:val="00994341"/>
    <w:rsid w:val="00994456"/>
    <w:rsid w:val="009949FD"/>
    <w:rsid w:val="00994BA5"/>
    <w:rsid w:val="00994BD0"/>
    <w:rsid w:val="0099588D"/>
    <w:rsid w:val="00995FD8"/>
    <w:rsid w:val="00996580"/>
    <w:rsid w:val="00996669"/>
    <w:rsid w:val="00996E0C"/>
    <w:rsid w:val="0099733B"/>
    <w:rsid w:val="009973F2"/>
    <w:rsid w:val="00997710"/>
    <w:rsid w:val="0099774C"/>
    <w:rsid w:val="00997951"/>
    <w:rsid w:val="00997ED7"/>
    <w:rsid w:val="009A033A"/>
    <w:rsid w:val="009A0539"/>
    <w:rsid w:val="009A0618"/>
    <w:rsid w:val="009A0723"/>
    <w:rsid w:val="009A0A3F"/>
    <w:rsid w:val="009A0D08"/>
    <w:rsid w:val="009A0F7E"/>
    <w:rsid w:val="009A107A"/>
    <w:rsid w:val="009A10E6"/>
    <w:rsid w:val="009A132F"/>
    <w:rsid w:val="009A1591"/>
    <w:rsid w:val="009A1658"/>
    <w:rsid w:val="009A16E0"/>
    <w:rsid w:val="009A18BC"/>
    <w:rsid w:val="009A18CD"/>
    <w:rsid w:val="009A1F15"/>
    <w:rsid w:val="009A1FC7"/>
    <w:rsid w:val="009A261F"/>
    <w:rsid w:val="009A26A8"/>
    <w:rsid w:val="009A29EE"/>
    <w:rsid w:val="009A2CCA"/>
    <w:rsid w:val="009A307D"/>
    <w:rsid w:val="009A31F9"/>
    <w:rsid w:val="009A32FA"/>
    <w:rsid w:val="009A3317"/>
    <w:rsid w:val="009A37F2"/>
    <w:rsid w:val="009A389C"/>
    <w:rsid w:val="009A3E47"/>
    <w:rsid w:val="009A41AC"/>
    <w:rsid w:val="009A41FA"/>
    <w:rsid w:val="009A470D"/>
    <w:rsid w:val="009A472A"/>
    <w:rsid w:val="009A4B42"/>
    <w:rsid w:val="009A55A5"/>
    <w:rsid w:val="009A5803"/>
    <w:rsid w:val="009A5A95"/>
    <w:rsid w:val="009A5CA4"/>
    <w:rsid w:val="009A5E53"/>
    <w:rsid w:val="009A5FE9"/>
    <w:rsid w:val="009A6148"/>
    <w:rsid w:val="009A6411"/>
    <w:rsid w:val="009A656E"/>
    <w:rsid w:val="009A65B4"/>
    <w:rsid w:val="009A7611"/>
    <w:rsid w:val="009B0263"/>
    <w:rsid w:val="009B075E"/>
    <w:rsid w:val="009B0791"/>
    <w:rsid w:val="009B10D9"/>
    <w:rsid w:val="009B11EF"/>
    <w:rsid w:val="009B18E0"/>
    <w:rsid w:val="009B3072"/>
    <w:rsid w:val="009B31CF"/>
    <w:rsid w:val="009B35F1"/>
    <w:rsid w:val="009B3674"/>
    <w:rsid w:val="009B3799"/>
    <w:rsid w:val="009B3AE5"/>
    <w:rsid w:val="009B3E30"/>
    <w:rsid w:val="009B4029"/>
    <w:rsid w:val="009B43EE"/>
    <w:rsid w:val="009B44F8"/>
    <w:rsid w:val="009B47C9"/>
    <w:rsid w:val="009B485F"/>
    <w:rsid w:val="009B4D76"/>
    <w:rsid w:val="009B55F0"/>
    <w:rsid w:val="009B5880"/>
    <w:rsid w:val="009B59B3"/>
    <w:rsid w:val="009B609E"/>
    <w:rsid w:val="009B6805"/>
    <w:rsid w:val="009B6DDD"/>
    <w:rsid w:val="009B6FCB"/>
    <w:rsid w:val="009B7379"/>
    <w:rsid w:val="009B7494"/>
    <w:rsid w:val="009B792D"/>
    <w:rsid w:val="009B7C53"/>
    <w:rsid w:val="009B7D0A"/>
    <w:rsid w:val="009C0111"/>
    <w:rsid w:val="009C05F0"/>
    <w:rsid w:val="009C0861"/>
    <w:rsid w:val="009C1EEA"/>
    <w:rsid w:val="009C2D8E"/>
    <w:rsid w:val="009C3251"/>
    <w:rsid w:val="009C3481"/>
    <w:rsid w:val="009C3F15"/>
    <w:rsid w:val="009C42C6"/>
    <w:rsid w:val="009C439E"/>
    <w:rsid w:val="009C49A8"/>
    <w:rsid w:val="009C4E9D"/>
    <w:rsid w:val="009C50DA"/>
    <w:rsid w:val="009C5166"/>
    <w:rsid w:val="009C56D7"/>
    <w:rsid w:val="009C5BE0"/>
    <w:rsid w:val="009C5CF9"/>
    <w:rsid w:val="009C60F6"/>
    <w:rsid w:val="009C6832"/>
    <w:rsid w:val="009C6C30"/>
    <w:rsid w:val="009C70F6"/>
    <w:rsid w:val="009C730B"/>
    <w:rsid w:val="009C75D4"/>
    <w:rsid w:val="009C7C33"/>
    <w:rsid w:val="009C7DCB"/>
    <w:rsid w:val="009D0411"/>
    <w:rsid w:val="009D09D6"/>
    <w:rsid w:val="009D0F07"/>
    <w:rsid w:val="009D15C5"/>
    <w:rsid w:val="009D176F"/>
    <w:rsid w:val="009D17D3"/>
    <w:rsid w:val="009D1D3A"/>
    <w:rsid w:val="009D1DF8"/>
    <w:rsid w:val="009D2B80"/>
    <w:rsid w:val="009D2E51"/>
    <w:rsid w:val="009D3ABA"/>
    <w:rsid w:val="009D3D36"/>
    <w:rsid w:val="009D4631"/>
    <w:rsid w:val="009D478A"/>
    <w:rsid w:val="009D4870"/>
    <w:rsid w:val="009D4B9B"/>
    <w:rsid w:val="009D58E9"/>
    <w:rsid w:val="009D59BB"/>
    <w:rsid w:val="009D5ADD"/>
    <w:rsid w:val="009D635D"/>
    <w:rsid w:val="009D6402"/>
    <w:rsid w:val="009D6708"/>
    <w:rsid w:val="009D67D3"/>
    <w:rsid w:val="009D6B38"/>
    <w:rsid w:val="009D6B97"/>
    <w:rsid w:val="009D6D9D"/>
    <w:rsid w:val="009D6E10"/>
    <w:rsid w:val="009D7D36"/>
    <w:rsid w:val="009D7ECD"/>
    <w:rsid w:val="009E0355"/>
    <w:rsid w:val="009E037A"/>
    <w:rsid w:val="009E083E"/>
    <w:rsid w:val="009E0854"/>
    <w:rsid w:val="009E090D"/>
    <w:rsid w:val="009E0BB7"/>
    <w:rsid w:val="009E0FA7"/>
    <w:rsid w:val="009E108F"/>
    <w:rsid w:val="009E1558"/>
    <w:rsid w:val="009E1CB9"/>
    <w:rsid w:val="009E1CFC"/>
    <w:rsid w:val="009E2DB6"/>
    <w:rsid w:val="009E2E6E"/>
    <w:rsid w:val="009E2F74"/>
    <w:rsid w:val="009E3962"/>
    <w:rsid w:val="009E3F79"/>
    <w:rsid w:val="009E3FD6"/>
    <w:rsid w:val="009E4428"/>
    <w:rsid w:val="009E4847"/>
    <w:rsid w:val="009E4E5C"/>
    <w:rsid w:val="009E4EB0"/>
    <w:rsid w:val="009E55B7"/>
    <w:rsid w:val="009E55FD"/>
    <w:rsid w:val="009E568D"/>
    <w:rsid w:val="009E5A1B"/>
    <w:rsid w:val="009E645A"/>
    <w:rsid w:val="009E6D95"/>
    <w:rsid w:val="009E6F62"/>
    <w:rsid w:val="009E7358"/>
    <w:rsid w:val="009E75F9"/>
    <w:rsid w:val="009E76F9"/>
    <w:rsid w:val="009E791F"/>
    <w:rsid w:val="009E7952"/>
    <w:rsid w:val="009E7DF2"/>
    <w:rsid w:val="009F00AC"/>
    <w:rsid w:val="009F0178"/>
    <w:rsid w:val="009F04F5"/>
    <w:rsid w:val="009F0613"/>
    <w:rsid w:val="009F0A9D"/>
    <w:rsid w:val="009F104F"/>
    <w:rsid w:val="009F13E1"/>
    <w:rsid w:val="009F2647"/>
    <w:rsid w:val="009F2ADC"/>
    <w:rsid w:val="009F2BE3"/>
    <w:rsid w:val="009F2D58"/>
    <w:rsid w:val="009F2D92"/>
    <w:rsid w:val="009F35C5"/>
    <w:rsid w:val="009F3C7D"/>
    <w:rsid w:val="009F4400"/>
    <w:rsid w:val="009F446D"/>
    <w:rsid w:val="009F4583"/>
    <w:rsid w:val="009F47DD"/>
    <w:rsid w:val="009F4928"/>
    <w:rsid w:val="009F4CB1"/>
    <w:rsid w:val="009F4F01"/>
    <w:rsid w:val="009F5825"/>
    <w:rsid w:val="009F5A7D"/>
    <w:rsid w:val="009F5B1A"/>
    <w:rsid w:val="009F6D9F"/>
    <w:rsid w:val="009F70BC"/>
    <w:rsid w:val="009F70CC"/>
    <w:rsid w:val="009F7191"/>
    <w:rsid w:val="009F7589"/>
    <w:rsid w:val="009F7664"/>
    <w:rsid w:val="009F7793"/>
    <w:rsid w:val="009F7DAB"/>
    <w:rsid w:val="00A00343"/>
    <w:rsid w:val="00A01182"/>
    <w:rsid w:val="00A015AC"/>
    <w:rsid w:val="00A01BBF"/>
    <w:rsid w:val="00A01D5B"/>
    <w:rsid w:val="00A0214F"/>
    <w:rsid w:val="00A02358"/>
    <w:rsid w:val="00A023D4"/>
    <w:rsid w:val="00A02769"/>
    <w:rsid w:val="00A02783"/>
    <w:rsid w:val="00A033C5"/>
    <w:rsid w:val="00A03A20"/>
    <w:rsid w:val="00A040AD"/>
    <w:rsid w:val="00A049CA"/>
    <w:rsid w:val="00A04F29"/>
    <w:rsid w:val="00A04FC5"/>
    <w:rsid w:val="00A05197"/>
    <w:rsid w:val="00A05A69"/>
    <w:rsid w:val="00A05C6F"/>
    <w:rsid w:val="00A06104"/>
    <w:rsid w:val="00A06328"/>
    <w:rsid w:val="00A063CF"/>
    <w:rsid w:val="00A063F2"/>
    <w:rsid w:val="00A06445"/>
    <w:rsid w:val="00A066EF"/>
    <w:rsid w:val="00A06B61"/>
    <w:rsid w:val="00A06D51"/>
    <w:rsid w:val="00A071A6"/>
    <w:rsid w:val="00A072D8"/>
    <w:rsid w:val="00A073D3"/>
    <w:rsid w:val="00A076B9"/>
    <w:rsid w:val="00A07BAD"/>
    <w:rsid w:val="00A102AF"/>
    <w:rsid w:val="00A10488"/>
    <w:rsid w:val="00A10869"/>
    <w:rsid w:val="00A10BED"/>
    <w:rsid w:val="00A10C64"/>
    <w:rsid w:val="00A10C81"/>
    <w:rsid w:val="00A10DA8"/>
    <w:rsid w:val="00A11198"/>
    <w:rsid w:val="00A112E1"/>
    <w:rsid w:val="00A12858"/>
    <w:rsid w:val="00A12EBE"/>
    <w:rsid w:val="00A12F06"/>
    <w:rsid w:val="00A1402C"/>
    <w:rsid w:val="00A14120"/>
    <w:rsid w:val="00A1428D"/>
    <w:rsid w:val="00A14A16"/>
    <w:rsid w:val="00A14C4D"/>
    <w:rsid w:val="00A14FFA"/>
    <w:rsid w:val="00A153C9"/>
    <w:rsid w:val="00A15555"/>
    <w:rsid w:val="00A166AF"/>
    <w:rsid w:val="00A16DE6"/>
    <w:rsid w:val="00A16E17"/>
    <w:rsid w:val="00A17796"/>
    <w:rsid w:val="00A17B93"/>
    <w:rsid w:val="00A20132"/>
    <w:rsid w:val="00A203F8"/>
    <w:rsid w:val="00A2047D"/>
    <w:rsid w:val="00A20D8F"/>
    <w:rsid w:val="00A21AF7"/>
    <w:rsid w:val="00A21F5F"/>
    <w:rsid w:val="00A2205A"/>
    <w:rsid w:val="00A220FD"/>
    <w:rsid w:val="00A22295"/>
    <w:rsid w:val="00A22442"/>
    <w:rsid w:val="00A22A73"/>
    <w:rsid w:val="00A22D59"/>
    <w:rsid w:val="00A22FE2"/>
    <w:rsid w:val="00A23082"/>
    <w:rsid w:val="00A230E0"/>
    <w:rsid w:val="00A231AA"/>
    <w:rsid w:val="00A23597"/>
    <w:rsid w:val="00A2381F"/>
    <w:rsid w:val="00A23BA4"/>
    <w:rsid w:val="00A23D9B"/>
    <w:rsid w:val="00A24009"/>
    <w:rsid w:val="00A2437F"/>
    <w:rsid w:val="00A247DC"/>
    <w:rsid w:val="00A248E3"/>
    <w:rsid w:val="00A249D2"/>
    <w:rsid w:val="00A24CC0"/>
    <w:rsid w:val="00A24F18"/>
    <w:rsid w:val="00A25125"/>
    <w:rsid w:val="00A25786"/>
    <w:rsid w:val="00A265C8"/>
    <w:rsid w:val="00A265F3"/>
    <w:rsid w:val="00A26AB8"/>
    <w:rsid w:val="00A26BF7"/>
    <w:rsid w:val="00A26DBA"/>
    <w:rsid w:val="00A26E90"/>
    <w:rsid w:val="00A270D3"/>
    <w:rsid w:val="00A27B06"/>
    <w:rsid w:val="00A27F77"/>
    <w:rsid w:val="00A30B0C"/>
    <w:rsid w:val="00A30BDA"/>
    <w:rsid w:val="00A30FC3"/>
    <w:rsid w:val="00A31658"/>
    <w:rsid w:val="00A31BA2"/>
    <w:rsid w:val="00A32E81"/>
    <w:rsid w:val="00A33369"/>
    <w:rsid w:val="00A3372F"/>
    <w:rsid w:val="00A33C6F"/>
    <w:rsid w:val="00A33EA5"/>
    <w:rsid w:val="00A34132"/>
    <w:rsid w:val="00A34642"/>
    <w:rsid w:val="00A349A5"/>
    <w:rsid w:val="00A349C8"/>
    <w:rsid w:val="00A34C07"/>
    <w:rsid w:val="00A35550"/>
    <w:rsid w:val="00A35674"/>
    <w:rsid w:val="00A35771"/>
    <w:rsid w:val="00A35B83"/>
    <w:rsid w:val="00A35E82"/>
    <w:rsid w:val="00A36117"/>
    <w:rsid w:val="00A36156"/>
    <w:rsid w:val="00A3697E"/>
    <w:rsid w:val="00A36A4B"/>
    <w:rsid w:val="00A36B45"/>
    <w:rsid w:val="00A36BDF"/>
    <w:rsid w:val="00A36FAA"/>
    <w:rsid w:val="00A372F7"/>
    <w:rsid w:val="00A3730D"/>
    <w:rsid w:val="00A37799"/>
    <w:rsid w:val="00A37B73"/>
    <w:rsid w:val="00A37DE7"/>
    <w:rsid w:val="00A37E18"/>
    <w:rsid w:val="00A37E6D"/>
    <w:rsid w:val="00A400E2"/>
    <w:rsid w:val="00A4074B"/>
    <w:rsid w:val="00A407A5"/>
    <w:rsid w:val="00A40B84"/>
    <w:rsid w:val="00A40BC3"/>
    <w:rsid w:val="00A40C84"/>
    <w:rsid w:val="00A40CC6"/>
    <w:rsid w:val="00A40DAE"/>
    <w:rsid w:val="00A40EA5"/>
    <w:rsid w:val="00A4132B"/>
    <w:rsid w:val="00A4183F"/>
    <w:rsid w:val="00A41A28"/>
    <w:rsid w:val="00A41BA3"/>
    <w:rsid w:val="00A41C6B"/>
    <w:rsid w:val="00A427F9"/>
    <w:rsid w:val="00A43716"/>
    <w:rsid w:val="00A43B65"/>
    <w:rsid w:val="00A43C15"/>
    <w:rsid w:val="00A43CC1"/>
    <w:rsid w:val="00A44196"/>
    <w:rsid w:val="00A4451B"/>
    <w:rsid w:val="00A446C1"/>
    <w:rsid w:val="00A447F4"/>
    <w:rsid w:val="00A44B9B"/>
    <w:rsid w:val="00A453AA"/>
    <w:rsid w:val="00A4542A"/>
    <w:rsid w:val="00A456F4"/>
    <w:rsid w:val="00A45ADF"/>
    <w:rsid w:val="00A45F1C"/>
    <w:rsid w:val="00A45F8E"/>
    <w:rsid w:val="00A46118"/>
    <w:rsid w:val="00A46381"/>
    <w:rsid w:val="00A467FA"/>
    <w:rsid w:val="00A46A59"/>
    <w:rsid w:val="00A46D2A"/>
    <w:rsid w:val="00A46D6F"/>
    <w:rsid w:val="00A47126"/>
    <w:rsid w:val="00A472AF"/>
    <w:rsid w:val="00A47816"/>
    <w:rsid w:val="00A47963"/>
    <w:rsid w:val="00A47AA8"/>
    <w:rsid w:val="00A47D87"/>
    <w:rsid w:val="00A47E22"/>
    <w:rsid w:val="00A47E5B"/>
    <w:rsid w:val="00A47F20"/>
    <w:rsid w:val="00A5027C"/>
    <w:rsid w:val="00A50538"/>
    <w:rsid w:val="00A50918"/>
    <w:rsid w:val="00A51190"/>
    <w:rsid w:val="00A5171F"/>
    <w:rsid w:val="00A51963"/>
    <w:rsid w:val="00A51CAA"/>
    <w:rsid w:val="00A51E9A"/>
    <w:rsid w:val="00A52A0D"/>
    <w:rsid w:val="00A52D35"/>
    <w:rsid w:val="00A52E40"/>
    <w:rsid w:val="00A52FE3"/>
    <w:rsid w:val="00A5344A"/>
    <w:rsid w:val="00A534E5"/>
    <w:rsid w:val="00A54182"/>
    <w:rsid w:val="00A541D0"/>
    <w:rsid w:val="00A5490B"/>
    <w:rsid w:val="00A54DFA"/>
    <w:rsid w:val="00A5522B"/>
    <w:rsid w:val="00A55493"/>
    <w:rsid w:val="00A5569A"/>
    <w:rsid w:val="00A55791"/>
    <w:rsid w:val="00A55AA7"/>
    <w:rsid w:val="00A55C42"/>
    <w:rsid w:val="00A55D46"/>
    <w:rsid w:val="00A56B2E"/>
    <w:rsid w:val="00A56F18"/>
    <w:rsid w:val="00A57320"/>
    <w:rsid w:val="00A57764"/>
    <w:rsid w:val="00A601EB"/>
    <w:rsid w:val="00A60215"/>
    <w:rsid w:val="00A60571"/>
    <w:rsid w:val="00A60DDE"/>
    <w:rsid w:val="00A61225"/>
    <w:rsid w:val="00A61589"/>
    <w:rsid w:val="00A617F1"/>
    <w:rsid w:val="00A618AF"/>
    <w:rsid w:val="00A6210A"/>
    <w:rsid w:val="00A621BB"/>
    <w:rsid w:val="00A623A8"/>
    <w:rsid w:val="00A627BB"/>
    <w:rsid w:val="00A62B8C"/>
    <w:rsid w:val="00A62D79"/>
    <w:rsid w:val="00A6316D"/>
    <w:rsid w:val="00A631D8"/>
    <w:rsid w:val="00A6338C"/>
    <w:rsid w:val="00A6355C"/>
    <w:rsid w:val="00A63574"/>
    <w:rsid w:val="00A63A57"/>
    <w:rsid w:val="00A63E3A"/>
    <w:rsid w:val="00A642EB"/>
    <w:rsid w:val="00A64A5B"/>
    <w:rsid w:val="00A6501D"/>
    <w:rsid w:val="00A653D7"/>
    <w:rsid w:val="00A65530"/>
    <w:rsid w:val="00A65657"/>
    <w:rsid w:val="00A6587C"/>
    <w:rsid w:val="00A65A97"/>
    <w:rsid w:val="00A65E56"/>
    <w:rsid w:val="00A66D9C"/>
    <w:rsid w:val="00A67CB4"/>
    <w:rsid w:val="00A67CEE"/>
    <w:rsid w:val="00A67D0B"/>
    <w:rsid w:val="00A67ECC"/>
    <w:rsid w:val="00A70125"/>
    <w:rsid w:val="00A705AE"/>
    <w:rsid w:val="00A708E1"/>
    <w:rsid w:val="00A70955"/>
    <w:rsid w:val="00A70AD3"/>
    <w:rsid w:val="00A70C21"/>
    <w:rsid w:val="00A7142A"/>
    <w:rsid w:val="00A7152D"/>
    <w:rsid w:val="00A715F2"/>
    <w:rsid w:val="00A71969"/>
    <w:rsid w:val="00A719C8"/>
    <w:rsid w:val="00A71E29"/>
    <w:rsid w:val="00A72A50"/>
    <w:rsid w:val="00A7373F"/>
    <w:rsid w:val="00A73A61"/>
    <w:rsid w:val="00A73F37"/>
    <w:rsid w:val="00A745EF"/>
    <w:rsid w:val="00A7480D"/>
    <w:rsid w:val="00A748AC"/>
    <w:rsid w:val="00A74DE3"/>
    <w:rsid w:val="00A75072"/>
    <w:rsid w:val="00A7518D"/>
    <w:rsid w:val="00A7542A"/>
    <w:rsid w:val="00A75444"/>
    <w:rsid w:val="00A7628E"/>
    <w:rsid w:val="00A762C7"/>
    <w:rsid w:val="00A762DE"/>
    <w:rsid w:val="00A76610"/>
    <w:rsid w:val="00A76B5B"/>
    <w:rsid w:val="00A76EEF"/>
    <w:rsid w:val="00A76F33"/>
    <w:rsid w:val="00A771D5"/>
    <w:rsid w:val="00A77553"/>
    <w:rsid w:val="00A77BF0"/>
    <w:rsid w:val="00A77EFC"/>
    <w:rsid w:val="00A80299"/>
    <w:rsid w:val="00A804E7"/>
    <w:rsid w:val="00A80DD6"/>
    <w:rsid w:val="00A81254"/>
    <w:rsid w:val="00A8127A"/>
    <w:rsid w:val="00A812B1"/>
    <w:rsid w:val="00A81350"/>
    <w:rsid w:val="00A813E9"/>
    <w:rsid w:val="00A81939"/>
    <w:rsid w:val="00A81B96"/>
    <w:rsid w:val="00A81BE6"/>
    <w:rsid w:val="00A81E24"/>
    <w:rsid w:val="00A81F7D"/>
    <w:rsid w:val="00A81FC1"/>
    <w:rsid w:val="00A821CE"/>
    <w:rsid w:val="00A82C6B"/>
    <w:rsid w:val="00A82DC4"/>
    <w:rsid w:val="00A82DCB"/>
    <w:rsid w:val="00A82E91"/>
    <w:rsid w:val="00A83024"/>
    <w:rsid w:val="00A83128"/>
    <w:rsid w:val="00A838F2"/>
    <w:rsid w:val="00A83ADC"/>
    <w:rsid w:val="00A83B1C"/>
    <w:rsid w:val="00A83F5E"/>
    <w:rsid w:val="00A83F7B"/>
    <w:rsid w:val="00A8418A"/>
    <w:rsid w:val="00A8464A"/>
    <w:rsid w:val="00A847EF"/>
    <w:rsid w:val="00A84841"/>
    <w:rsid w:val="00A84C16"/>
    <w:rsid w:val="00A84E0C"/>
    <w:rsid w:val="00A84EAB"/>
    <w:rsid w:val="00A84F02"/>
    <w:rsid w:val="00A84F6D"/>
    <w:rsid w:val="00A85A0D"/>
    <w:rsid w:val="00A85C51"/>
    <w:rsid w:val="00A861B5"/>
    <w:rsid w:val="00A861FE"/>
    <w:rsid w:val="00A86228"/>
    <w:rsid w:val="00A86909"/>
    <w:rsid w:val="00A86DB7"/>
    <w:rsid w:val="00A86E07"/>
    <w:rsid w:val="00A86F32"/>
    <w:rsid w:val="00A87256"/>
    <w:rsid w:val="00A8767C"/>
    <w:rsid w:val="00A87A9B"/>
    <w:rsid w:val="00A87B2D"/>
    <w:rsid w:val="00A904E8"/>
    <w:rsid w:val="00A909DC"/>
    <w:rsid w:val="00A90C34"/>
    <w:rsid w:val="00A91D8A"/>
    <w:rsid w:val="00A91E35"/>
    <w:rsid w:val="00A9214E"/>
    <w:rsid w:val="00A92180"/>
    <w:rsid w:val="00A92D46"/>
    <w:rsid w:val="00A9309E"/>
    <w:rsid w:val="00A93144"/>
    <w:rsid w:val="00A9359C"/>
    <w:rsid w:val="00A93643"/>
    <w:rsid w:val="00A93653"/>
    <w:rsid w:val="00A937B2"/>
    <w:rsid w:val="00A9396D"/>
    <w:rsid w:val="00A93E15"/>
    <w:rsid w:val="00A93F03"/>
    <w:rsid w:val="00A940B6"/>
    <w:rsid w:val="00A945D3"/>
    <w:rsid w:val="00A9510E"/>
    <w:rsid w:val="00A95737"/>
    <w:rsid w:val="00A95770"/>
    <w:rsid w:val="00A95945"/>
    <w:rsid w:val="00A95950"/>
    <w:rsid w:val="00A964AC"/>
    <w:rsid w:val="00A967DD"/>
    <w:rsid w:val="00A96948"/>
    <w:rsid w:val="00A96F67"/>
    <w:rsid w:val="00A97298"/>
    <w:rsid w:val="00A972A2"/>
    <w:rsid w:val="00A974EE"/>
    <w:rsid w:val="00A97A16"/>
    <w:rsid w:val="00A97B13"/>
    <w:rsid w:val="00A97EE6"/>
    <w:rsid w:val="00AA0295"/>
    <w:rsid w:val="00AA0333"/>
    <w:rsid w:val="00AA0404"/>
    <w:rsid w:val="00AA0436"/>
    <w:rsid w:val="00AA1384"/>
    <w:rsid w:val="00AA1497"/>
    <w:rsid w:val="00AA1E6E"/>
    <w:rsid w:val="00AA29E6"/>
    <w:rsid w:val="00AA3218"/>
    <w:rsid w:val="00AA32D9"/>
    <w:rsid w:val="00AA352D"/>
    <w:rsid w:val="00AA48C2"/>
    <w:rsid w:val="00AA5180"/>
    <w:rsid w:val="00AA51AD"/>
    <w:rsid w:val="00AA5369"/>
    <w:rsid w:val="00AA5BAA"/>
    <w:rsid w:val="00AA62B7"/>
    <w:rsid w:val="00AA6A1C"/>
    <w:rsid w:val="00AA6A85"/>
    <w:rsid w:val="00AA6C3F"/>
    <w:rsid w:val="00AA6C40"/>
    <w:rsid w:val="00AA6DC3"/>
    <w:rsid w:val="00AA7931"/>
    <w:rsid w:val="00AA7F54"/>
    <w:rsid w:val="00AB0000"/>
    <w:rsid w:val="00AB0A34"/>
    <w:rsid w:val="00AB10DB"/>
    <w:rsid w:val="00AB11E8"/>
    <w:rsid w:val="00AB1352"/>
    <w:rsid w:val="00AB149D"/>
    <w:rsid w:val="00AB1707"/>
    <w:rsid w:val="00AB1A65"/>
    <w:rsid w:val="00AB1AB3"/>
    <w:rsid w:val="00AB1B21"/>
    <w:rsid w:val="00AB21A6"/>
    <w:rsid w:val="00AB2241"/>
    <w:rsid w:val="00AB227E"/>
    <w:rsid w:val="00AB2584"/>
    <w:rsid w:val="00AB2DE9"/>
    <w:rsid w:val="00AB2DEB"/>
    <w:rsid w:val="00AB3C3A"/>
    <w:rsid w:val="00AB434C"/>
    <w:rsid w:val="00AB4471"/>
    <w:rsid w:val="00AB44C7"/>
    <w:rsid w:val="00AB4587"/>
    <w:rsid w:val="00AB4734"/>
    <w:rsid w:val="00AB4886"/>
    <w:rsid w:val="00AB489B"/>
    <w:rsid w:val="00AB5238"/>
    <w:rsid w:val="00AB53AC"/>
    <w:rsid w:val="00AB5B8E"/>
    <w:rsid w:val="00AB5D2C"/>
    <w:rsid w:val="00AB60EA"/>
    <w:rsid w:val="00AB614E"/>
    <w:rsid w:val="00AB63C5"/>
    <w:rsid w:val="00AB6564"/>
    <w:rsid w:val="00AB65A5"/>
    <w:rsid w:val="00AB665A"/>
    <w:rsid w:val="00AB6A44"/>
    <w:rsid w:val="00AB6DE6"/>
    <w:rsid w:val="00AB70D5"/>
    <w:rsid w:val="00AB725E"/>
    <w:rsid w:val="00AB74BC"/>
    <w:rsid w:val="00AB7AB2"/>
    <w:rsid w:val="00AB7D59"/>
    <w:rsid w:val="00AC0782"/>
    <w:rsid w:val="00AC0903"/>
    <w:rsid w:val="00AC0DDA"/>
    <w:rsid w:val="00AC1952"/>
    <w:rsid w:val="00AC1A32"/>
    <w:rsid w:val="00AC1D29"/>
    <w:rsid w:val="00AC1DD8"/>
    <w:rsid w:val="00AC1DDC"/>
    <w:rsid w:val="00AC2717"/>
    <w:rsid w:val="00AC349D"/>
    <w:rsid w:val="00AC36EA"/>
    <w:rsid w:val="00AC3AE6"/>
    <w:rsid w:val="00AC3C18"/>
    <w:rsid w:val="00AC3DCA"/>
    <w:rsid w:val="00AC45E2"/>
    <w:rsid w:val="00AC476F"/>
    <w:rsid w:val="00AC48CF"/>
    <w:rsid w:val="00AC4E19"/>
    <w:rsid w:val="00AC52EA"/>
    <w:rsid w:val="00AC54EF"/>
    <w:rsid w:val="00AC626E"/>
    <w:rsid w:val="00AC6359"/>
    <w:rsid w:val="00AC6692"/>
    <w:rsid w:val="00AC6926"/>
    <w:rsid w:val="00AC6AF4"/>
    <w:rsid w:val="00AC6ED4"/>
    <w:rsid w:val="00AC7067"/>
    <w:rsid w:val="00AC723D"/>
    <w:rsid w:val="00AC7482"/>
    <w:rsid w:val="00AC769F"/>
    <w:rsid w:val="00AC791D"/>
    <w:rsid w:val="00AD05BB"/>
    <w:rsid w:val="00AD0AE7"/>
    <w:rsid w:val="00AD0BD3"/>
    <w:rsid w:val="00AD1321"/>
    <w:rsid w:val="00AD15F0"/>
    <w:rsid w:val="00AD1886"/>
    <w:rsid w:val="00AD1B78"/>
    <w:rsid w:val="00AD1DDA"/>
    <w:rsid w:val="00AD28DF"/>
    <w:rsid w:val="00AD290D"/>
    <w:rsid w:val="00AD2BA3"/>
    <w:rsid w:val="00AD2D2C"/>
    <w:rsid w:val="00AD2D38"/>
    <w:rsid w:val="00AD33E4"/>
    <w:rsid w:val="00AD3752"/>
    <w:rsid w:val="00AD375F"/>
    <w:rsid w:val="00AD39A9"/>
    <w:rsid w:val="00AD4418"/>
    <w:rsid w:val="00AD4531"/>
    <w:rsid w:val="00AD4A88"/>
    <w:rsid w:val="00AD4B41"/>
    <w:rsid w:val="00AD4DCE"/>
    <w:rsid w:val="00AD4FB7"/>
    <w:rsid w:val="00AD5418"/>
    <w:rsid w:val="00AD5B6D"/>
    <w:rsid w:val="00AD610D"/>
    <w:rsid w:val="00AD698D"/>
    <w:rsid w:val="00AD6AD4"/>
    <w:rsid w:val="00AD6C96"/>
    <w:rsid w:val="00AD6E4D"/>
    <w:rsid w:val="00AD6E9B"/>
    <w:rsid w:val="00AD7233"/>
    <w:rsid w:val="00AD757A"/>
    <w:rsid w:val="00AD7D2B"/>
    <w:rsid w:val="00AE0B4C"/>
    <w:rsid w:val="00AE0C01"/>
    <w:rsid w:val="00AE1ADC"/>
    <w:rsid w:val="00AE24E3"/>
    <w:rsid w:val="00AE253F"/>
    <w:rsid w:val="00AE2F54"/>
    <w:rsid w:val="00AE2FF3"/>
    <w:rsid w:val="00AE3098"/>
    <w:rsid w:val="00AE32CF"/>
    <w:rsid w:val="00AE366F"/>
    <w:rsid w:val="00AE37C4"/>
    <w:rsid w:val="00AE3DA2"/>
    <w:rsid w:val="00AE3E88"/>
    <w:rsid w:val="00AE3FC1"/>
    <w:rsid w:val="00AE3FF0"/>
    <w:rsid w:val="00AE4954"/>
    <w:rsid w:val="00AE4B74"/>
    <w:rsid w:val="00AE517E"/>
    <w:rsid w:val="00AE5261"/>
    <w:rsid w:val="00AE5A03"/>
    <w:rsid w:val="00AE5A95"/>
    <w:rsid w:val="00AE5CF6"/>
    <w:rsid w:val="00AE5DE9"/>
    <w:rsid w:val="00AE5E3A"/>
    <w:rsid w:val="00AE6331"/>
    <w:rsid w:val="00AE63D7"/>
    <w:rsid w:val="00AE680F"/>
    <w:rsid w:val="00AE68A3"/>
    <w:rsid w:val="00AE68AD"/>
    <w:rsid w:val="00AE6987"/>
    <w:rsid w:val="00AE6A5F"/>
    <w:rsid w:val="00AE6AB2"/>
    <w:rsid w:val="00AE6D3F"/>
    <w:rsid w:val="00AE7533"/>
    <w:rsid w:val="00AE76CC"/>
    <w:rsid w:val="00AF0310"/>
    <w:rsid w:val="00AF04D4"/>
    <w:rsid w:val="00AF05F0"/>
    <w:rsid w:val="00AF0607"/>
    <w:rsid w:val="00AF09C8"/>
    <w:rsid w:val="00AF1227"/>
    <w:rsid w:val="00AF150E"/>
    <w:rsid w:val="00AF1593"/>
    <w:rsid w:val="00AF1BA4"/>
    <w:rsid w:val="00AF1CED"/>
    <w:rsid w:val="00AF206C"/>
    <w:rsid w:val="00AF2095"/>
    <w:rsid w:val="00AF2367"/>
    <w:rsid w:val="00AF244B"/>
    <w:rsid w:val="00AF2456"/>
    <w:rsid w:val="00AF2DB8"/>
    <w:rsid w:val="00AF2DCE"/>
    <w:rsid w:val="00AF345A"/>
    <w:rsid w:val="00AF3CD1"/>
    <w:rsid w:val="00AF44D8"/>
    <w:rsid w:val="00AF4C06"/>
    <w:rsid w:val="00AF54F3"/>
    <w:rsid w:val="00AF551D"/>
    <w:rsid w:val="00AF55A9"/>
    <w:rsid w:val="00AF5CA6"/>
    <w:rsid w:val="00AF6255"/>
    <w:rsid w:val="00AF66FB"/>
    <w:rsid w:val="00AF6829"/>
    <w:rsid w:val="00AF68D8"/>
    <w:rsid w:val="00AF6987"/>
    <w:rsid w:val="00AF69F9"/>
    <w:rsid w:val="00AF6C12"/>
    <w:rsid w:val="00AF70E9"/>
    <w:rsid w:val="00AF7167"/>
    <w:rsid w:val="00AF7453"/>
    <w:rsid w:val="00AF7978"/>
    <w:rsid w:val="00B001E7"/>
    <w:rsid w:val="00B00532"/>
    <w:rsid w:val="00B00765"/>
    <w:rsid w:val="00B00795"/>
    <w:rsid w:val="00B00E28"/>
    <w:rsid w:val="00B014D5"/>
    <w:rsid w:val="00B01AEF"/>
    <w:rsid w:val="00B01B05"/>
    <w:rsid w:val="00B01CF3"/>
    <w:rsid w:val="00B01F6E"/>
    <w:rsid w:val="00B0263D"/>
    <w:rsid w:val="00B029AF"/>
    <w:rsid w:val="00B033F9"/>
    <w:rsid w:val="00B03468"/>
    <w:rsid w:val="00B03915"/>
    <w:rsid w:val="00B0399C"/>
    <w:rsid w:val="00B03DC1"/>
    <w:rsid w:val="00B04831"/>
    <w:rsid w:val="00B04AED"/>
    <w:rsid w:val="00B04B62"/>
    <w:rsid w:val="00B04DA7"/>
    <w:rsid w:val="00B04FF3"/>
    <w:rsid w:val="00B0545D"/>
    <w:rsid w:val="00B060D8"/>
    <w:rsid w:val="00B06298"/>
    <w:rsid w:val="00B06363"/>
    <w:rsid w:val="00B063EE"/>
    <w:rsid w:val="00B06444"/>
    <w:rsid w:val="00B06BCB"/>
    <w:rsid w:val="00B06F50"/>
    <w:rsid w:val="00B06FBB"/>
    <w:rsid w:val="00B07252"/>
    <w:rsid w:val="00B075FA"/>
    <w:rsid w:val="00B07682"/>
    <w:rsid w:val="00B0770C"/>
    <w:rsid w:val="00B10089"/>
    <w:rsid w:val="00B1026E"/>
    <w:rsid w:val="00B10518"/>
    <w:rsid w:val="00B1064C"/>
    <w:rsid w:val="00B1089B"/>
    <w:rsid w:val="00B10AC0"/>
    <w:rsid w:val="00B10EB8"/>
    <w:rsid w:val="00B11250"/>
    <w:rsid w:val="00B114B3"/>
    <w:rsid w:val="00B11769"/>
    <w:rsid w:val="00B1185E"/>
    <w:rsid w:val="00B11FD2"/>
    <w:rsid w:val="00B1225E"/>
    <w:rsid w:val="00B12473"/>
    <w:rsid w:val="00B12555"/>
    <w:rsid w:val="00B130CE"/>
    <w:rsid w:val="00B131D7"/>
    <w:rsid w:val="00B13432"/>
    <w:rsid w:val="00B1357B"/>
    <w:rsid w:val="00B13678"/>
    <w:rsid w:val="00B1375D"/>
    <w:rsid w:val="00B13762"/>
    <w:rsid w:val="00B13DB2"/>
    <w:rsid w:val="00B142F6"/>
    <w:rsid w:val="00B14448"/>
    <w:rsid w:val="00B149B7"/>
    <w:rsid w:val="00B15060"/>
    <w:rsid w:val="00B15398"/>
    <w:rsid w:val="00B15D71"/>
    <w:rsid w:val="00B160CE"/>
    <w:rsid w:val="00B1626E"/>
    <w:rsid w:val="00B16374"/>
    <w:rsid w:val="00B1675D"/>
    <w:rsid w:val="00B1724C"/>
    <w:rsid w:val="00B17858"/>
    <w:rsid w:val="00B17917"/>
    <w:rsid w:val="00B17CB8"/>
    <w:rsid w:val="00B202A6"/>
    <w:rsid w:val="00B20377"/>
    <w:rsid w:val="00B20444"/>
    <w:rsid w:val="00B20796"/>
    <w:rsid w:val="00B208E5"/>
    <w:rsid w:val="00B20C6D"/>
    <w:rsid w:val="00B2186D"/>
    <w:rsid w:val="00B21CB5"/>
    <w:rsid w:val="00B21E12"/>
    <w:rsid w:val="00B21F56"/>
    <w:rsid w:val="00B2212F"/>
    <w:rsid w:val="00B226DE"/>
    <w:rsid w:val="00B22E96"/>
    <w:rsid w:val="00B233EB"/>
    <w:rsid w:val="00B2340E"/>
    <w:rsid w:val="00B23419"/>
    <w:rsid w:val="00B235DC"/>
    <w:rsid w:val="00B236FE"/>
    <w:rsid w:val="00B2375E"/>
    <w:rsid w:val="00B23B05"/>
    <w:rsid w:val="00B23F8D"/>
    <w:rsid w:val="00B23FAD"/>
    <w:rsid w:val="00B240FA"/>
    <w:rsid w:val="00B241FD"/>
    <w:rsid w:val="00B242DC"/>
    <w:rsid w:val="00B2448C"/>
    <w:rsid w:val="00B24574"/>
    <w:rsid w:val="00B247AE"/>
    <w:rsid w:val="00B24AED"/>
    <w:rsid w:val="00B24EF4"/>
    <w:rsid w:val="00B25095"/>
    <w:rsid w:val="00B252B4"/>
    <w:rsid w:val="00B2607E"/>
    <w:rsid w:val="00B260A3"/>
    <w:rsid w:val="00B263F2"/>
    <w:rsid w:val="00B264D3"/>
    <w:rsid w:val="00B2667C"/>
    <w:rsid w:val="00B266E6"/>
    <w:rsid w:val="00B26851"/>
    <w:rsid w:val="00B26986"/>
    <w:rsid w:val="00B26C4B"/>
    <w:rsid w:val="00B26E8E"/>
    <w:rsid w:val="00B26E98"/>
    <w:rsid w:val="00B2730F"/>
    <w:rsid w:val="00B27565"/>
    <w:rsid w:val="00B27E08"/>
    <w:rsid w:val="00B27E83"/>
    <w:rsid w:val="00B27FD6"/>
    <w:rsid w:val="00B30D6E"/>
    <w:rsid w:val="00B30E47"/>
    <w:rsid w:val="00B310D1"/>
    <w:rsid w:val="00B31249"/>
    <w:rsid w:val="00B3195A"/>
    <w:rsid w:val="00B32416"/>
    <w:rsid w:val="00B327A1"/>
    <w:rsid w:val="00B32A67"/>
    <w:rsid w:val="00B32D39"/>
    <w:rsid w:val="00B32FF4"/>
    <w:rsid w:val="00B33862"/>
    <w:rsid w:val="00B341F3"/>
    <w:rsid w:val="00B343C8"/>
    <w:rsid w:val="00B345DE"/>
    <w:rsid w:val="00B34A75"/>
    <w:rsid w:val="00B34B35"/>
    <w:rsid w:val="00B34EE6"/>
    <w:rsid w:val="00B3556A"/>
    <w:rsid w:val="00B35AC5"/>
    <w:rsid w:val="00B35CA4"/>
    <w:rsid w:val="00B35F12"/>
    <w:rsid w:val="00B362A1"/>
    <w:rsid w:val="00B36A3C"/>
    <w:rsid w:val="00B36DF0"/>
    <w:rsid w:val="00B36F8F"/>
    <w:rsid w:val="00B36FA7"/>
    <w:rsid w:val="00B3733B"/>
    <w:rsid w:val="00B37608"/>
    <w:rsid w:val="00B4006F"/>
    <w:rsid w:val="00B400A2"/>
    <w:rsid w:val="00B4010C"/>
    <w:rsid w:val="00B402D1"/>
    <w:rsid w:val="00B40466"/>
    <w:rsid w:val="00B4076A"/>
    <w:rsid w:val="00B409BB"/>
    <w:rsid w:val="00B40AB0"/>
    <w:rsid w:val="00B40B41"/>
    <w:rsid w:val="00B40DA5"/>
    <w:rsid w:val="00B417AF"/>
    <w:rsid w:val="00B42127"/>
    <w:rsid w:val="00B422A2"/>
    <w:rsid w:val="00B42C06"/>
    <w:rsid w:val="00B42D19"/>
    <w:rsid w:val="00B42E5F"/>
    <w:rsid w:val="00B4300F"/>
    <w:rsid w:val="00B4347B"/>
    <w:rsid w:val="00B438CF"/>
    <w:rsid w:val="00B43929"/>
    <w:rsid w:val="00B43A7E"/>
    <w:rsid w:val="00B43C53"/>
    <w:rsid w:val="00B443FD"/>
    <w:rsid w:val="00B44685"/>
    <w:rsid w:val="00B454FB"/>
    <w:rsid w:val="00B45DC5"/>
    <w:rsid w:val="00B45DCA"/>
    <w:rsid w:val="00B46987"/>
    <w:rsid w:val="00B46DC4"/>
    <w:rsid w:val="00B46EEF"/>
    <w:rsid w:val="00B477B6"/>
    <w:rsid w:val="00B4786A"/>
    <w:rsid w:val="00B47B64"/>
    <w:rsid w:val="00B47D34"/>
    <w:rsid w:val="00B5049B"/>
    <w:rsid w:val="00B50E27"/>
    <w:rsid w:val="00B50FEE"/>
    <w:rsid w:val="00B5110D"/>
    <w:rsid w:val="00B51249"/>
    <w:rsid w:val="00B5139E"/>
    <w:rsid w:val="00B5149A"/>
    <w:rsid w:val="00B51680"/>
    <w:rsid w:val="00B51A93"/>
    <w:rsid w:val="00B51B7B"/>
    <w:rsid w:val="00B51C33"/>
    <w:rsid w:val="00B5206D"/>
    <w:rsid w:val="00B52214"/>
    <w:rsid w:val="00B52439"/>
    <w:rsid w:val="00B52535"/>
    <w:rsid w:val="00B526E0"/>
    <w:rsid w:val="00B5289A"/>
    <w:rsid w:val="00B5292B"/>
    <w:rsid w:val="00B52A88"/>
    <w:rsid w:val="00B52D7F"/>
    <w:rsid w:val="00B53366"/>
    <w:rsid w:val="00B53376"/>
    <w:rsid w:val="00B5372F"/>
    <w:rsid w:val="00B537B5"/>
    <w:rsid w:val="00B539CA"/>
    <w:rsid w:val="00B540C8"/>
    <w:rsid w:val="00B5427F"/>
    <w:rsid w:val="00B54367"/>
    <w:rsid w:val="00B5447C"/>
    <w:rsid w:val="00B54543"/>
    <w:rsid w:val="00B54598"/>
    <w:rsid w:val="00B54900"/>
    <w:rsid w:val="00B54997"/>
    <w:rsid w:val="00B54D0B"/>
    <w:rsid w:val="00B54F5C"/>
    <w:rsid w:val="00B54FFD"/>
    <w:rsid w:val="00B5562F"/>
    <w:rsid w:val="00B55C9B"/>
    <w:rsid w:val="00B55CB3"/>
    <w:rsid w:val="00B55D2E"/>
    <w:rsid w:val="00B55E83"/>
    <w:rsid w:val="00B56071"/>
    <w:rsid w:val="00B56131"/>
    <w:rsid w:val="00B5675F"/>
    <w:rsid w:val="00B56AE6"/>
    <w:rsid w:val="00B56FDF"/>
    <w:rsid w:val="00B57017"/>
    <w:rsid w:val="00B5708B"/>
    <w:rsid w:val="00B57219"/>
    <w:rsid w:val="00B5726F"/>
    <w:rsid w:val="00B57340"/>
    <w:rsid w:val="00B5741B"/>
    <w:rsid w:val="00B57B2A"/>
    <w:rsid w:val="00B6020B"/>
    <w:rsid w:val="00B60BC0"/>
    <w:rsid w:val="00B60FA6"/>
    <w:rsid w:val="00B61296"/>
    <w:rsid w:val="00B6188D"/>
    <w:rsid w:val="00B61A43"/>
    <w:rsid w:val="00B620E2"/>
    <w:rsid w:val="00B62458"/>
    <w:rsid w:val="00B6252F"/>
    <w:rsid w:val="00B625EB"/>
    <w:rsid w:val="00B627F4"/>
    <w:rsid w:val="00B629BA"/>
    <w:rsid w:val="00B62D13"/>
    <w:rsid w:val="00B62F83"/>
    <w:rsid w:val="00B6310A"/>
    <w:rsid w:val="00B63128"/>
    <w:rsid w:val="00B6324A"/>
    <w:rsid w:val="00B638B9"/>
    <w:rsid w:val="00B63AE0"/>
    <w:rsid w:val="00B64763"/>
    <w:rsid w:val="00B64E2B"/>
    <w:rsid w:val="00B65E62"/>
    <w:rsid w:val="00B65EF7"/>
    <w:rsid w:val="00B66437"/>
    <w:rsid w:val="00B66768"/>
    <w:rsid w:val="00B670EE"/>
    <w:rsid w:val="00B673CB"/>
    <w:rsid w:val="00B6744D"/>
    <w:rsid w:val="00B676D2"/>
    <w:rsid w:val="00B7004B"/>
    <w:rsid w:val="00B702E7"/>
    <w:rsid w:val="00B705CC"/>
    <w:rsid w:val="00B70840"/>
    <w:rsid w:val="00B70EE1"/>
    <w:rsid w:val="00B710CC"/>
    <w:rsid w:val="00B713BF"/>
    <w:rsid w:val="00B71680"/>
    <w:rsid w:val="00B71C8F"/>
    <w:rsid w:val="00B7266D"/>
    <w:rsid w:val="00B72696"/>
    <w:rsid w:val="00B726C7"/>
    <w:rsid w:val="00B72733"/>
    <w:rsid w:val="00B72B8E"/>
    <w:rsid w:val="00B732DA"/>
    <w:rsid w:val="00B73476"/>
    <w:rsid w:val="00B74381"/>
    <w:rsid w:val="00B743A7"/>
    <w:rsid w:val="00B750DB"/>
    <w:rsid w:val="00B76394"/>
    <w:rsid w:val="00B764E3"/>
    <w:rsid w:val="00B7706A"/>
    <w:rsid w:val="00B77189"/>
    <w:rsid w:val="00B772B6"/>
    <w:rsid w:val="00B77803"/>
    <w:rsid w:val="00B77C57"/>
    <w:rsid w:val="00B77D88"/>
    <w:rsid w:val="00B80011"/>
    <w:rsid w:val="00B805B8"/>
    <w:rsid w:val="00B809E7"/>
    <w:rsid w:val="00B80DB1"/>
    <w:rsid w:val="00B812E0"/>
    <w:rsid w:val="00B814E7"/>
    <w:rsid w:val="00B81639"/>
    <w:rsid w:val="00B8196E"/>
    <w:rsid w:val="00B819FB"/>
    <w:rsid w:val="00B81F17"/>
    <w:rsid w:val="00B82116"/>
    <w:rsid w:val="00B828C3"/>
    <w:rsid w:val="00B829BC"/>
    <w:rsid w:val="00B82D73"/>
    <w:rsid w:val="00B82F60"/>
    <w:rsid w:val="00B83048"/>
    <w:rsid w:val="00B833FB"/>
    <w:rsid w:val="00B83445"/>
    <w:rsid w:val="00B836A0"/>
    <w:rsid w:val="00B83A19"/>
    <w:rsid w:val="00B83CC0"/>
    <w:rsid w:val="00B84C5A"/>
    <w:rsid w:val="00B84F16"/>
    <w:rsid w:val="00B857E9"/>
    <w:rsid w:val="00B85DEA"/>
    <w:rsid w:val="00B85F24"/>
    <w:rsid w:val="00B85F96"/>
    <w:rsid w:val="00B86760"/>
    <w:rsid w:val="00B869F0"/>
    <w:rsid w:val="00B86B45"/>
    <w:rsid w:val="00B86B75"/>
    <w:rsid w:val="00B86E2B"/>
    <w:rsid w:val="00B878C0"/>
    <w:rsid w:val="00B87A99"/>
    <w:rsid w:val="00B87B6C"/>
    <w:rsid w:val="00B87D70"/>
    <w:rsid w:val="00B9048F"/>
    <w:rsid w:val="00B90577"/>
    <w:rsid w:val="00B9084E"/>
    <w:rsid w:val="00B90AA2"/>
    <w:rsid w:val="00B913CB"/>
    <w:rsid w:val="00B91F34"/>
    <w:rsid w:val="00B9215E"/>
    <w:rsid w:val="00B921E9"/>
    <w:rsid w:val="00B925F4"/>
    <w:rsid w:val="00B92DE9"/>
    <w:rsid w:val="00B92E96"/>
    <w:rsid w:val="00B9319A"/>
    <w:rsid w:val="00B933C7"/>
    <w:rsid w:val="00B93456"/>
    <w:rsid w:val="00B936D8"/>
    <w:rsid w:val="00B93D05"/>
    <w:rsid w:val="00B93FB8"/>
    <w:rsid w:val="00B944A4"/>
    <w:rsid w:val="00B94542"/>
    <w:rsid w:val="00B94720"/>
    <w:rsid w:val="00B94D59"/>
    <w:rsid w:val="00B94EDF"/>
    <w:rsid w:val="00B950C8"/>
    <w:rsid w:val="00B950DA"/>
    <w:rsid w:val="00B955AB"/>
    <w:rsid w:val="00B95B63"/>
    <w:rsid w:val="00B95BE4"/>
    <w:rsid w:val="00B95E18"/>
    <w:rsid w:val="00B95EFB"/>
    <w:rsid w:val="00B963CB"/>
    <w:rsid w:val="00B96899"/>
    <w:rsid w:val="00B96D3E"/>
    <w:rsid w:val="00B96F33"/>
    <w:rsid w:val="00B970AA"/>
    <w:rsid w:val="00B97133"/>
    <w:rsid w:val="00B97276"/>
    <w:rsid w:val="00B978CD"/>
    <w:rsid w:val="00B979BB"/>
    <w:rsid w:val="00B97B58"/>
    <w:rsid w:val="00BA02DC"/>
    <w:rsid w:val="00BA03E0"/>
    <w:rsid w:val="00BA05F0"/>
    <w:rsid w:val="00BA06CD"/>
    <w:rsid w:val="00BA0EA4"/>
    <w:rsid w:val="00BA0F19"/>
    <w:rsid w:val="00BA197B"/>
    <w:rsid w:val="00BA1C37"/>
    <w:rsid w:val="00BA1F62"/>
    <w:rsid w:val="00BA215B"/>
    <w:rsid w:val="00BA2376"/>
    <w:rsid w:val="00BA23F6"/>
    <w:rsid w:val="00BA281A"/>
    <w:rsid w:val="00BA28D1"/>
    <w:rsid w:val="00BA2B69"/>
    <w:rsid w:val="00BA2C88"/>
    <w:rsid w:val="00BA341A"/>
    <w:rsid w:val="00BA35A5"/>
    <w:rsid w:val="00BA36EB"/>
    <w:rsid w:val="00BA3BD6"/>
    <w:rsid w:val="00BA3C0F"/>
    <w:rsid w:val="00BA3CBA"/>
    <w:rsid w:val="00BA3D50"/>
    <w:rsid w:val="00BA3F68"/>
    <w:rsid w:val="00BA4459"/>
    <w:rsid w:val="00BA4473"/>
    <w:rsid w:val="00BA4579"/>
    <w:rsid w:val="00BA457D"/>
    <w:rsid w:val="00BA4896"/>
    <w:rsid w:val="00BA4DA1"/>
    <w:rsid w:val="00BA4EEE"/>
    <w:rsid w:val="00BA5385"/>
    <w:rsid w:val="00BA5CD0"/>
    <w:rsid w:val="00BA662E"/>
    <w:rsid w:val="00BA68C0"/>
    <w:rsid w:val="00BA7408"/>
    <w:rsid w:val="00BA782E"/>
    <w:rsid w:val="00BA7AB7"/>
    <w:rsid w:val="00BA7E2F"/>
    <w:rsid w:val="00BB1009"/>
    <w:rsid w:val="00BB169C"/>
    <w:rsid w:val="00BB16A7"/>
    <w:rsid w:val="00BB209E"/>
    <w:rsid w:val="00BB2520"/>
    <w:rsid w:val="00BB277C"/>
    <w:rsid w:val="00BB2D7A"/>
    <w:rsid w:val="00BB319E"/>
    <w:rsid w:val="00BB37C7"/>
    <w:rsid w:val="00BB3CD9"/>
    <w:rsid w:val="00BB3D20"/>
    <w:rsid w:val="00BB403C"/>
    <w:rsid w:val="00BB4317"/>
    <w:rsid w:val="00BB4584"/>
    <w:rsid w:val="00BB4638"/>
    <w:rsid w:val="00BB505E"/>
    <w:rsid w:val="00BB5216"/>
    <w:rsid w:val="00BB526D"/>
    <w:rsid w:val="00BB5367"/>
    <w:rsid w:val="00BB5566"/>
    <w:rsid w:val="00BB564D"/>
    <w:rsid w:val="00BB56D1"/>
    <w:rsid w:val="00BB60DE"/>
    <w:rsid w:val="00BB64B2"/>
    <w:rsid w:val="00BB66F0"/>
    <w:rsid w:val="00BB6A45"/>
    <w:rsid w:val="00BB7653"/>
    <w:rsid w:val="00BB7A0A"/>
    <w:rsid w:val="00BC04F5"/>
    <w:rsid w:val="00BC0A00"/>
    <w:rsid w:val="00BC0B4B"/>
    <w:rsid w:val="00BC10E3"/>
    <w:rsid w:val="00BC1C3C"/>
    <w:rsid w:val="00BC1F92"/>
    <w:rsid w:val="00BC202D"/>
    <w:rsid w:val="00BC2067"/>
    <w:rsid w:val="00BC2131"/>
    <w:rsid w:val="00BC244A"/>
    <w:rsid w:val="00BC2A5B"/>
    <w:rsid w:val="00BC33E0"/>
    <w:rsid w:val="00BC33EC"/>
    <w:rsid w:val="00BC3D31"/>
    <w:rsid w:val="00BC3DCD"/>
    <w:rsid w:val="00BC46CF"/>
    <w:rsid w:val="00BC476F"/>
    <w:rsid w:val="00BC4854"/>
    <w:rsid w:val="00BC4AC7"/>
    <w:rsid w:val="00BC4EE1"/>
    <w:rsid w:val="00BC5381"/>
    <w:rsid w:val="00BC5496"/>
    <w:rsid w:val="00BC58AF"/>
    <w:rsid w:val="00BC5956"/>
    <w:rsid w:val="00BC5A7A"/>
    <w:rsid w:val="00BC5D8B"/>
    <w:rsid w:val="00BC63C7"/>
    <w:rsid w:val="00BC6423"/>
    <w:rsid w:val="00BC67EC"/>
    <w:rsid w:val="00BC6843"/>
    <w:rsid w:val="00BC6AA5"/>
    <w:rsid w:val="00BC6B2D"/>
    <w:rsid w:val="00BC6D91"/>
    <w:rsid w:val="00BC6EBB"/>
    <w:rsid w:val="00BC6F52"/>
    <w:rsid w:val="00BC7C03"/>
    <w:rsid w:val="00BD045C"/>
    <w:rsid w:val="00BD08BB"/>
    <w:rsid w:val="00BD0D09"/>
    <w:rsid w:val="00BD12FD"/>
    <w:rsid w:val="00BD1553"/>
    <w:rsid w:val="00BD1B36"/>
    <w:rsid w:val="00BD1DA4"/>
    <w:rsid w:val="00BD20D4"/>
    <w:rsid w:val="00BD25DD"/>
    <w:rsid w:val="00BD27FE"/>
    <w:rsid w:val="00BD2AB5"/>
    <w:rsid w:val="00BD3332"/>
    <w:rsid w:val="00BD35A1"/>
    <w:rsid w:val="00BD3A8C"/>
    <w:rsid w:val="00BD3F4D"/>
    <w:rsid w:val="00BD4607"/>
    <w:rsid w:val="00BD4639"/>
    <w:rsid w:val="00BD4D36"/>
    <w:rsid w:val="00BD56CE"/>
    <w:rsid w:val="00BD59EA"/>
    <w:rsid w:val="00BD5CB1"/>
    <w:rsid w:val="00BD6274"/>
    <w:rsid w:val="00BD627B"/>
    <w:rsid w:val="00BD64C1"/>
    <w:rsid w:val="00BD6A39"/>
    <w:rsid w:val="00BD6ACD"/>
    <w:rsid w:val="00BD6DE4"/>
    <w:rsid w:val="00BD6FA9"/>
    <w:rsid w:val="00BD7066"/>
    <w:rsid w:val="00BD70D5"/>
    <w:rsid w:val="00BD7227"/>
    <w:rsid w:val="00BD7564"/>
    <w:rsid w:val="00BD7B8C"/>
    <w:rsid w:val="00BD7CE4"/>
    <w:rsid w:val="00BD7D75"/>
    <w:rsid w:val="00BE00BE"/>
    <w:rsid w:val="00BE0259"/>
    <w:rsid w:val="00BE080F"/>
    <w:rsid w:val="00BE09CC"/>
    <w:rsid w:val="00BE0EA5"/>
    <w:rsid w:val="00BE0FA9"/>
    <w:rsid w:val="00BE0FD3"/>
    <w:rsid w:val="00BE1224"/>
    <w:rsid w:val="00BE175F"/>
    <w:rsid w:val="00BE1B17"/>
    <w:rsid w:val="00BE1D6E"/>
    <w:rsid w:val="00BE1E5C"/>
    <w:rsid w:val="00BE229C"/>
    <w:rsid w:val="00BE254D"/>
    <w:rsid w:val="00BE258B"/>
    <w:rsid w:val="00BE28F3"/>
    <w:rsid w:val="00BE29B0"/>
    <w:rsid w:val="00BE29D3"/>
    <w:rsid w:val="00BE3575"/>
    <w:rsid w:val="00BE37FA"/>
    <w:rsid w:val="00BE3996"/>
    <w:rsid w:val="00BE4177"/>
    <w:rsid w:val="00BE48F0"/>
    <w:rsid w:val="00BE4B96"/>
    <w:rsid w:val="00BE4D25"/>
    <w:rsid w:val="00BE4F07"/>
    <w:rsid w:val="00BE5118"/>
    <w:rsid w:val="00BE57AD"/>
    <w:rsid w:val="00BE5DC6"/>
    <w:rsid w:val="00BE605A"/>
    <w:rsid w:val="00BE666A"/>
    <w:rsid w:val="00BE6768"/>
    <w:rsid w:val="00BE689C"/>
    <w:rsid w:val="00BE6B17"/>
    <w:rsid w:val="00BE6B20"/>
    <w:rsid w:val="00BE72A5"/>
    <w:rsid w:val="00BE7346"/>
    <w:rsid w:val="00BE7359"/>
    <w:rsid w:val="00BE77DD"/>
    <w:rsid w:val="00BE79D9"/>
    <w:rsid w:val="00BE7D5B"/>
    <w:rsid w:val="00BE7E02"/>
    <w:rsid w:val="00BF0C30"/>
    <w:rsid w:val="00BF1B77"/>
    <w:rsid w:val="00BF1F2B"/>
    <w:rsid w:val="00BF2749"/>
    <w:rsid w:val="00BF2DF3"/>
    <w:rsid w:val="00BF2E69"/>
    <w:rsid w:val="00BF328B"/>
    <w:rsid w:val="00BF3454"/>
    <w:rsid w:val="00BF3601"/>
    <w:rsid w:val="00BF3724"/>
    <w:rsid w:val="00BF4230"/>
    <w:rsid w:val="00BF4438"/>
    <w:rsid w:val="00BF443B"/>
    <w:rsid w:val="00BF463A"/>
    <w:rsid w:val="00BF4707"/>
    <w:rsid w:val="00BF4AB2"/>
    <w:rsid w:val="00BF4CE0"/>
    <w:rsid w:val="00BF519C"/>
    <w:rsid w:val="00BF5AEB"/>
    <w:rsid w:val="00BF6DAF"/>
    <w:rsid w:val="00BF6E01"/>
    <w:rsid w:val="00BF6EE9"/>
    <w:rsid w:val="00BF754A"/>
    <w:rsid w:val="00BF7696"/>
    <w:rsid w:val="00BF79A3"/>
    <w:rsid w:val="00BF7DB2"/>
    <w:rsid w:val="00BF7E1A"/>
    <w:rsid w:val="00BF7FA0"/>
    <w:rsid w:val="00C00068"/>
    <w:rsid w:val="00C0006A"/>
    <w:rsid w:val="00C00186"/>
    <w:rsid w:val="00C004F8"/>
    <w:rsid w:val="00C004FF"/>
    <w:rsid w:val="00C00667"/>
    <w:rsid w:val="00C00684"/>
    <w:rsid w:val="00C008A1"/>
    <w:rsid w:val="00C008F7"/>
    <w:rsid w:val="00C00C3E"/>
    <w:rsid w:val="00C012DA"/>
    <w:rsid w:val="00C01501"/>
    <w:rsid w:val="00C01512"/>
    <w:rsid w:val="00C01CC5"/>
    <w:rsid w:val="00C02174"/>
    <w:rsid w:val="00C024E1"/>
    <w:rsid w:val="00C027AF"/>
    <w:rsid w:val="00C027E6"/>
    <w:rsid w:val="00C02887"/>
    <w:rsid w:val="00C02BEF"/>
    <w:rsid w:val="00C031E7"/>
    <w:rsid w:val="00C03BBB"/>
    <w:rsid w:val="00C0428A"/>
    <w:rsid w:val="00C04824"/>
    <w:rsid w:val="00C04DB5"/>
    <w:rsid w:val="00C04DC3"/>
    <w:rsid w:val="00C04E70"/>
    <w:rsid w:val="00C052C4"/>
    <w:rsid w:val="00C05AFA"/>
    <w:rsid w:val="00C05DDA"/>
    <w:rsid w:val="00C05F1D"/>
    <w:rsid w:val="00C061C9"/>
    <w:rsid w:val="00C062C7"/>
    <w:rsid w:val="00C063D7"/>
    <w:rsid w:val="00C06750"/>
    <w:rsid w:val="00C06C25"/>
    <w:rsid w:val="00C06DDA"/>
    <w:rsid w:val="00C06E64"/>
    <w:rsid w:val="00C07736"/>
    <w:rsid w:val="00C07C3B"/>
    <w:rsid w:val="00C07F73"/>
    <w:rsid w:val="00C10222"/>
    <w:rsid w:val="00C10257"/>
    <w:rsid w:val="00C103E2"/>
    <w:rsid w:val="00C10839"/>
    <w:rsid w:val="00C10A2D"/>
    <w:rsid w:val="00C10FAC"/>
    <w:rsid w:val="00C1202E"/>
    <w:rsid w:val="00C12089"/>
    <w:rsid w:val="00C1252D"/>
    <w:rsid w:val="00C126CD"/>
    <w:rsid w:val="00C1276B"/>
    <w:rsid w:val="00C12A29"/>
    <w:rsid w:val="00C12BC5"/>
    <w:rsid w:val="00C130F2"/>
    <w:rsid w:val="00C13103"/>
    <w:rsid w:val="00C1324D"/>
    <w:rsid w:val="00C13755"/>
    <w:rsid w:val="00C14695"/>
    <w:rsid w:val="00C146AE"/>
    <w:rsid w:val="00C148DC"/>
    <w:rsid w:val="00C14C33"/>
    <w:rsid w:val="00C14FEB"/>
    <w:rsid w:val="00C15178"/>
    <w:rsid w:val="00C1544C"/>
    <w:rsid w:val="00C15464"/>
    <w:rsid w:val="00C154B5"/>
    <w:rsid w:val="00C15513"/>
    <w:rsid w:val="00C15DEF"/>
    <w:rsid w:val="00C15E39"/>
    <w:rsid w:val="00C1631A"/>
    <w:rsid w:val="00C166B4"/>
    <w:rsid w:val="00C17A30"/>
    <w:rsid w:val="00C17C21"/>
    <w:rsid w:val="00C20521"/>
    <w:rsid w:val="00C206C6"/>
    <w:rsid w:val="00C20901"/>
    <w:rsid w:val="00C20AE4"/>
    <w:rsid w:val="00C20F53"/>
    <w:rsid w:val="00C216CF"/>
    <w:rsid w:val="00C21A45"/>
    <w:rsid w:val="00C21BC8"/>
    <w:rsid w:val="00C21CCF"/>
    <w:rsid w:val="00C21EFA"/>
    <w:rsid w:val="00C22194"/>
    <w:rsid w:val="00C223A7"/>
    <w:rsid w:val="00C22AC3"/>
    <w:rsid w:val="00C22B8C"/>
    <w:rsid w:val="00C2346A"/>
    <w:rsid w:val="00C236CC"/>
    <w:rsid w:val="00C23A72"/>
    <w:rsid w:val="00C23B57"/>
    <w:rsid w:val="00C23D46"/>
    <w:rsid w:val="00C24257"/>
    <w:rsid w:val="00C24478"/>
    <w:rsid w:val="00C245D9"/>
    <w:rsid w:val="00C2472A"/>
    <w:rsid w:val="00C2474B"/>
    <w:rsid w:val="00C24EDA"/>
    <w:rsid w:val="00C25382"/>
    <w:rsid w:val="00C258F3"/>
    <w:rsid w:val="00C259B5"/>
    <w:rsid w:val="00C25E4C"/>
    <w:rsid w:val="00C262FC"/>
    <w:rsid w:val="00C2665B"/>
    <w:rsid w:val="00C26744"/>
    <w:rsid w:val="00C268DA"/>
    <w:rsid w:val="00C27379"/>
    <w:rsid w:val="00C27C02"/>
    <w:rsid w:val="00C30748"/>
    <w:rsid w:val="00C31854"/>
    <w:rsid w:val="00C31BD4"/>
    <w:rsid w:val="00C31EA4"/>
    <w:rsid w:val="00C325D6"/>
    <w:rsid w:val="00C32E5F"/>
    <w:rsid w:val="00C32FEC"/>
    <w:rsid w:val="00C3330C"/>
    <w:rsid w:val="00C33B3C"/>
    <w:rsid w:val="00C34290"/>
    <w:rsid w:val="00C343EE"/>
    <w:rsid w:val="00C34405"/>
    <w:rsid w:val="00C346B9"/>
    <w:rsid w:val="00C34AD6"/>
    <w:rsid w:val="00C34DBF"/>
    <w:rsid w:val="00C34F3D"/>
    <w:rsid w:val="00C3510A"/>
    <w:rsid w:val="00C35141"/>
    <w:rsid w:val="00C353F9"/>
    <w:rsid w:val="00C354F8"/>
    <w:rsid w:val="00C35922"/>
    <w:rsid w:val="00C35E90"/>
    <w:rsid w:val="00C36339"/>
    <w:rsid w:val="00C36D29"/>
    <w:rsid w:val="00C371C8"/>
    <w:rsid w:val="00C37585"/>
    <w:rsid w:val="00C37EAE"/>
    <w:rsid w:val="00C37F8F"/>
    <w:rsid w:val="00C4048D"/>
    <w:rsid w:val="00C404AB"/>
    <w:rsid w:val="00C405CD"/>
    <w:rsid w:val="00C40E73"/>
    <w:rsid w:val="00C40F15"/>
    <w:rsid w:val="00C41B6C"/>
    <w:rsid w:val="00C421B5"/>
    <w:rsid w:val="00C4224E"/>
    <w:rsid w:val="00C42331"/>
    <w:rsid w:val="00C42CC0"/>
    <w:rsid w:val="00C43182"/>
    <w:rsid w:val="00C432A7"/>
    <w:rsid w:val="00C434AF"/>
    <w:rsid w:val="00C43520"/>
    <w:rsid w:val="00C435CF"/>
    <w:rsid w:val="00C436AA"/>
    <w:rsid w:val="00C43820"/>
    <w:rsid w:val="00C43C13"/>
    <w:rsid w:val="00C4437D"/>
    <w:rsid w:val="00C4476B"/>
    <w:rsid w:val="00C44B67"/>
    <w:rsid w:val="00C45352"/>
    <w:rsid w:val="00C4537B"/>
    <w:rsid w:val="00C455FB"/>
    <w:rsid w:val="00C45B8C"/>
    <w:rsid w:val="00C45D38"/>
    <w:rsid w:val="00C46286"/>
    <w:rsid w:val="00C46616"/>
    <w:rsid w:val="00C46638"/>
    <w:rsid w:val="00C46CC2"/>
    <w:rsid w:val="00C46DA3"/>
    <w:rsid w:val="00C473DA"/>
    <w:rsid w:val="00C4775F"/>
    <w:rsid w:val="00C478CC"/>
    <w:rsid w:val="00C47C97"/>
    <w:rsid w:val="00C47CA0"/>
    <w:rsid w:val="00C47FF2"/>
    <w:rsid w:val="00C5014D"/>
    <w:rsid w:val="00C501D9"/>
    <w:rsid w:val="00C508FC"/>
    <w:rsid w:val="00C518E6"/>
    <w:rsid w:val="00C51BD5"/>
    <w:rsid w:val="00C52240"/>
    <w:rsid w:val="00C522B2"/>
    <w:rsid w:val="00C52801"/>
    <w:rsid w:val="00C5283B"/>
    <w:rsid w:val="00C53070"/>
    <w:rsid w:val="00C5372B"/>
    <w:rsid w:val="00C53750"/>
    <w:rsid w:val="00C53B40"/>
    <w:rsid w:val="00C53BC9"/>
    <w:rsid w:val="00C53D70"/>
    <w:rsid w:val="00C53F64"/>
    <w:rsid w:val="00C54FCC"/>
    <w:rsid w:val="00C5517F"/>
    <w:rsid w:val="00C558CE"/>
    <w:rsid w:val="00C55970"/>
    <w:rsid w:val="00C55A6B"/>
    <w:rsid w:val="00C55C11"/>
    <w:rsid w:val="00C55D36"/>
    <w:rsid w:val="00C55DDB"/>
    <w:rsid w:val="00C5632F"/>
    <w:rsid w:val="00C56431"/>
    <w:rsid w:val="00C56D0E"/>
    <w:rsid w:val="00C56FDB"/>
    <w:rsid w:val="00C57154"/>
    <w:rsid w:val="00C57ACB"/>
    <w:rsid w:val="00C57B28"/>
    <w:rsid w:val="00C60174"/>
    <w:rsid w:val="00C604DB"/>
    <w:rsid w:val="00C606F8"/>
    <w:rsid w:val="00C60935"/>
    <w:rsid w:val="00C61186"/>
    <w:rsid w:val="00C61A68"/>
    <w:rsid w:val="00C61B7C"/>
    <w:rsid w:val="00C61CE3"/>
    <w:rsid w:val="00C623CF"/>
    <w:rsid w:val="00C6276D"/>
    <w:rsid w:val="00C62C05"/>
    <w:rsid w:val="00C630D7"/>
    <w:rsid w:val="00C634CD"/>
    <w:rsid w:val="00C63752"/>
    <w:rsid w:val="00C637B9"/>
    <w:rsid w:val="00C63E35"/>
    <w:rsid w:val="00C64772"/>
    <w:rsid w:val="00C64782"/>
    <w:rsid w:val="00C64902"/>
    <w:rsid w:val="00C64A25"/>
    <w:rsid w:val="00C64D80"/>
    <w:rsid w:val="00C64D9C"/>
    <w:rsid w:val="00C6552D"/>
    <w:rsid w:val="00C65891"/>
    <w:rsid w:val="00C65D56"/>
    <w:rsid w:val="00C671E0"/>
    <w:rsid w:val="00C6728C"/>
    <w:rsid w:val="00C67383"/>
    <w:rsid w:val="00C677BF"/>
    <w:rsid w:val="00C678BA"/>
    <w:rsid w:val="00C67A0A"/>
    <w:rsid w:val="00C67BAF"/>
    <w:rsid w:val="00C67BB7"/>
    <w:rsid w:val="00C70367"/>
    <w:rsid w:val="00C703AC"/>
    <w:rsid w:val="00C703F2"/>
    <w:rsid w:val="00C70F80"/>
    <w:rsid w:val="00C71711"/>
    <w:rsid w:val="00C71EF3"/>
    <w:rsid w:val="00C71FC6"/>
    <w:rsid w:val="00C72007"/>
    <w:rsid w:val="00C72030"/>
    <w:rsid w:val="00C720A0"/>
    <w:rsid w:val="00C720B8"/>
    <w:rsid w:val="00C721E3"/>
    <w:rsid w:val="00C72BA5"/>
    <w:rsid w:val="00C72C91"/>
    <w:rsid w:val="00C73121"/>
    <w:rsid w:val="00C73330"/>
    <w:rsid w:val="00C73627"/>
    <w:rsid w:val="00C73915"/>
    <w:rsid w:val="00C73A3F"/>
    <w:rsid w:val="00C73D34"/>
    <w:rsid w:val="00C73E1A"/>
    <w:rsid w:val="00C744E9"/>
    <w:rsid w:val="00C7539B"/>
    <w:rsid w:val="00C75829"/>
    <w:rsid w:val="00C75B73"/>
    <w:rsid w:val="00C75B76"/>
    <w:rsid w:val="00C75C39"/>
    <w:rsid w:val="00C75DBB"/>
    <w:rsid w:val="00C75ED3"/>
    <w:rsid w:val="00C76183"/>
    <w:rsid w:val="00C76193"/>
    <w:rsid w:val="00C774D0"/>
    <w:rsid w:val="00C77731"/>
    <w:rsid w:val="00C77CE1"/>
    <w:rsid w:val="00C80484"/>
    <w:rsid w:val="00C8075F"/>
    <w:rsid w:val="00C80AA4"/>
    <w:rsid w:val="00C80AEB"/>
    <w:rsid w:val="00C80F65"/>
    <w:rsid w:val="00C8130F"/>
    <w:rsid w:val="00C81328"/>
    <w:rsid w:val="00C8135E"/>
    <w:rsid w:val="00C8178E"/>
    <w:rsid w:val="00C8184A"/>
    <w:rsid w:val="00C8210E"/>
    <w:rsid w:val="00C82766"/>
    <w:rsid w:val="00C82A06"/>
    <w:rsid w:val="00C82CF4"/>
    <w:rsid w:val="00C837FF"/>
    <w:rsid w:val="00C84576"/>
    <w:rsid w:val="00C845A3"/>
    <w:rsid w:val="00C8482E"/>
    <w:rsid w:val="00C850D8"/>
    <w:rsid w:val="00C85327"/>
    <w:rsid w:val="00C8559C"/>
    <w:rsid w:val="00C859AD"/>
    <w:rsid w:val="00C85DA3"/>
    <w:rsid w:val="00C86644"/>
    <w:rsid w:val="00C86809"/>
    <w:rsid w:val="00C868F3"/>
    <w:rsid w:val="00C86A22"/>
    <w:rsid w:val="00C86A23"/>
    <w:rsid w:val="00C8763A"/>
    <w:rsid w:val="00C8795B"/>
    <w:rsid w:val="00C87DFF"/>
    <w:rsid w:val="00C87EC9"/>
    <w:rsid w:val="00C902CC"/>
    <w:rsid w:val="00C9043D"/>
    <w:rsid w:val="00C90BAB"/>
    <w:rsid w:val="00C91037"/>
    <w:rsid w:val="00C91128"/>
    <w:rsid w:val="00C91145"/>
    <w:rsid w:val="00C9142F"/>
    <w:rsid w:val="00C9181D"/>
    <w:rsid w:val="00C91AF6"/>
    <w:rsid w:val="00C91D53"/>
    <w:rsid w:val="00C91DC5"/>
    <w:rsid w:val="00C91E90"/>
    <w:rsid w:val="00C92191"/>
    <w:rsid w:val="00C92328"/>
    <w:rsid w:val="00C9248E"/>
    <w:rsid w:val="00C92899"/>
    <w:rsid w:val="00C92AB7"/>
    <w:rsid w:val="00C930DA"/>
    <w:rsid w:val="00C9327C"/>
    <w:rsid w:val="00C934FF"/>
    <w:rsid w:val="00C93B49"/>
    <w:rsid w:val="00C93B9E"/>
    <w:rsid w:val="00C93E08"/>
    <w:rsid w:val="00C93E6D"/>
    <w:rsid w:val="00C946BE"/>
    <w:rsid w:val="00C94A50"/>
    <w:rsid w:val="00C950F7"/>
    <w:rsid w:val="00C957BC"/>
    <w:rsid w:val="00C95811"/>
    <w:rsid w:val="00C96108"/>
    <w:rsid w:val="00C9615E"/>
    <w:rsid w:val="00C96383"/>
    <w:rsid w:val="00C96712"/>
    <w:rsid w:val="00C96C5A"/>
    <w:rsid w:val="00C96CA9"/>
    <w:rsid w:val="00C978B2"/>
    <w:rsid w:val="00C97B56"/>
    <w:rsid w:val="00C97BD5"/>
    <w:rsid w:val="00C97D16"/>
    <w:rsid w:val="00C97F2F"/>
    <w:rsid w:val="00CA0055"/>
    <w:rsid w:val="00CA0095"/>
    <w:rsid w:val="00CA0451"/>
    <w:rsid w:val="00CA055F"/>
    <w:rsid w:val="00CA0A5F"/>
    <w:rsid w:val="00CA0B6C"/>
    <w:rsid w:val="00CA0BCF"/>
    <w:rsid w:val="00CA0C38"/>
    <w:rsid w:val="00CA123D"/>
    <w:rsid w:val="00CA1342"/>
    <w:rsid w:val="00CA1DF1"/>
    <w:rsid w:val="00CA23B7"/>
    <w:rsid w:val="00CA24E6"/>
    <w:rsid w:val="00CA28F8"/>
    <w:rsid w:val="00CA2AB0"/>
    <w:rsid w:val="00CA2B56"/>
    <w:rsid w:val="00CA2DD1"/>
    <w:rsid w:val="00CA2E97"/>
    <w:rsid w:val="00CA2F83"/>
    <w:rsid w:val="00CA3411"/>
    <w:rsid w:val="00CA3845"/>
    <w:rsid w:val="00CA392B"/>
    <w:rsid w:val="00CA3B70"/>
    <w:rsid w:val="00CA3E32"/>
    <w:rsid w:val="00CA3ECB"/>
    <w:rsid w:val="00CA440E"/>
    <w:rsid w:val="00CA4603"/>
    <w:rsid w:val="00CA4AF5"/>
    <w:rsid w:val="00CA4D3A"/>
    <w:rsid w:val="00CA4F2B"/>
    <w:rsid w:val="00CA4FA2"/>
    <w:rsid w:val="00CA55B0"/>
    <w:rsid w:val="00CA63BD"/>
    <w:rsid w:val="00CA66EA"/>
    <w:rsid w:val="00CA6938"/>
    <w:rsid w:val="00CA6945"/>
    <w:rsid w:val="00CA6FF8"/>
    <w:rsid w:val="00CA72E0"/>
    <w:rsid w:val="00CA7906"/>
    <w:rsid w:val="00CA7BD9"/>
    <w:rsid w:val="00CB021B"/>
    <w:rsid w:val="00CB0279"/>
    <w:rsid w:val="00CB04B3"/>
    <w:rsid w:val="00CB07D5"/>
    <w:rsid w:val="00CB07F9"/>
    <w:rsid w:val="00CB0D7F"/>
    <w:rsid w:val="00CB12F9"/>
    <w:rsid w:val="00CB17D9"/>
    <w:rsid w:val="00CB1AFA"/>
    <w:rsid w:val="00CB2709"/>
    <w:rsid w:val="00CB2942"/>
    <w:rsid w:val="00CB2AEE"/>
    <w:rsid w:val="00CB2D58"/>
    <w:rsid w:val="00CB3349"/>
    <w:rsid w:val="00CB3820"/>
    <w:rsid w:val="00CB3A89"/>
    <w:rsid w:val="00CB3E2F"/>
    <w:rsid w:val="00CB4A7D"/>
    <w:rsid w:val="00CB4A8B"/>
    <w:rsid w:val="00CB4C17"/>
    <w:rsid w:val="00CB4CCB"/>
    <w:rsid w:val="00CB5383"/>
    <w:rsid w:val="00CB579C"/>
    <w:rsid w:val="00CB5BAD"/>
    <w:rsid w:val="00CB5BD3"/>
    <w:rsid w:val="00CB5EBE"/>
    <w:rsid w:val="00CB629E"/>
    <w:rsid w:val="00CB6767"/>
    <w:rsid w:val="00CB6C63"/>
    <w:rsid w:val="00CB6DAA"/>
    <w:rsid w:val="00CB6E27"/>
    <w:rsid w:val="00CB6E28"/>
    <w:rsid w:val="00CB71E2"/>
    <w:rsid w:val="00CB7674"/>
    <w:rsid w:val="00CB79E9"/>
    <w:rsid w:val="00CB7A01"/>
    <w:rsid w:val="00CB7B09"/>
    <w:rsid w:val="00CC01B9"/>
    <w:rsid w:val="00CC0586"/>
    <w:rsid w:val="00CC0BD5"/>
    <w:rsid w:val="00CC11D6"/>
    <w:rsid w:val="00CC14B6"/>
    <w:rsid w:val="00CC1D1A"/>
    <w:rsid w:val="00CC21CF"/>
    <w:rsid w:val="00CC23E8"/>
    <w:rsid w:val="00CC2533"/>
    <w:rsid w:val="00CC28AB"/>
    <w:rsid w:val="00CC2912"/>
    <w:rsid w:val="00CC2EA4"/>
    <w:rsid w:val="00CC30CC"/>
    <w:rsid w:val="00CC3199"/>
    <w:rsid w:val="00CC33E8"/>
    <w:rsid w:val="00CC34F2"/>
    <w:rsid w:val="00CC3597"/>
    <w:rsid w:val="00CC35CA"/>
    <w:rsid w:val="00CC39B4"/>
    <w:rsid w:val="00CC3DF7"/>
    <w:rsid w:val="00CC3F12"/>
    <w:rsid w:val="00CC4084"/>
    <w:rsid w:val="00CC4525"/>
    <w:rsid w:val="00CC4882"/>
    <w:rsid w:val="00CC4BF2"/>
    <w:rsid w:val="00CC4D2B"/>
    <w:rsid w:val="00CC551D"/>
    <w:rsid w:val="00CC5743"/>
    <w:rsid w:val="00CC5832"/>
    <w:rsid w:val="00CC5950"/>
    <w:rsid w:val="00CC59A8"/>
    <w:rsid w:val="00CC5A36"/>
    <w:rsid w:val="00CC5A49"/>
    <w:rsid w:val="00CC5D71"/>
    <w:rsid w:val="00CC5E9C"/>
    <w:rsid w:val="00CC6861"/>
    <w:rsid w:val="00CC68AD"/>
    <w:rsid w:val="00CC6BFB"/>
    <w:rsid w:val="00CC72C8"/>
    <w:rsid w:val="00CC795E"/>
    <w:rsid w:val="00CC7ADB"/>
    <w:rsid w:val="00CD00AF"/>
    <w:rsid w:val="00CD03B6"/>
    <w:rsid w:val="00CD057C"/>
    <w:rsid w:val="00CD05E2"/>
    <w:rsid w:val="00CD07A5"/>
    <w:rsid w:val="00CD1269"/>
    <w:rsid w:val="00CD13A7"/>
    <w:rsid w:val="00CD15DC"/>
    <w:rsid w:val="00CD1615"/>
    <w:rsid w:val="00CD1630"/>
    <w:rsid w:val="00CD258E"/>
    <w:rsid w:val="00CD26CB"/>
    <w:rsid w:val="00CD2997"/>
    <w:rsid w:val="00CD2D92"/>
    <w:rsid w:val="00CD324A"/>
    <w:rsid w:val="00CD3717"/>
    <w:rsid w:val="00CD3781"/>
    <w:rsid w:val="00CD3ECD"/>
    <w:rsid w:val="00CD41AD"/>
    <w:rsid w:val="00CD4252"/>
    <w:rsid w:val="00CD4960"/>
    <w:rsid w:val="00CD4BEE"/>
    <w:rsid w:val="00CD4E37"/>
    <w:rsid w:val="00CD4F69"/>
    <w:rsid w:val="00CD4F98"/>
    <w:rsid w:val="00CD52E0"/>
    <w:rsid w:val="00CD5365"/>
    <w:rsid w:val="00CD5722"/>
    <w:rsid w:val="00CD5822"/>
    <w:rsid w:val="00CD5AE2"/>
    <w:rsid w:val="00CD5D75"/>
    <w:rsid w:val="00CD5F41"/>
    <w:rsid w:val="00CD6661"/>
    <w:rsid w:val="00CD69A8"/>
    <w:rsid w:val="00CD6BB6"/>
    <w:rsid w:val="00CD6BBC"/>
    <w:rsid w:val="00CD7465"/>
    <w:rsid w:val="00CD76EF"/>
    <w:rsid w:val="00CD782A"/>
    <w:rsid w:val="00CD7F53"/>
    <w:rsid w:val="00CE0087"/>
    <w:rsid w:val="00CE07D6"/>
    <w:rsid w:val="00CE0961"/>
    <w:rsid w:val="00CE0C05"/>
    <w:rsid w:val="00CE1154"/>
    <w:rsid w:val="00CE1C13"/>
    <w:rsid w:val="00CE1D41"/>
    <w:rsid w:val="00CE1EAA"/>
    <w:rsid w:val="00CE2078"/>
    <w:rsid w:val="00CE219A"/>
    <w:rsid w:val="00CE24F1"/>
    <w:rsid w:val="00CE2A21"/>
    <w:rsid w:val="00CE2BA6"/>
    <w:rsid w:val="00CE2E5C"/>
    <w:rsid w:val="00CE3D1D"/>
    <w:rsid w:val="00CE43FE"/>
    <w:rsid w:val="00CE44F5"/>
    <w:rsid w:val="00CE45AE"/>
    <w:rsid w:val="00CE49F7"/>
    <w:rsid w:val="00CE4D21"/>
    <w:rsid w:val="00CE5568"/>
    <w:rsid w:val="00CE5748"/>
    <w:rsid w:val="00CE5A62"/>
    <w:rsid w:val="00CE5D05"/>
    <w:rsid w:val="00CE6271"/>
    <w:rsid w:val="00CE65C2"/>
    <w:rsid w:val="00CE6BAF"/>
    <w:rsid w:val="00CE6C6A"/>
    <w:rsid w:val="00CE6D24"/>
    <w:rsid w:val="00CE72E8"/>
    <w:rsid w:val="00CE76DF"/>
    <w:rsid w:val="00CE7B62"/>
    <w:rsid w:val="00CE7DB0"/>
    <w:rsid w:val="00CE7E26"/>
    <w:rsid w:val="00CE7FE8"/>
    <w:rsid w:val="00CF0920"/>
    <w:rsid w:val="00CF10BF"/>
    <w:rsid w:val="00CF1549"/>
    <w:rsid w:val="00CF20AB"/>
    <w:rsid w:val="00CF2A5A"/>
    <w:rsid w:val="00CF2AF8"/>
    <w:rsid w:val="00CF2F41"/>
    <w:rsid w:val="00CF30F1"/>
    <w:rsid w:val="00CF329C"/>
    <w:rsid w:val="00CF3426"/>
    <w:rsid w:val="00CF3626"/>
    <w:rsid w:val="00CF3966"/>
    <w:rsid w:val="00CF3C7B"/>
    <w:rsid w:val="00CF3DBE"/>
    <w:rsid w:val="00CF440C"/>
    <w:rsid w:val="00CF451F"/>
    <w:rsid w:val="00CF4AEF"/>
    <w:rsid w:val="00CF4C75"/>
    <w:rsid w:val="00CF538D"/>
    <w:rsid w:val="00CF5C1E"/>
    <w:rsid w:val="00CF6487"/>
    <w:rsid w:val="00CF69F1"/>
    <w:rsid w:val="00CF714F"/>
    <w:rsid w:val="00CF7233"/>
    <w:rsid w:val="00CF72AD"/>
    <w:rsid w:val="00CF73BB"/>
    <w:rsid w:val="00CF76C4"/>
    <w:rsid w:val="00CF7947"/>
    <w:rsid w:val="00CF7D83"/>
    <w:rsid w:val="00D00172"/>
    <w:rsid w:val="00D00C24"/>
    <w:rsid w:val="00D01562"/>
    <w:rsid w:val="00D0162B"/>
    <w:rsid w:val="00D01A0A"/>
    <w:rsid w:val="00D01D07"/>
    <w:rsid w:val="00D020CB"/>
    <w:rsid w:val="00D02ADB"/>
    <w:rsid w:val="00D02D4C"/>
    <w:rsid w:val="00D02ECA"/>
    <w:rsid w:val="00D030BA"/>
    <w:rsid w:val="00D03157"/>
    <w:rsid w:val="00D03646"/>
    <w:rsid w:val="00D03B42"/>
    <w:rsid w:val="00D03BE5"/>
    <w:rsid w:val="00D04233"/>
    <w:rsid w:val="00D04350"/>
    <w:rsid w:val="00D04951"/>
    <w:rsid w:val="00D054BB"/>
    <w:rsid w:val="00D05542"/>
    <w:rsid w:val="00D055AC"/>
    <w:rsid w:val="00D056B0"/>
    <w:rsid w:val="00D05737"/>
    <w:rsid w:val="00D05867"/>
    <w:rsid w:val="00D05BC9"/>
    <w:rsid w:val="00D05BEF"/>
    <w:rsid w:val="00D05D7F"/>
    <w:rsid w:val="00D05DED"/>
    <w:rsid w:val="00D0638D"/>
    <w:rsid w:val="00D064D3"/>
    <w:rsid w:val="00D06720"/>
    <w:rsid w:val="00D06B8F"/>
    <w:rsid w:val="00D06C9E"/>
    <w:rsid w:val="00D06FA8"/>
    <w:rsid w:val="00D070F2"/>
    <w:rsid w:val="00D0717A"/>
    <w:rsid w:val="00D074D2"/>
    <w:rsid w:val="00D078E6"/>
    <w:rsid w:val="00D07C1E"/>
    <w:rsid w:val="00D10057"/>
    <w:rsid w:val="00D10136"/>
    <w:rsid w:val="00D103F3"/>
    <w:rsid w:val="00D10732"/>
    <w:rsid w:val="00D1092E"/>
    <w:rsid w:val="00D10CCB"/>
    <w:rsid w:val="00D10E4E"/>
    <w:rsid w:val="00D110A4"/>
    <w:rsid w:val="00D115F7"/>
    <w:rsid w:val="00D11C43"/>
    <w:rsid w:val="00D12455"/>
    <w:rsid w:val="00D125C1"/>
    <w:rsid w:val="00D128D9"/>
    <w:rsid w:val="00D12917"/>
    <w:rsid w:val="00D12BDC"/>
    <w:rsid w:val="00D130E5"/>
    <w:rsid w:val="00D130F6"/>
    <w:rsid w:val="00D132B3"/>
    <w:rsid w:val="00D13348"/>
    <w:rsid w:val="00D133E4"/>
    <w:rsid w:val="00D13D20"/>
    <w:rsid w:val="00D13D5D"/>
    <w:rsid w:val="00D13E07"/>
    <w:rsid w:val="00D146C3"/>
    <w:rsid w:val="00D14937"/>
    <w:rsid w:val="00D14E1A"/>
    <w:rsid w:val="00D15267"/>
    <w:rsid w:val="00D1527C"/>
    <w:rsid w:val="00D15719"/>
    <w:rsid w:val="00D15892"/>
    <w:rsid w:val="00D1650C"/>
    <w:rsid w:val="00D166C5"/>
    <w:rsid w:val="00D16703"/>
    <w:rsid w:val="00D16C56"/>
    <w:rsid w:val="00D16F93"/>
    <w:rsid w:val="00D16FAD"/>
    <w:rsid w:val="00D16FCD"/>
    <w:rsid w:val="00D17180"/>
    <w:rsid w:val="00D17182"/>
    <w:rsid w:val="00D17423"/>
    <w:rsid w:val="00D17D83"/>
    <w:rsid w:val="00D200DD"/>
    <w:rsid w:val="00D202D4"/>
    <w:rsid w:val="00D2031F"/>
    <w:rsid w:val="00D208E5"/>
    <w:rsid w:val="00D209C7"/>
    <w:rsid w:val="00D20EF2"/>
    <w:rsid w:val="00D21456"/>
    <w:rsid w:val="00D21469"/>
    <w:rsid w:val="00D21C88"/>
    <w:rsid w:val="00D21CAE"/>
    <w:rsid w:val="00D21FD1"/>
    <w:rsid w:val="00D22495"/>
    <w:rsid w:val="00D228A4"/>
    <w:rsid w:val="00D23630"/>
    <w:rsid w:val="00D238CA"/>
    <w:rsid w:val="00D23D19"/>
    <w:rsid w:val="00D23D66"/>
    <w:rsid w:val="00D23EB7"/>
    <w:rsid w:val="00D23F42"/>
    <w:rsid w:val="00D24315"/>
    <w:rsid w:val="00D245BB"/>
    <w:rsid w:val="00D24A2C"/>
    <w:rsid w:val="00D24A5A"/>
    <w:rsid w:val="00D24AF3"/>
    <w:rsid w:val="00D24B0A"/>
    <w:rsid w:val="00D2538B"/>
    <w:rsid w:val="00D25B4C"/>
    <w:rsid w:val="00D25ECC"/>
    <w:rsid w:val="00D265D7"/>
    <w:rsid w:val="00D266E2"/>
    <w:rsid w:val="00D268B1"/>
    <w:rsid w:val="00D26AE2"/>
    <w:rsid w:val="00D26F4B"/>
    <w:rsid w:val="00D27947"/>
    <w:rsid w:val="00D27B3A"/>
    <w:rsid w:val="00D27EDD"/>
    <w:rsid w:val="00D3002C"/>
    <w:rsid w:val="00D30714"/>
    <w:rsid w:val="00D30846"/>
    <w:rsid w:val="00D30AEB"/>
    <w:rsid w:val="00D31567"/>
    <w:rsid w:val="00D315EC"/>
    <w:rsid w:val="00D31630"/>
    <w:rsid w:val="00D319F8"/>
    <w:rsid w:val="00D31A76"/>
    <w:rsid w:val="00D31B82"/>
    <w:rsid w:val="00D31CBD"/>
    <w:rsid w:val="00D31D1C"/>
    <w:rsid w:val="00D31E3A"/>
    <w:rsid w:val="00D32AE7"/>
    <w:rsid w:val="00D32C2D"/>
    <w:rsid w:val="00D32C50"/>
    <w:rsid w:val="00D32DA5"/>
    <w:rsid w:val="00D332A5"/>
    <w:rsid w:val="00D3384C"/>
    <w:rsid w:val="00D339E6"/>
    <w:rsid w:val="00D33BA5"/>
    <w:rsid w:val="00D34154"/>
    <w:rsid w:val="00D341A5"/>
    <w:rsid w:val="00D3448E"/>
    <w:rsid w:val="00D344FB"/>
    <w:rsid w:val="00D34577"/>
    <w:rsid w:val="00D34885"/>
    <w:rsid w:val="00D349EC"/>
    <w:rsid w:val="00D35117"/>
    <w:rsid w:val="00D35583"/>
    <w:rsid w:val="00D35838"/>
    <w:rsid w:val="00D3588E"/>
    <w:rsid w:val="00D35D83"/>
    <w:rsid w:val="00D35F1E"/>
    <w:rsid w:val="00D35FC3"/>
    <w:rsid w:val="00D362D2"/>
    <w:rsid w:val="00D36826"/>
    <w:rsid w:val="00D36A03"/>
    <w:rsid w:val="00D36DA7"/>
    <w:rsid w:val="00D36E94"/>
    <w:rsid w:val="00D37287"/>
    <w:rsid w:val="00D37549"/>
    <w:rsid w:val="00D376FA"/>
    <w:rsid w:val="00D37AEB"/>
    <w:rsid w:val="00D4047F"/>
    <w:rsid w:val="00D409F2"/>
    <w:rsid w:val="00D40B94"/>
    <w:rsid w:val="00D40C9C"/>
    <w:rsid w:val="00D4127F"/>
    <w:rsid w:val="00D41FEE"/>
    <w:rsid w:val="00D4252B"/>
    <w:rsid w:val="00D427BA"/>
    <w:rsid w:val="00D42AFC"/>
    <w:rsid w:val="00D42CB3"/>
    <w:rsid w:val="00D42DD3"/>
    <w:rsid w:val="00D43342"/>
    <w:rsid w:val="00D438C1"/>
    <w:rsid w:val="00D43A85"/>
    <w:rsid w:val="00D43DF9"/>
    <w:rsid w:val="00D44098"/>
    <w:rsid w:val="00D440CB"/>
    <w:rsid w:val="00D4457C"/>
    <w:rsid w:val="00D44894"/>
    <w:rsid w:val="00D44E99"/>
    <w:rsid w:val="00D44FDD"/>
    <w:rsid w:val="00D4545D"/>
    <w:rsid w:val="00D4548F"/>
    <w:rsid w:val="00D45D0B"/>
    <w:rsid w:val="00D46453"/>
    <w:rsid w:val="00D464F6"/>
    <w:rsid w:val="00D46E55"/>
    <w:rsid w:val="00D470D1"/>
    <w:rsid w:val="00D4741A"/>
    <w:rsid w:val="00D4745A"/>
    <w:rsid w:val="00D4760D"/>
    <w:rsid w:val="00D4762B"/>
    <w:rsid w:val="00D47AAE"/>
    <w:rsid w:val="00D47BEB"/>
    <w:rsid w:val="00D50144"/>
    <w:rsid w:val="00D5065A"/>
    <w:rsid w:val="00D50D5F"/>
    <w:rsid w:val="00D50DB4"/>
    <w:rsid w:val="00D50DBC"/>
    <w:rsid w:val="00D51642"/>
    <w:rsid w:val="00D51C6B"/>
    <w:rsid w:val="00D524B2"/>
    <w:rsid w:val="00D5299D"/>
    <w:rsid w:val="00D52B66"/>
    <w:rsid w:val="00D52DF8"/>
    <w:rsid w:val="00D530CA"/>
    <w:rsid w:val="00D531E0"/>
    <w:rsid w:val="00D531ED"/>
    <w:rsid w:val="00D535D0"/>
    <w:rsid w:val="00D538D1"/>
    <w:rsid w:val="00D53986"/>
    <w:rsid w:val="00D5429B"/>
    <w:rsid w:val="00D54329"/>
    <w:rsid w:val="00D54775"/>
    <w:rsid w:val="00D54A94"/>
    <w:rsid w:val="00D54E11"/>
    <w:rsid w:val="00D55136"/>
    <w:rsid w:val="00D55372"/>
    <w:rsid w:val="00D55703"/>
    <w:rsid w:val="00D55E63"/>
    <w:rsid w:val="00D560B3"/>
    <w:rsid w:val="00D56106"/>
    <w:rsid w:val="00D563B8"/>
    <w:rsid w:val="00D5657C"/>
    <w:rsid w:val="00D56A40"/>
    <w:rsid w:val="00D57750"/>
    <w:rsid w:val="00D57AAA"/>
    <w:rsid w:val="00D57B0A"/>
    <w:rsid w:val="00D60130"/>
    <w:rsid w:val="00D6015F"/>
    <w:rsid w:val="00D60223"/>
    <w:rsid w:val="00D609CD"/>
    <w:rsid w:val="00D60B14"/>
    <w:rsid w:val="00D60B3F"/>
    <w:rsid w:val="00D60E59"/>
    <w:rsid w:val="00D617BD"/>
    <w:rsid w:val="00D61A49"/>
    <w:rsid w:val="00D61E92"/>
    <w:rsid w:val="00D61EB5"/>
    <w:rsid w:val="00D621B7"/>
    <w:rsid w:val="00D6227F"/>
    <w:rsid w:val="00D6248B"/>
    <w:rsid w:val="00D62C27"/>
    <w:rsid w:val="00D62CE7"/>
    <w:rsid w:val="00D63227"/>
    <w:rsid w:val="00D6328F"/>
    <w:rsid w:val="00D63A34"/>
    <w:rsid w:val="00D64625"/>
    <w:rsid w:val="00D6485F"/>
    <w:rsid w:val="00D64D4C"/>
    <w:rsid w:val="00D651C9"/>
    <w:rsid w:val="00D6567E"/>
    <w:rsid w:val="00D65A15"/>
    <w:rsid w:val="00D6611A"/>
    <w:rsid w:val="00D66450"/>
    <w:rsid w:val="00D6649B"/>
    <w:rsid w:val="00D665CA"/>
    <w:rsid w:val="00D66665"/>
    <w:rsid w:val="00D67363"/>
    <w:rsid w:val="00D70306"/>
    <w:rsid w:val="00D70887"/>
    <w:rsid w:val="00D7148E"/>
    <w:rsid w:val="00D7181F"/>
    <w:rsid w:val="00D72027"/>
    <w:rsid w:val="00D72833"/>
    <w:rsid w:val="00D729AE"/>
    <w:rsid w:val="00D7327A"/>
    <w:rsid w:val="00D73392"/>
    <w:rsid w:val="00D7392C"/>
    <w:rsid w:val="00D73981"/>
    <w:rsid w:val="00D73BF4"/>
    <w:rsid w:val="00D73CD5"/>
    <w:rsid w:val="00D73E0C"/>
    <w:rsid w:val="00D73FEE"/>
    <w:rsid w:val="00D740B1"/>
    <w:rsid w:val="00D741A8"/>
    <w:rsid w:val="00D74480"/>
    <w:rsid w:val="00D74E17"/>
    <w:rsid w:val="00D74FC7"/>
    <w:rsid w:val="00D75655"/>
    <w:rsid w:val="00D75F95"/>
    <w:rsid w:val="00D75FED"/>
    <w:rsid w:val="00D76225"/>
    <w:rsid w:val="00D76FA9"/>
    <w:rsid w:val="00D7759A"/>
    <w:rsid w:val="00D77A7B"/>
    <w:rsid w:val="00D77E1A"/>
    <w:rsid w:val="00D80554"/>
    <w:rsid w:val="00D807EF"/>
    <w:rsid w:val="00D80ACE"/>
    <w:rsid w:val="00D80B79"/>
    <w:rsid w:val="00D80D7C"/>
    <w:rsid w:val="00D80DAB"/>
    <w:rsid w:val="00D811E3"/>
    <w:rsid w:val="00D812F8"/>
    <w:rsid w:val="00D81826"/>
    <w:rsid w:val="00D81A25"/>
    <w:rsid w:val="00D81B23"/>
    <w:rsid w:val="00D81BFE"/>
    <w:rsid w:val="00D81E3F"/>
    <w:rsid w:val="00D82325"/>
    <w:rsid w:val="00D8249A"/>
    <w:rsid w:val="00D82751"/>
    <w:rsid w:val="00D82CD2"/>
    <w:rsid w:val="00D82DCF"/>
    <w:rsid w:val="00D83003"/>
    <w:rsid w:val="00D8337C"/>
    <w:rsid w:val="00D83482"/>
    <w:rsid w:val="00D835C9"/>
    <w:rsid w:val="00D8372E"/>
    <w:rsid w:val="00D8390A"/>
    <w:rsid w:val="00D83B3F"/>
    <w:rsid w:val="00D83C17"/>
    <w:rsid w:val="00D83CB1"/>
    <w:rsid w:val="00D842F0"/>
    <w:rsid w:val="00D843FD"/>
    <w:rsid w:val="00D846CE"/>
    <w:rsid w:val="00D846D2"/>
    <w:rsid w:val="00D847C3"/>
    <w:rsid w:val="00D84831"/>
    <w:rsid w:val="00D84C06"/>
    <w:rsid w:val="00D84CE5"/>
    <w:rsid w:val="00D84D5E"/>
    <w:rsid w:val="00D84D66"/>
    <w:rsid w:val="00D84DF1"/>
    <w:rsid w:val="00D85054"/>
    <w:rsid w:val="00D852E0"/>
    <w:rsid w:val="00D85640"/>
    <w:rsid w:val="00D85994"/>
    <w:rsid w:val="00D859F1"/>
    <w:rsid w:val="00D85B86"/>
    <w:rsid w:val="00D85F77"/>
    <w:rsid w:val="00D86508"/>
    <w:rsid w:val="00D8677F"/>
    <w:rsid w:val="00D867D4"/>
    <w:rsid w:val="00D86A9F"/>
    <w:rsid w:val="00D86E99"/>
    <w:rsid w:val="00D878AE"/>
    <w:rsid w:val="00D90236"/>
    <w:rsid w:val="00D9057A"/>
    <w:rsid w:val="00D90816"/>
    <w:rsid w:val="00D90947"/>
    <w:rsid w:val="00D90B20"/>
    <w:rsid w:val="00D9135F"/>
    <w:rsid w:val="00D918ED"/>
    <w:rsid w:val="00D91F2B"/>
    <w:rsid w:val="00D927A9"/>
    <w:rsid w:val="00D927BC"/>
    <w:rsid w:val="00D927C5"/>
    <w:rsid w:val="00D92E65"/>
    <w:rsid w:val="00D92EF4"/>
    <w:rsid w:val="00D93189"/>
    <w:rsid w:val="00D93828"/>
    <w:rsid w:val="00D939D5"/>
    <w:rsid w:val="00D9576C"/>
    <w:rsid w:val="00D957D2"/>
    <w:rsid w:val="00D95E98"/>
    <w:rsid w:val="00D95F09"/>
    <w:rsid w:val="00D96034"/>
    <w:rsid w:val="00D96235"/>
    <w:rsid w:val="00D962B2"/>
    <w:rsid w:val="00D9639F"/>
    <w:rsid w:val="00D9643B"/>
    <w:rsid w:val="00D96537"/>
    <w:rsid w:val="00D96A90"/>
    <w:rsid w:val="00D970B6"/>
    <w:rsid w:val="00D970DB"/>
    <w:rsid w:val="00D971D6"/>
    <w:rsid w:val="00D974F0"/>
    <w:rsid w:val="00D976E3"/>
    <w:rsid w:val="00D97AC9"/>
    <w:rsid w:val="00D97C22"/>
    <w:rsid w:val="00DA0134"/>
    <w:rsid w:val="00DA013F"/>
    <w:rsid w:val="00DA0715"/>
    <w:rsid w:val="00DA0909"/>
    <w:rsid w:val="00DA131B"/>
    <w:rsid w:val="00DA1324"/>
    <w:rsid w:val="00DA175A"/>
    <w:rsid w:val="00DA1E58"/>
    <w:rsid w:val="00DA2EDA"/>
    <w:rsid w:val="00DA3614"/>
    <w:rsid w:val="00DA375B"/>
    <w:rsid w:val="00DA3A56"/>
    <w:rsid w:val="00DA3CAD"/>
    <w:rsid w:val="00DA4843"/>
    <w:rsid w:val="00DA493E"/>
    <w:rsid w:val="00DA4A0A"/>
    <w:rsid w:val="00DA5106"/>
    <w:rsid w:val="00DA5FA7"/>
    <w:rsid w:val="00DA64F5"/>
    <w:rsid w:val="00DA6C74"/>
    <w:rsid w:val="00DA6E77"/>
    <w:rsid w:val="00DA70F5"/>
    <w:rsid w:val="00DA713B"/>
    <w:rsid w:val="00DA72B2"/>
    <w:rsid w:val="00DA7631"/>
    <w:rsid w:val="00DA784E"/>
    <w:rsid w:val="00DA790E"/>
    <w:rsid w:val="00DB0382"/>
    <w:rsid w:val="00DB044F"/>
    <w:rsid w:val="00DB0488"/>
    <w:rsid w:val="00DB06EF"/>
    <w:rsid w:val="00DB0C3E"/>
    <w:rsid w:val="00DB1518"/>
    <w:rsid w:val="00DB15A3"/>
    <w:rsid w:val="00DB1981"/>
    <w:rsid w:val="00DB1D47"/>
    <w:rsid w:val="00DB1EF1"/>
    <w:rsid w:val="00DB243B"/>
    <w:rsid w:val="00DB2B2F"/>
    <w:rsid w:val="00DB2B73"/>
    <w:rsid w:val="00DB2E1E"/>
    <w:rsid w:val="00DB33AF"/>
    <w:rsid w:val="00DB36AE"/>
    <w:rsid w:val="00DB38E4"/>
    <w:rsid w:val="00DB3AFF"/>
    <w:rsid w:val="00DB3E45"/>
    <w:rsid w:val="00DB42C9"/>
    <w:rsid w:val="00DB4784"/>
    <w:rsid w:val="00DB4A38"/>
    <w:rsid w:val="00DB4F5B"/>
    <w:rsid w:val="00DB511F"/>
    <w:rsid w:val="00DB5162"/>
    <w:rsid w:val="00DB5B73"/>
    <w:rsid w:val="00DB5BC2"/>
    <w:rsid w:val="00DB639C"/>
    <w:rsid w:val="00DB657F"/>
    <w:rsid w:val="00DB6832"/>
    <w:rsid w:val="00DB6DC8"/>
    <w:rsid w:val="00DB7015"/>
    <w:rsid w:val="00DB7077"/>
    <w:rsid w:val="00DB7980"/>
    <w:rsid w:val="00DB7DAF"/>
    <w:rsid w:val="00DB7F0A"/>
    <w:rsid w:val="00DC0445"/>
    <w:rsid w:val="00DC048C"/>
    <w:rsid w:val="00DC0A6F"/>
    <w:rsid w:val="00DC14F8"/>
    <w:rsid w:val="00DC154C"/>
    <w:rsid w:val="00DC15EE"/>
    <w:rsid w:val="00DC1BD9"/>
    <w:rsid w:val="00DC1DA6"/>
    <w:rsid w:val="00DC241D"/>
    <w:rsid w:val="00DC2735"/>
    <w:rsid w:val="00DC3631"/>
    <w:rsid w:val="00DC37BE"/>
    <w:rsid w:val="00DC3B2F"/>
    <w:rsid w:val="00DC3F6F"/>
    <w:rsid w:val="00DC41B2"/>
    <w:rsid w:val="00DC43D8"/>
    <w:rsid w:val="00DC59A5"/>
    <w:rsid w:val="00DC78FC"/>
    <w:rsid w:val="00DD00A7"/>
    <w:rsid w:val="00DD0128"/>
    <w:rsid w:val="00DD033F"/>
    <w:rsid w:val="00DD0D1D"/>
    <w:rsid w:val="00DD0D81"/>
    <w:rsid w:val="00DD102C"/>
    <w:rsid w:val="00DD1089"/>
    <w:rsid w:val="00DD1361"/>
    <w:rsid w:val="00DD13A7"/>
    <w:rsid w:val="00DD1623"/>
    <w:rsid w:val="00DD1F30"/>
    <w:rsid w:val="00DD2071"/>
    <w:rsid w:val="00DD227C"/>
    <w:rsid w:val="00DD2554"/>
    <w:rsid w:val="00DD2922"/>
    <w:rsid w:val="00DD2F2E"/>
    <w:rsid w:val="00DD3236"/>
    <w:rsid w:val="00DD3505"/>
    <w:rsid w:val="00DD3677"/>
    <w:rsid w:val="00DD476E"/>
    <w:rsid w:val="00DD4A57"/>
    <w:rsid w:val="00DD4B28"/>
    <w:rsid w:val="00DD5113"/>
    <w:rsid w:val="00DD5342"/>
    <w:rsid w:val="00DD6062"/>
    <w:rsid w:val="00DD62B9"/>
    <w:rsid w:val="00DD6502"/>
    <w:rsid w:val="00DD6539"/>
    <w:rsid w:val="00DD661B"/>
    <w:rsid w:val="00DD6866"/>
    <w:rsid w:val="00DD6AE9"/>
    <w:rsid w:val="00DD6E6E"/>
    <w:rsid w:val="00DD70FF"/>
    <w:rsid w:val="00DD7768"/>
    <w:rsid w:val="00DD78CD"/>
    <w:rsid w:val="00DD7985"/>
    <w:rsid w:val="00DE00AC"/>
    <w:rsid w:val="00DE010C"/>
    <w:rsid w:val="00DE0232"/>
    <w:rsid w:val="00DE0509"/>
    <w:rsid w:val="00DE0E19"/>
    <w:rsid w:val="00DE1198"/>
    <w:rsid w:val="00DE13EB"/>
    <w:rsid w:val="00DE1AF3"/>
    <w:rsid w:val="00DE220E"/>
    <w:rsid w:val="00DE2246"/>
    <w:rsid w:val="00DE23BB"/>
    <w:rsid w:val="00DE2EDA"/>
    <w:rsid w:val="00DE3568"/>
    <w:rsid w:val="00DE3946"/>
    <w:rsid w:val="00DE3AFF"/>
    <w:rsid w:val="00DE3BFF"/>
    <w:rsid w:val="00DE4030"/>
    <w:rsid w:val="00DE424E"/>
    <w:rsid w:val="00DE47B5"/>
    <w:rsid w:val="00DE560B"/>
    <w:rsid w:val="00DE5704"/>
    <w:rsid w:val="00DE575D"/>
    <w:rsid w:val="00DE57DC"/>
    <w:rsid w:val="00DE638B"/>
    <w:rsid w:val="00DE64E3"/>
    <w:rsid w:val="00DE658A"/>
    <w:rsid w:val="00DE6915"/>
    <w:rsid w:val="00DE6B6E"/>
    <w:rsid w:val="00DE6BFF"/>
    <w:rsid w:val="00DE7610"/>
    <w:rsid w:val="00DE7FBE"/>
    <w:rsid w:val="00DF0107"/>
    <w:rsid w:val="00DF0389"/>
    <w:rsid w:val="00DF0857"/>
    <w:rsid w:val="00DF0BA5"/>
    <w:rsid w:val="00DF0D26"/>
    <w:rsid w:val="00DF0DF2"/>
    <w:rsid w:val="00DF111C"/>
    <w:rsid w:val="00DF153E"/>
    <w:rsid w:val="00DF15CF"/>
    <w:rsid w:val="00DF1CC7"/>
    <w:rsid w:val="00DF1E13"/>
    <w:rsid w:val="00DF22D6"/>
    <w:rsid w:val="00DF2A6D"/>
    <w:rsid w:val="00DF2DED"/>
    <w:rsid w:val="00DF3311"/>
    <w:rsid w:val="00DF356C"/>
    <w:rsid w:val="00DF3575"/>
    <w:rsid w:val="00DF35FF"/>
    <w:rsid w:val="00DF371E"/>
    <w:rsid w:val="00DF3957"/>
    <w:rsid w:val="00DF3F25"/>
    <w:rsid w:val="00DF43F5"/>
    <w:rsid w:val="00DF4A80"/>
    <w:rsid w:val="00DF4C98"/>
    <w:rsid w:val="00DF4CD4"/>
    <w:rsid w:val="00DF4E12"/>
    <w:rsid w:val="00DF4F70"/>
    <w:rsid w:val="00DF519B"/>
    <w:rsid w:val="00DF5851"/>
    <w:rsid w:val="00DF5979"/>
    <w:rsid w:val="00DF5ADE"/>
    <w:rsid w:val="00DF6049"/>
    <w:rsid w:val="00DF60DA"/>
    <w:rsid w:val="00DF652D"/>
    <w:rsid w:val="00DF690A"/>
    <w:rsid w:val="00DF696C"/>
    <w:rsid w:val="00DF6E5F"/>
    <w:rsid w:val="00DF7115"/>
    <w:rsid w:val="00DF74F0"/>
    <w:rsid w:val="00DF76DB"/>
    <w:rsid w:val="00DF7E00"/>
    <w:rsid w:val="00DF7E95"/>
    <w:rsid w:val="00DF7F8E"/>
    <w:rsid w:val="00E0050C"/>
    <w:rsid w:val="00E0126E"/>
    <w:rsid w:val="00E0189C"/>
    <w:rsid w:val="00E01A1C"/>
    <w:rsid w:val="00E0223E"/>
    <w:rsid w:val="00E02359"/>
    <w:rsid w:val="00E0247A"/>
    <w:rsid w:val="00E0249A"/>
    <w:rsid w:val="00E024EF"/>
    <w:rsid w:val="00E0296C"/>
    <w:rsid w:val="00E02BD1"/>
    <w:rsid w:val="00E0316B"/>
    <w:rsid w:val="00E0322F"/>
    <w:rsid w:val="00E03783"/>
    <w:rsid w:val="00E038CF"/>
    <w:rsid w:val="00E0393D"/>
    <w:rsid w:val="00E03E7E"/>
    <w:rsid w:val="00E04141"/>
    <w:rsid w:val="00E04468"/>
    <w:rsid w:val="00E0462B"/>
    <w:rsid w:val="00E04656"/>
    <w:rsid w:val="00E04B52"/>
    <w:rsid w:val="00E0504F"/>
    <w:rsid w:val="00E0550E"/>
    <w:rsid w:val="00E055A2"/>
    <w:rsid w:val="00E059F0"/>
    <w:rsid w:val="00E063D4"/>
    <w:rsid w:val="00E064AE"/>
    <w:rsid w:val="00E0680F"/>
    <w:rsid w:val="00E0691D"/>
    <w:rsid w:val="00E06987"/>
    <w:rsid w:val="00E06AD9"/>
    <w:rsid w:val="00E06C03"/>
    <w:rsid w:val="00E06C2F"/>
    <w:rsid w:val="00E06CD5"/>
    <w:rsid w:val="00E06D0E"/>
    <w:rsid w:val="00E07015"/>
    <w:rsid w:val="00E071A3"/>
    <w:rsid w:val="00E074EB"/>
    <w:rsid w:val="00E07BF8"/>
    <w:rsid w:val="00E07C18"/>
    <w:rsid w:val="00E07C61"/>
    <w:rsid w:val="00E07E21"/>
    <w:rsid w:val="00E07FED"/>
    <w:rsid w:val="00E10D56"/>
    <w:rsid w:val="00E11017"/>
    <w:rsid w:val="00E1101F"/>
    <w:rsid w:val="00E110CB"/>
    <w:rsid w:val="00E11538"/>
    <w:rsid w:val="00E11DC2"/>
    <w:rsid w:val="00E11E30"/>
    <w:rsid w:val="00E11E7A"/>
    <w:rsid w:val="00E11EFD"/>
    <w:rsid w:val="00E11F14"/>
    <w:rsid w:val="00E11F75"/>
    <w:rsid w:val="00E12660"/>
    <w:rsid w:val="00E1376F"/>
    <w:rsid w:val="00E13A4E"/>
    <w:rsid w:val="00E13CD5"/>
    <w:rsid w:val="00E14519"/>
    <w:rsid w:val="00E14908"/>
    <w:rsid w:val="00E14A26"/>
    <w:rsid w:val="00E14B46"/>
    <w:rsid w:val="00E152A4"/>
    <w:rsid w:val="00E15724"/>
    <w:rsid w:val="00E157EA"/>
    <w:rsid w:val="00E15DF3"/>
    <w:rsid w:val="00E15E5A"/>
    <w:rsid w:val="00E1602D"/>
    <w:rsid w:val="00E16B56"/>
    <w:rsid w:val="00E17143"/>
    <w:rsid w:val="00E17925"/>
    <w:rsid w:val="00E17A59"/>
    <w:rsid w:val="00E20339"/>
    <w:rsid w:val="00E203CE"/>
    <w:rsid w:val="00E20A7C"/>
    <w:rsid w:val="00E20C69"/>
    <w:rsid w:val="00E2142E"/>
    <w:rsid w:val="00E21545"/>
    <w:rsid w:val="00E2170B"/>
    <w:rsid w:val="00E217B5"/>
    <w:rsid w:val="00E21F45"/>
    <w:rsid w:val="00E21F5B"/>
    <w:rsid w:val="00E221E6"/>
    <w:rsid w:val="00E2220D"/>
    <w:rsid w:val="00E2292A"/>
    <w:rsid w:val="00E23E28"/>
    <w:rsid w:val="00E24130"/>
    <w:rsid w:val="00E246A9"/>
    <w:rsid w:val="00E24855"/>
    <w:rsid w:val="00E24939"/>
    <w:rsid w:val="00E2540B"/>
    <w:rsid w:val="00E25705"/>
    <w:rsid w:val="00E257A9"/>
    <w:rsid w:val="00E260B1"/>
    <w:rsid w:val="00E26283"/>
    <w:rsid w:val="00E26391"/>
    <w:rsid w:val="00E2671E"/>
    <w:rsid w:val="00E26C96"/>
    <w:rsid w:val="00E26DA1"/>
    <w:rsid w:val="00E26E16"/>
    <w:rsid w:val="00E27013"/>
    <w:rsid w:val="00E27176"/>
    <w:rsid w:val="00E2748B"/>
    <w:rsid w:val="00E277A3"/>
    <w:rsid w:val="00E27A55"/>
    <w:rsid w:val="00E27ACF"/>
    <w:rsid w:val="00E27D52"/>
    <w:rsid w:val="00E27E72"/>
    <w:rsid w:val="00E27F7C"/>
    <w:rsid w:val="00E300E1"/>
    <w:rsid w:val="00E30681"/>
    <w:rsid w:val="00E30706"/>
    <w:rsid w:val="00E311CD"/>
    <w:rsid w:val="00E31392"/>
    <w:rsid w:val="00E31587"/>
    <w:rsid w:val="00E318A0"/>
    <w:rsid w:val="00E31C96"/>
    <w:rsid w:val="00E31F43"/>
    <w:rsid w:val="00E32046"/>
    <w:rsid w:val="00E32087"/>
    <w:rsid w:val="00E32182"/>
    <w:rsid w:val="00E32E29"/>
    <w:rsid w:val="00E32EA1"/>
    <w:rsid w:val="00E32F01"/>
    <w:rsid w:val="00E332A2"/>
    <w:rsid w:val="00E3393C"/>
    <w:rsid w:val="00E33A95"/>
    <w:rsid w:val="00E33C17"/>
    <w:rsid w:val="00E33E22"/>
    <w:rsid w:val="00E3424B"/>
    <w:rsid w:val="00E34791"/>
    <w:rsid w:val="00E34F13"/>
    <w:rsid w:val="00E35089"/>
    <w:rsid w:val="00E351D3"/>
    <w:rsid w:val="00E35312"/>
    <w:rsid w:val="00E354AC"/>
    <w:rsid w:val="00E3577E"/>
    <w:rsid w:val="00E36403"/>
    <w:rsid w:val="00E36B75"/>
    <w:rsid w:val="00E36D83"/>
    <w:rsid w:val="00E36E6E"/>
    <w:rsid w:val="00E36EB1"/>
    <w:rsid w:val="00E370FB"/>
    <w:rsid w:val="00E373F9"/>
    <w:rsid w:val="00E40529"/>
    <w:rsid w:val="00E4071D"/>
    <w:rsid w:val="00E409E1"/>
    <w:rsid w:val="00E40CF9"/>
    <w:rsid w:val="00E40D55"/>
    <w:rsid w:val="00E40FE6"/>
    <w:rsid w:val="00E4116B"/>
    <w:rsid w:val="00E41575"/>
    <w:rsid w:val="00E418E4"/>
    <w:rsid w:val="00E41CCD"/>
    <w:rsid w:val="00E41CDF"/>
    <w:rsid w:val="00E41F81"/>
    <w:rsid w:val="00E42277"/>
    <w:rsid w:val="00E425A1"/>
    <w:rsid w:val="00E42DD9"/>
    <w:rsid w:val="00E42F7F"/>
    <w:rsid w:val="00E43218"/>
    <w:rsid w:val="00E43E90"/>
    <w:rsid w:val="00E43F65"/>
    <w:rsid w:val="00E44013"/>
    <w:rsid w:val="00E44E04"/>
    <w:rsid w:val="00E45A9D"/>
    <w:rsid w:val="00E45E96"/>
    <w:rsid w:val="00E45FE9"/>
    <w:rsid w:val="00E46343"/>
    <w:rsid w:val="00E46610"/>
    <w:rsid w:val="00E46B6D"/>
    <w:rsid w:val="00E46DA7"/>
    <w:rsid w:val="00E46FB3"/>
    <w:rsid w:val="00E47102"/>
    <w:rsid w:val="00E471AA"/>
    <w:rsid w:val="00E473E8"/>
    <w:rsid w:val="00E47A55"/>
    <w:rsid w:val="00E47CD2"/>
    <w:rsid w:val="00E47E47"/>
    <w:rsid w:val="00E47FF6"/>
    <w:rsid w:val="00E50077"/>
    <w:rsid w:val="00E50396"/>
    <w:rsid w:val="00E50C8A"/>
    <w:rsid w:val="00E50E2A"/>
    <w:rsid w:val="00E51075"/>
    <w:rsid w:val="00E510DB"/>
    <w:rsid w:val="00E51223"/>
    <w:rsid w:val="00E516B6"/>
    <w:rsid w:val="00E525BC"/>
    <w:rsid w:val="00E52D1A"/>
    <w:rsid w:val="00E52EB1"/>
    <w:rsid w:val="00E538CC"/>
    <w:rsid w:val="00E539DA"/>
    <w:rsid w:val="00E53B6B"/>
    <w:rsid w:val="00E53EDE"/>
    <w:rsid w:val="00E541A0"/>
    <w:rsid w:val="00E543B6"/>
    <w:rsid w:val="00E545CD"/>
    <w:rsid w:val="00E54DA2"/>
    <w:rsid w:val="00E55616"/>
    <w:rsid w:val="00E557AF"/>
    <w:rsid w:val="00E558ED"/>
    <w:rsid w:val="00E55CD9"/>
    <w:rsid w:val="00E55D6F"/>
    <w:rsid w:val="00E560A1"/>
    <w:rsid w:val="00E56302"/>
    <w:rsid w:val="00E56C08"/>
    <w:rsid w:val="00E56FE4"/>
    <w:rsid w:val="00E579D5"/>
    <w:rsid w:val="00E57E27"/>
    <w:rsid w:val="00E60067"/>
    <w:rsid w:val="00E60143"/>
    <w:rsid w:val="00E6024A"/>
    <w:rsid w:val="00E60841"/>
    <w:rsid w:val="00E60D0D"/>
    <w:rsid w:val="00E610A4"/>
    <w:rsid w:val="00E61432"/>
    <w:rsid w:val="00E61BC6"/>
    <w:rsid w:val="00E61FFF"/>
    <w:rsid w:val="00E62243"/>
    <w:rsid w:val="00E622DD"/>
    <w:rsid w:val="00E629D2"/>
    <w:rsid w:val="00E629F1"/>
    <w:rsid w:val="00E62F0D"/>
    <w:rsid w:val="00E63BFC"/>
    <w:rsid w:val="00E645CF"/>
    <w:rsid w:val="00E64A1C"/>
    <w:rsid w:val="00E64B02"/>
    <w:rsid w:val="00E64BCD"/>
    <w:rsid w:val="00E64C4D"/>
    <w:rsid w:val="00E65718"/>
    <w:rsid w:val="00E65A8E"/>
    <w:rsid w:val="00E65EC7"/>
    <w:rsid w:val="00E65ED5"/>
    <w:rsid w:val="00E660F1"/>
    <w:rsid w:val="00E67083"/>
    <w:rsid w:val="00E6718D"/>
    <w:rsid w:val="00E675C8"/>
    <w:rsid w:val="00E676D6"/>
    <w:rsid w:val="00E677CD"/>
    <w:rsid w:val="00E67A1D"/>
    <w:rsid w:val="00E67A8C"/>
    <w:rsid w:val="00E67AA3"/>
    <w:rsid w:val="00E67AF1"/>
    <w:rsid w:val="00E67F12"/>
    <w:rsid w:val="00E7020D"/>
    <w:rsid w:val="00E7033C"/>
    <w:rsid w:val="00E703B1"/>
    <w:rsid w:val="00E70478"/>
    <w:rsid w:val="00E705D1"/>
    <w:rsid w:val="00E7104A"/>
    <w:rsid w:val="00E7112F"/>
    <w:rsid w:val="00E71143"/>
    <w:rsid w:val="00E714BA"/>
    <w:rsid w:val="00E717E5"/>
    <w:rsid w:val="00E7181A"/>
    <w:rsid w:val="00E71A63"/>
    <w:rsid w:val="00E71EC8"/>
    <w:rsid w:val="00E722EC"/>
    <w:rsid w:val="00E7250B"/>
    <w:rsid w:val="00E72715"/>
    <w:rsid w:val="00E72DD2"/>
    <w:rsid w:val="00E72E3D"/>
    <w:rsid w:val="00E72F40"/>
    <w:rsid w:val="00E73069"/>
    <w:rsid w:val="00E7361B"/>
    <w:rsid w:val="00E7367A"/>
    <w:rsid w:val="00E73BB5"/>
    <w:rsid w:val="00E73D6E"/>
    <w:rsid w:val="00E73EF5"/>
    <w:rsid w:val="00E743ED"/>
    <w:rsid w:val="00E74499"/>
    <w:rsid w:val="00E74981"/>
    <w:rsid w:val="00E74996"/>
    <w:rsid w:val="00E7535F"/>
    <w:rsid w:val="00E7538C"/>
    <w:rsid w:val="00E7540C"/>
    <w:rsid w:val="00E75559"/>
    <w:rsid w:val="00E75CD8"/>
    <w:rsid w:val="00E75E67"/>
    <w:rsid w:val="00E7624F"/>
    <w:rsid w:val="00E763BD"/>
    <w:rsid w:val="00E766BA"/>
    <w:rsid w:val="00E76849"/>
    <w:rsid w:val="00E76871"/>
    <w:rsid w:val="00E76989"/>
    <w:rsid w:val="00E76FDD"/>
    <w:rsid w:val="00E77040"/>
    <w:rsid w:val="00E772D9"/>
    <w:rsid w:val="00E77551"/>
    <w:rsid w:val="00E77C1A"/>
    <w:rsid w:val="00E801AC"/>
    <w:rsid w:val="00E8021E"/>
    <w:rsid w:val="00E804B4"/>
    <w:rsid w:val="00E8055F"/>
    <w:rsid w:val="00E805FF"/>
    <w:rsid w:val="00E80975"/>
    <w:rsid w:val="00E80A2A"/>
    <w:rsid w:val="00E80D8C"/>
    <w:rsid w:val="00E81907"/>
    <w:rsid w:val="00E819F2"/>
    <w:rsid w:val="00E81A86"/>
    <w:rsid w:val="00E81BAC"/>
    <w:rsid w:val="00E82092"/>
    <w:rsid w:val="00E82434"/>
    <w:rsid w:val="00E8271A"/>
    <w:rsid w:val="00E8278B"/>
    <w:rsid w:val="00E82B5D"/>
    <w:rsid w:val="00E82D13"/>
    <w:rsid w:val="00E82F27"/>
    <w:rsid w:val="00E82F2E"/>
    <w:rsid w:val="00E83802"/>
    <w:rsid w:val="00E83834"/>
    <w:rsid w:val="00E83B50"/>
    <w:rsid w:val="00E83E86"/>
    <w:rsid w:val="00E84483"/>
    <w:rsid w:val="00E8476B"/>
    <w:rsid w:val="00E85414"/>
    <w:rsid w:val="00E8550A"/>
    <w:rsid w:val="00E857B5"/>
    <w:rsid w:val="00E85A38"/>
    <w:rsid w:val="00E85B35"/>
    <w:rsid w:val="00E86559"/>
    <w:rsid w:val="00E86724"/>
    <w:rsid w:val="00E867B0"/>
    <w:rsid w:val="00E86B0D"/>
    <w:rsid w:val="00E871E9"/>
    <w:rsid w:val="00E8748E"/>
    <w:rsid w:val="00E875B9"/>
    <w:rsid w:val="00E87868"/>
    <w:rsid w:val="00E878C1"/>
    <w:rsid w:val="00E879F0"/>
    <w:rsid w:val="00E87A7E"/>
    <w:rsid w:val="00E87D45"/>
    <w:rsid w:val="00E87D5E"/>
    <w:rsid w:val="00E87E5C"/>
    <w:rsid w:val="00E9031D"/>
    <w:rsid w:val="00E907BC"/>
    <w:rsid w:val="00E9093D"/>
    <w:rsid w:val="00E90A63"/>
    <w:rsid w:val="00E90AED"/>
    <w:rsid w:val="00E90B10"/>
    <w:rsid w:val="00E90E50"/>
    <w:rsid w:val="00E90FF6"/>
    <w:rsid w:val="00E91094"/>
    <w:rsid w:val="00E9120C"/>
    <w:rsid w:val="00E912BF"/>
    <w:rsid w:val="00E91B79"/>
    <w:rsid w:val="00E91C70"/>
    <w:rsid w:val="00E91E0B"/>
    <w:rsid w:val="00E91F93"/>
    <w:rsid w:val="00E92148"/>
    <w:rsid w:val="00E92244"/>
    <w:rsid w:val="00E928D9"/>
    <w:rsid w:val="00E928E5"/>
    <w:rsid w:val="00E93323"/>
    <w:rsid w:val="00E93330"/>
    <w:rsid w:val="00E93603"/>
    <w:rsid w:val="00E93972"/>
    <w:rsid w:val="00E93A7C"/>
    <w:rsid w:val="00E94247"/>
    <w:rsid w:val="00E94AD0"/>
    <w:rsid w:val="00E94C78"/>
    <w:rsid w:val="00E94D4D"/>
    <w:rsid w:val="00E95738"/>
    <w:rsid w:val="00E957E7"/>
    <w:rsid w:val="00E95B66"/>
    <w:rsid w:val="00E96221"/>
    <w:rsid w:val="00E965CD"/>
    <w:rsid w:val="00E969AF"/>
    <w:rsid w:val="00E96CE3"/>
    <w:rsid w:val="00E97052"/>
    <w:rsid w:val="00E970C7"/>
    <w:rsid w:val="00E97909"/>
    <w:rsid w:val="00E97D09"/>
    <w:rsid w:val="00E97E7F"/>
    <w:rsid w:val="00EA0014"/>
    <w:rsid w:val="00EA0241"/>
    <w:rsid w:val="00EA079D"/>
    <w:rsid w:val="00EA0BC6"/>
    <w:rsid w:val="00EA0C21"/>
    <w:rsid w:val="00EA0C63"/>
    <w:rsid w:val="00EA0CF5"/>
    <w:rsid w:val="00EA1563"/>
    <w:rsid w:val="00EA177A"/>
    <w:rsid w:val="00EA1E86"/>
    <w:rsid w:val="00EA22F3"/>
    <w:rsid w:val="00EA29EC"/>
    <w:rsid w:val="00EA34A8"/>
    <w:rsid w:val="00EA35B5"/>
    <w:rsid w:val="00EA366C"/>
    <w:rsid w:val="00EA37C4"/>
    <w:rsid w:val="00EA385C"/>
    <w:rsid w:val="00EA3A46"/>
    <w:rsid w:val="00EA3D82"/>
    <w:rsid w:val="00EA3FF2"/>
    <w:rsid w:val="00EA3FF4"/>
    <w:rsid w:val="00EA4954"/>
    <w:rsid w:val="00EA4E62"/>
    <w:rsid w:val="00EA5143"/>
    <w:rsid w:val="00EA51BC"/>
    <w:rsid w:val="00EA52E5"/>
    <w:rsid w:val="00EA5553"/>
    <w:rsid w:val="00EA5666"/>
    <w:rsid w:val="00EA5905"/>
    <w:rsid w:val="00EA5ABB"/>
    <w:rsid w:val="00EA5DF3"/>
    <w:rsid w:val="00EA5F54"/>
    <w:rsid w:val="00EA7387"/>
    <w:rsid w:val="00EA76E3"/>
    <w:rsid w:val="00EA77DE"/>
    <w:rsid w:val="00EB0258"/>
    <w:rsid w:val="00EB03FF"/>
    <w:rsid w:val="00EB0453"/>
    <w:rsid w:val="00EB0628"/>
    <w:rsid w:val="00EB1922"/>
    <w:rsid w:val="00EB2C7C"/>
    <w:rsid w:val="00EB323B"/>
    <w:rsid w:val="00EB32B9"/>
    <w:rsid w:val="00EB3839"/>
    <w:rsid w:val="00EB4512"/>
    <w:rsid w:val="00EB4A1F"/>
    <w:rsid w:val="00EB4E14"/>
    <w:rsid w:val="00EB53C8"/>
    <w:rsid w:val="00EB54E4"/>
    <w:rsid w:val="00EB57C7"/>
    <w:rsid w:val="00EB5822"/>
    <w:rsid w:val="00EB594C"/>
    <w:rsid w:val="00EB5F67"/>
    <w:rsid w:val="00EB61C0"/>
    <w:rsid w:val="00EB6223"/>
    <w:rsid w:val="00EB63E5"/>
    <w:rsid w:val="00EB65C8"/>
    <w:rsid w:val="00EB6DA5"/>
    <w:rsid w:val="00EB7217"/>
    <w:rsid w:val="00EB78AD"/>
    <w:rsid w:val="00EB7AA3"/>
    <w:rsid w:val="00EB7C01"/>
    <w:rsid w:val="00EC004D"/>
    <w:rsid w:val="00EC0311"/>
    <w:rsid w:val="00EC07C7"/>
    <w:rsid w:val="00EC0827"/>
    <w:rsid w:val="00EC0E9F"/>
    <w:rsid w:val="00EC1028"/>
    <w:rsid w:val="00EC152F"/>
    <w:rsid w:val="00EC1664"/>
    <w:rsid w:val="00EC2074"/>
    <w:rsid w:val="00EC2132"/>
    <w:rsid w:val="00EC2A30"/>
    <w:rsid w:val="00EC2A7D"/>
    <w:rsid w:val="00EC2B83"/>
    <w:rsid w:val="00EC2F58"/>
    <w:rsid w:val="00EC35CC"/>
    <w:rsid w:val="00EC36EA"/>
    <w:rsid w:val="00EC39DA"/>
    <w:rsid w:val="00EC3F27"/>
    <w:rsid w:val="00EC3F8C"/>
    <w:rsid w:val="00EC4099"/>
    <w:rsid w:val="00EC45DF"/>
    <w:rsid w:val="00EC48A7"/>
    <w:rsid w:val="00EC4BE6"/>
    <w:rsid w:val="00EC4EB3"/>
    <w:rsid w:val="00EC5605"/>
    <w:rsid w:val="00EC5E92"/>
    <w:rsid w:val="00EC5F8B"/>
    <w:rsid w:val="00EC5FD8"/>
    <w:rsid w:val="00EC62A2"/>
    <w:rsid w:val="00EC6775"/>
    <w:rsid w:val="00EC6815"/>
    <w:rsid w:val="00EC694F"/>
    <w:rsid w:val="00EC76FC"/>
    <w:rsid w:val="00EC7725"/>
    <w:rsid w:val="00EC7B4D"/>
    <w:rsid w:val="00ED05A9"/>
    <w:rsid w:val="00ED06EF"/>
    <w:rsid w:val="00ED0D34"/>
    <w:rsid w:val="00ED0E29"/>
    <w:rsid w:val="00ED10DA"/>
    <w:rsid w:val="00ED117A"/>
    <w:rsid w:val="00ED1721"/>
    <w:rsid w:val="00ED1A05"/>
    <w:rsid w:val="00ED2212"/>
    <w:rsid w:val="00ED2547"/>
    <w:rsid w:val="00ED25C8"/>
    <w:rsid w:val="00ED2831"/>
    <w:rsid w:val="00ED2EC5"/>
    <w:rsid w:val="00ED31C9"/>
    <w:rsid w:val="00ED3221"/>
    <w:rsid w:val="00ED333E"/>
    <w:rsid w:val="00ED347F"/>
    <w:rsid w:val="00ED362B"/>
    <w:rsid w:val="00ED3B96"/>
    <w:rsid w:val="00ED3BE1"/>
    <w:rsid w:val="00ED3D4F"/>
    <w:rsid w:val="00ED3D9E"/>
    <w:rsid w:val="00ED4278"/>
    <w:rsid w:val="00ED45E0"/>
    <w:rsid w:val="00ED4A81"/>
    <w:rsid w:val="00ED4E10"/>
    <w:rsid w:val="00ED4F74"/>
    <w:rsid w:val="00ED4F94"/>
    <w:rsid w:val="00ED50C0"/>
    <w:rsid w:val="00ED5222"/>
    <w:rsid w:val="00ED5469"/>
    <w:rsid w:val="00ED5474"/>
    <w:rsid w:val="00ED57C6"/>
    <w:rsid w:val="00ED5C0D"/>
    <w:rsid w:val="00ED6078"/>
    <w:rsid w:val="00ED60DE"/>
    <w:rsid w:val="00ED627B"/>
    <w:rsid w:val="00ED6C56"/>
    <w:rsid w:val="00ED700C"/>
    <w:rsid w:val="00ED705D"/>
    <w:rsid w:val="00ED726C"/>
    <w:rsid w:val="00ED7B17"/>
    <w:rsid w:val="00ED7B33"/>
    <w:rsid w:val="00ED7C06"/>
    <w:rsid w:val="00ED7C2D"/>
    <w:rsid w:val="00ED7C58"/>
    <w:rsid w:val="00EE0358"/>
    <w:rsid w:val="00EE0AB5"/>
    <w:rsid w:val="00EE0E99"/>
    <w:rsid w:val="00EE14F2"/>
    <w:rsid w:val="00EE164A"/>
    <w:rsid w:val="00EE182A"/>
    <w:rsid w:val="00EE1D03"/>
    <w:rsid w:val="00EE1D54"/>
    <w:rsid w:val="00EE1EE9"/>
    <w:rsid w:val="00EE23C8"/>
    <w:rsid w:val="00EE2788"/>
    <w:rsid w:val="00EE2D8B"/>
    <w:rsid w:val="00EE3053"/>
    <w:rsid w:val="00EE365F"/>
    <w:rsid w:val="00EE3BBD"/>
    <w:rsid w:val="00EE3CFE"/>
    <w:rsid w:val="00EE3F86"/>
    <w:rsid w:val="00EE40EE"/>
    <w:rsid w:val="00EE421D"/>
    <w:rsid w:val="00EE45F7"/>
    <w:rsid w:val="00EE4DCC"/>
    <w:rsid w:val="00EE4FBD"/>
    <w:rsid w:val="00EE50B7"/>
    <w:rsid w:val="00EE5425"/>
    <w:rsid w:val="00EE5B74"/>
    <w:rsid w:val="00EE6169"/>
    <w:rsid w:val="00EE66F2"/>
    <w:rsid w:val="00EE67FE"/>
    <w:rsid w:val="00EE68C1"/>
    <w:rsid w:val="00EE6C80"/>
    <w:rsid w:val="00EE7265"/>
    <w:rsid w:val="00EE727A"/>
    <w:rsid w:val="00EE7932"/>
    <w:rsid w:val="00EE7A09"/>
    <w:rsid w:val="00EE7B46"/>
    <w:rsid w:val="00EE7C9C"/>
    <w:rsid w:val="00EE7CFE"/>
    <w:rsid w:val="00EE7DDD"/>
    <w:rsid w:val="00EF0236"/>
    <w:rsid w:val="00EF0773"/>
    <w:rsid w:val="00EF07E8"/>
    <w:rsid w:val="00EF19EC"/>
    <w:rsid w:val="00EF1C79"/>
    <w:rsid w:val="00EF1D69"/>
    <w:rsid w:val="00EF2B4F"/>
    <w:rsid w:val="00EF2EE5"/>
    <w:rsid w:val="00EF32AC"/>
    <w:rsid w:val="00EF33BC"/>
    <w:rsid w:val="00EF33DF"/>
    <w:rsid w:val="00EF3B0F"/>
    <w:rsid w:val="00EF3D4D"/>
    <w:rsid w:val="00EF3E1C"/>
    <w:rsid w:val="00EF4183"/>
    <w:rsid w:val="00EF47DA"/>
    <w:rsid w:val="00EF4B17"/>
    <w:rsid w:val="00EF4DEE"/>
    <w:rsid w:val="00EF52B4"/>
    <w:rsid w:val="00EF54A7"/>
    <w:rsid w:val="00EF555B"/>
    <w:rsid w:val="00EF55F9"/>
    <w:rsid w:val="00EF5836"/>
    <w:rsid w:val="00EF58A6"/>
    <w:rsid w:val="00EF5B66"/>
    <w:rsid w:val="00EF5C12"/>
    <w:rsid w:val="00EF5E8D"/>
    <w:rsid w:val="00EF6112"/>
    <w:rsid w:val="00EF6CF9"/>
    <w:rsid w:val="00EF790D"/>
    <w:rsid w:val="00EF7BCF"/>
    <w:rsid w:val="00EF7BD1"/>
    <w:rsid w:val="00EF7C60"/>
    <w:rsid w:val="00EF7F23"/>
    <w:rsid w:val="00EF7F37"/>
    <w:rsid w:val="00F003A8"/>
    <w:rsid w:val="00F00C33"/>
    <w:rsid w:val="00F00F4F"/>
    <w:rsid w:val="00F011A0"/>
    <w:rsid w:val="00F01D29"/>
    <w:rsid w:val="00F020DA"/>
    <w:rsid w:val="00F02396"/>
    <w:rsid w:val="00F0241D"/>
    <w:rsid w:val="00F0264C"/>
    <w:rsid w:val="00F0278C"/>
    <w:rsid w:val="00F02A6D"/>
    <w:rsid w:val="00F02BB3"/>
    <w:rsid w:val="00F0350A"/>
    <w:rsid w:val="00F035F2"/>
    <w:rsid w:val="00F03BED"/>
    <w:rsid w:val="00F03D36"/>
    <w:rsid w:val="00F03FBB"/>
    <w:rsid w:val="00F0408B"/>
    <w:rsid w:val="00F04109"/>
    <w:rsid w:val="00F041FF"/>
    <w:rsid w:val="00F045CC"/>
    <w:rsid w:val="00F04806"/>
    <w:rsid w:val="00F05374"/>
    <w:rsid w:val="00F05576"/>
    <w:rsid w:val="00F056CE"/>
    <w:rsid w:val="00F05731"/>
    <w:rsid w:val="00F05784"/>
    <w:rsid w:val="00F05867"/>
    <w:rsid w:val="00F059D8"/>
    <w:rsid w:val="00F05A72"/>
    <w:rsid w:val="00F063ED"/>
    <w:rsid w:val="00F067FC"/>
    <w:rsid w:val="00F06998"/>
    <w:rsid w:val="00F06A5D"/>
    <w:rsid w:val="00F071D8"/>
    <w:rsid w:val="00F074F6"/>
    <w:rsid w:val="00F075A3"/>
    <w:rsid w:val="00F0789B"/>
    <w:rsid w:val="00F0799E"/>
    <w:rsid w:val="00F07A99"/>
    <w:rsid w:val="00F07CF9"/>
    <w:rsid w:val="00F109A8"/>
    <w:rsid w:val="00F10F4D"/>
    <w:rsid w:val="00F11796"/>
    <w:rsid w:val="00F11BD6"/>
    <w:rsid w:val="00F11E05"/>
    <w:rsid w:val="00F124D9"/>
    <w:rsid w:val="00F127E7"/>
    <w:rsid w:val="00F12A09"/>
    <w:rsid w:val="00F12AFC"/>
    <w:rsid w:val="00F1313E"/>
    <w:rsid w:val="00F1314E"/>
    <w:rsid w:val="00F1323B"/>
    <w:rsid w:val="00F13911"/>
    <w:rsid w:val="00F140D1"/>
    <w:rsid w:val="00F14458"/>
    <w:rsid w:val="00F147A7"/>
    <w:rsid w:val="00F14961"/>
    <w:rsid w:val="00F14DE0"/>
    <w:rsid w:val="00F14EB2"/>
    <w:rsid w:val="00F14F96"/>
    <w:rsid w:val="00F150B2"/>
    <w:rsid w:val="00F150E3"/>
    <w:rsid w:val="00F15232"/>
    <w:rsid w:val="00F154CC"/>
    <w:rsid w:val="00F16124"/>
    <w:rsid w:val="00F1626B"/>
    <w:rsid w:val="00F17022"/>
    <w:rsid w:val="00F17088"/>
    <w:rsid w:val="00F17195"/>
    <w:rsid w:val="00F171EA"/>
    <w:rsid w:val="00F1736B"/>
    <w:rsid w:val="00F1767F"/>
    <w:rsid w:val="00F176A3"/>
    <w:rsid w:val="00F17E67"/>
    <w:rsid w:val="00F20987"/>
    <w:rsid w:val="00F20C35"/>
    <w:rsid w:val="00F20D12"/>
    <w:rsid w:val="00F216FC"/>
    <w:rsid w:val="00F21732"/>
    <w:rsid w:val="00F217BC"/>
    <w:rsid w:val="00F218D8"/>
    <w:rsid w:val="00F21D92"/>
    <w:rsid w:val="00F21E61"/>
    <w:rsid w:val="00F2234A"/>
    <w:rsid w:val="00F22421"/>
    <w:rsid w:val="00F22B09"/>
    <w:rsid w:val="00F22DD9"/>
    <w:rsid w:val="00F22E46"/>
    <w:rsid w:val="00F22E80"/>
    <w:rsid w:val="00F236F1"/>
    <w:rsid w:val="00F23858"/>
    <w:rsid w:val="00F23D3A"/>
    <w:rsid w:val="00F23EED"/>
    <w:rsid w:val="00F24205"/>
    <w:rsid w:val="00F24585"/>
    <w:rsid w:val="00F2470D"/>
    <w:rsid w:val="00F24D2D"/>
    <w:rsid w:val="00F25814"/>
    <w:rsid w:val="00F25941"/>
    <w:rsid w:val="00F25955"/>
    <w:rsid w:val="00F25B45"/>
    <w:rsid w:val="00F25CA7"/>
    <w:rsid w:val="00F25F10"/>
    <w:rsid w:val="00F26591"/>
    <w:rsid w:val="00F26C41"/>
    <w:rsid w:val="00F26E7F"/>
    <w:rsid w:val="00F2709C"/>
    <w:rsid w:val="00F270BB"/>
    <w:rsid w:val="00F271BF"/>
    <w:rsid w:val="00F27429"/>
    <w:rsid w:val="00F279D5"/>
    <w:rsid w:val="00F27D91"/>
    <w:rsid w:val="00F27E32"/>
    <w:rsid w:val="00F3013A"/>
    <w:rsid w:val="00F3044D"/>
    <w:rsid w:val="00F306E4"/>
    <w:rsid w:val="00F3099C"/>
    <w:rsid w:val="00F30CC9"/>
    <w:rsid w:val="00F314DD"/>
    <w:rsid w:val="00F31ABC"/>
    <w:rsid w:val="00F31BA2"/>
    <w:rsid w:val="00F31F98"/>
    <w:rsid w:val="00F3202E"/>
    <w:rsid w:val="00F32121"/>
    <w:rsid w:val="00F321B5"/>
    <w:rsid w:val="00F32324"/>
    <w:rsid w:val="00F32585"/>
    <w:rsid w:val="00F32672"/>
    <w:rsid w:val="00F327B4"/>
    <w:rsid w:val="00F32CB6"/>
    <w:rsid w:val="00F32E10"/>
    <w:rsid w:val="00F33254"/>
    <w:rsid w:val="00F33483"/>
    <w:rsid w:val="00F334B3"/>
    <w:rsid w:val="00F33B4B"/>
    <w:rsid w:val="00F33CA6"/>
    <w:rsid w:val="00F33E3E"/>
    <w:rsid w:val="00F33EC4"/>
    <w:rsid w:val="00F3400A"/>
    <w:rsid w:val="00F34911"/>
    <w:rsid w:val="00F34C77"/>
    <w:rsid w:val="00F34CE0"/>
    <w:rsid w:val="00F35174"/>
    <w:rsid w:val="00F355F5"/>
    <w:rsid w:val="00F35650"/>
    <w:rsid w:val="00F35B08"/>
    <w:rsid w:val="00F35E08"/>
    <w:rsid w:val="00F36115"/>
    <w:rsid w:val="00F37B33"/>
    <w:rsid w:val="00F37B37"/>
    <w:rsid w:val="00F37C3D"/>
    <w:rsid w:val="00F37CCA"/>
    <w:rsid w:val="00F37DAC"/>
    <w:rsid w:val="00F37F03"/>
    <w:rsid w:val="00F37F56"/>
    <w:rsid w:val="00F40187"/>
    <w:rsid w:val="00F401E5"/>
    <w:rsid w:val="00F4022C"/>
    <w:rsid w:val="00F4052B"/>
    <w:rsid w:val="00F40811"/>
    <w:rsid w:val="00F40A7F"/>
    <w:rsid w:val="00F40EB4"/>
    <w:rsid w:val="00F41579"/>
    <w:rsid w:val="00F41862"/>
    <w:rsid w:val="00F42016"/>
    <w:rsid w:val="00F42549"/>
    <w:rsid w:val="00F4341B"/>
    <w:rsid w:val="00F4394B"/>
    <w:rsid w:val="00F4396B"/>
    <w:rsid w:val="00F43E4C"/>
    <w:rsid w:val="00F445E7"/>
    <w:rsid w:val="00F4495A"/>
    <w:rsid w:val="00F44E1A"/>
    <w:rsid w:val="00F44F59"/>
    <w:rsid w:val="00F450F7"/>
    <w:rsid w:val="00F45278"/>
    <w:rsid w:val="00F452FD"/>
    <w:rsid w:val="00F455B9"/>
    <w:rsid w:val="00F45D65"/>
    <w:rsid w:val="00F46016"/>
    <w:rsid w:val="00F462F5"/>
    <w:rsid w:val="00F463DE"/>
    <w:rsid w:val="00F46989"/>
    <w:rsid w:val="00F46C6F"/>
    <w:rsid w:val="00F46F89"/>
    <w:rsid w:val="00F472C8"/>
    <w:rsid w:val="00F473CF"/>
    <w:rsid w:val="00F474FB"/>
    <w:rsid w:val="00F4784F"/>
    <w:rsid w:val="00F47C63"/>
    <w:rsid w:val="00F500D5"/>
    <w:rsid w:val="00F500E2"/>
    <w:rsid w:val="00F5018B"/>
    <w:rsid w:val="00F50202"/>
    <w:rsid w:val="00F50328"/>
    <w:rsid w:val="00F50699"/>
    <w:rsid w:val="00F50B7D"/>
    <w:rsid w:val="00F50FFE"/>
    <w:rsid w:val="00F511E5"/>
    <w:rsid w:val="00F517F0"/>
    <w:rsid w:val="00F51D90"/>
    <w:rsid w:val="00F52296"/>
    <w:rsid w:val="00F52783"/>
    <w:rsid w:val="00F52B82"/>
    <w:rsid w:val="00F52DCF"/>
    <w:rsid w:val="00F52F79"/>
    <w:rsid w:val="00F52FAE"/>
    <w:rsid w:val="00F53EE0"/>
    <w:rsid w:val="00F53F19"/>
    <w:rsid w:val="00F5440F"/>
    <w:rsid w:val="00F54473"/>
    <w:rsid w:val="00F544D9"/>
    <w:rsid w:val="00F54872"/>
    <w:rsid w:val="00F54B96"/>
    <w:rsid w:val="00F55798"/>
    <w:rsid w:val="00F55CDD"/>
    <w:rsid w:val="00F56342"/>
    <w:rsid w:val="00F5638C"/>
    <w:rsid w:val="00F567E5"/>
    <w:rsid w:val="00F56816"/>
    <w:rsid w:val="00F56827"/>
    <w:rsid w:val="00F569DA"/>
    <w:rsid w:val="00F56D6A"/>
    <w:rsid w:val="00F56E5C"/>
    <w:rsid w:val="00F57508"/>
    <w:rsid w:val="00F5759A"/>
    <w:rsid w:val="00F57650"/>
    <w:rsid w:val="00F57B8F"/>
    <w:rsid w:val="00F57BC4"/>
    <w:rsid w:val="00F57EA0"/>
    <w:rsid w:val="00F6009B"/>
    <w:rsid w:val="00F6068A"/>
    <w:rsid w:val="00F60887"/>
    <w:rsid w:val="00F60F37"/>
    <w:rsid w:val="00F611F1"/>
    <w:rsid w:val="00F61540"/>
    <w:rsid w:val="00F61564"/>
    <w:rsid w:val="00F619BB"/>
    <w:rsid w:val="00F619C6"/>
    <w:rsid w:val="00F61B2A"/>
    <w:rsid w:val="00F62111"/>
    <w:rsid w:val="00F631DD"/>
    <w:rsid w:val="00F63290"/>
    <w:rsid w:val="00F633E1"/>
    <w:rsid w:val="00F6354B"/>
    <w:rsid w:val="00F63654"/>
    <w:rsid w:val="00F636E4"/>
    <w:rsid w:val="00F63959"/>
    <w:rsid w:val="00F639E9"/>
    <w:rsid w:val="00F63FF6"/>
    <w:rsid w:val="00F64EC4"/>
    <w:rsid w:val="00F65092"/>
    <w:rsid w:val="00F6581B"/>
    <w:rsid w:val="00F65AF7"/>
    <w:rsid w:val="00F65DD1"/>
    <w:rsid w:val="00F65F7C"/>
    <w:rsid w:val="00F660AA"/>
    <w:rsid w:val="00F66303"/>
    <w:rsid w:val="00F663C4"/>
    <w:rsid w:val="00F664AA"/>
    <w:rsid w:val="00F668E6"/>
    <w:rsid w:val="00F66B3A"/>
    <w:rsid w:val="00F66D6E"/>
    <w:rsid w:val="00F66D9B"/>
    <w:rsid w:val="00F6710D"/>
    <w:rsid w:val="00F67632"/>
    <w:rsid w:val="00F678D4"/>
    <w:rsid w:val="00F67A04"/>
    <w:rsid w:val="00F701E8"/>
    <w:rsid w:val="00F704E3"/>
    <w:rsid w:val="00F70AD9"/>
    <w:rsid w:val="00F71812"/>
    <w:rsid w:val="00F71A16"/>
    <w:rsid w:val="00F71BDB"/>
    <w:rsid w:val="00F71D4C"/>
    <w:rsid w:val="00F72EE7"/>
    <w:rsid w:val="00F7325B"/>
    <w:rsid w:val="00F735BE"/>
    <w:rsid w:val="00F73776"/>
    <w:rsid w:val="00F73927"/>
    <w:rsid w:val="00F73961"/>
    <w:rsid w:val="00F73CC1"/>
    <w:rsid w:val="00F73E33"/>
    <w:rsid w:val="00F74774"/>
    <w:rsid w:val="00F74A78"/>
    <w:rsid w:val="00F74F1B"/>
    <w:rsid w:val="00F74F94"/>
    <w:rsid w:val="00F750D9"/>
    <w:rsid w:val="00F751C9"/>
    <w:rsid w:val="00F753DB"/>
    <w:rsid w:val="00F75658"/>
    <w:rsid w:val="00F75896"/>
    <w:rsid w:val="00F75ACF"/>
    <w:rsid w:val="00F75F95"/>
    <w:rsid w:val="00F7610F"/>
    <w:rsid w:val="00F76270"/>
    <w:rsid w:val="00F767DC"/>
    <w:rsid w:val="00F7686B"/>
    <w:rsid w:val="00F76C58"/>
    <w:rsid w:val="00F76DCB"/>
    <w:rsid w:val="00F77760"/>
    <w:rsid w:val="00F77949"/>
    <w:rsid w:val="00F77DC0"/>
    <w:rsid w:val="00F77E0A"/>
    <w:rsid w:val="00F77E63"/>
    <w:rsid w:val="00F80611"/>
    <w:rsid w:val="00F808DD"/>
    <w:rsid w:val="00F809C6"/>
    <w:rsid w:val="00F80AB4"/>
    <w:rsid w:val="00F81178"/>
    <w:rsid w:val="00F817D2"/>
    <w:rsid w:val="00F81E13"/>
    <w:rsid w:val="00F81EED"/>
    <w:rsid w:val="00F81F57"/>
    <w:rsid w:val="00F826EB"/>
    <w:rsid w:val="00F827FC"/>
    <w:rsid w:val="00F82B3F"/>
    <w:rsid w:val="00F82D94"/>
    <w:rsid w:val="00F830B8"/>
    <w:rsid w:val="00F831EB"/>
    <w:rsid w:val="00F8366E"/>
    <w:rsid w:val="00F837EF"/>
    <w:rsid w:val="00F83A83"/>
    <w:rsid w:val="00F83AC1"/>
    <w:rsid w:val="00F83CFD"/>
    <w:rsid w:val="00F83F6C"/>
    <w:rsid w:val="00F840C5"/>
    <w:rsid w:val="00F843DC"/>
    <w:rsid w:val="00F84D6E"/>
    <w:rsid w:val="00F84E45"/>
    <w:rsid w:val="00F84E55"/>
    <w:rsid w:val="00F851BB"/>
    <w:rsid w:val="00F85552"/>
    <w:rsid w:val="00F8559C"/>
    <w:rsid w:val="00F85604"/>
    <w:rsid w:val="00F8687E"/>
    <w:rsid w:val="00F871E8"/>
    <w:rsid w:val="00F8726A"/>
    <w:rsid w:val="00F87379"/>
    <w:rsid w:val="00F8756C"/>
    <w:rsid w:val="00F87680"/>
    <w:rsid w:val="00F877CF"/>
    <w:rsid w:val="00F877F4"/>
    <w:rsid w:val="00F907E8"/>
    <w:rsid w:val="00F90B79"/>
    <w:rsid w:val="00F90C19"/>
    <w:rsid w:val="00F91185"/>
    <w:rsid w:val="00F91260"/>
    <w:rsid w:val="00F9163B"/>
    <w:rsid w:val="00F916CB"/>
    <w:rsid w:val="00F917D4"/>
    <w:rsid w:val="00F91ED7"/>
    <w:rsid w:val="00F91F43"/>
    <w:rsid w:val="00F92022"/>
    <w:rsid w:val="00F921A3"/>
    <w:rsid w:val="00F921B6"/>
    <w:rsid w:val="00F92350"/>
    <w:rsid w:val="00F92516"/>
    <w:rsid w:val="00F928F8"/>
    <w:rsid w:val="00F92A2C"/>
    <w:rsid w:val="00F9347E"/>
    <w:rsid w:val="00F9357F"/>
    <w:rsid w:val="00F93838"/>
    <w:rsid w:val="00F941C2"/>
    <w:rsid w:val="00F943DC"/>
    <w:rsid w:val="00F94595"/>
    <w:rsid w:val="00F946A4"/>
    <w:rsid w:val="00F94872"/>
    <w:rsid w:val="00F94E0A"/>
    <w:rsid w:val="00F95554"/>
    <w:rsid w:val="00F955E7"/>
    <w:rsid w:val="00F95B31"/>
    <w:rsid w:val="00F95BF3"/>
    <w:rsid w:val="00F95D22"/>
    <w:rsid w:val="00F962B8"/>
    <w:rsid w:val="00F9633D"/>
    <w:rsid w:val="00F967D1"/>
    <w:rsid w:val="00F96C4B"/>
    <w:rsid w:val="00F96C96"/>
    <w:rsid w:val="00F96D50"/>
    <w:rsid w:val="00F97093"/>
    <w:rsid w:val="00F9709A"/>
    <w:rsid w:val="00F97429"/>
    <w:rsid w:val="00FA00C4"/>
    <w:rsid w:val="00FA01AD"/>
    <w:rsid w:val="00FA09C5"/>
    <w:rsid w:val="00FA167F"/>
    <w:rsid w:val="00FA19F4"/>
    <w:rsid w:val="00FA205A"/>
    <w:rsid w:val="00FA2170"/>
    <w:rsid w:val="00FA24A4"/>
    <w:rsid w:val="00FA2829"/>
    <w:rsid w:val="00FA3471"/>
    <w:rsid w:val="00FA3476"/>
    <w:rsid w:val="00FA348A"/>
    <w:rsid w:val="00FA371E"/>
    <w:rsid w:val="00FA39AB"/>
    <w:rsid w:val="00FA4338"/>
    <w:rsid w:val="00FA480E"/>
    <w:rsid w:val="00FA4B5B"/>
    <w:rsid w:val="00FA503B"/>
    <w:rsid w:val="00FA5087"/>
    <w:rsid w:val="00FA5ABB"/>
    <w:rsid w:val="00FA6071"/>
    <w:rsid w:val="00FA6391"/>
    <w:rsid w:val="00FA6554"/>
    <w:rsid w:val="00FA67F9"/>
    <w:rsid w:val="00FA68F0"/>
    <w:rsid w:val="00FA6C8D"/>
    <w:rsid w:val="00FA70FA"/>
    <w:rsid w:val="00FA71B9"/>
    <w:rsid w:val="00FA727E"/>
    <w:rsid w:val="00FA78D8"/>
    <w:rsid w:val="00FA7A93"/>
    <w:rsid w:val="00FA7BD4"/>
    <w:rsid w:val="00FA7FC1"/>
    <w:rsid w:val="00FB0125"/>
    <w:rsid w:val="00FB018C"/>
    <w:rsid w:val="00FB0390"/>
    <w:rsid w:val="00FB03FE"/>
    <w:rsid w:val="00FB0560"/>
    <w:rsid w:val="00FB0903"/>
    <w:rsid w:val="00FB0F65"/>
    <w:rsid w:val="00FB108A"/>
    <w:rsid w:val="00FB18F9"/>
    <w:rsid w:val="00FB1E79"/>
    <w:rsid w:val="00FB2583"/>
    <w:rsid w:val="00FB25B3"/>
    <w:rsid w:val="00FB2832"/>
    <w:rsid w:val="00FB2999"/>
    <w:rsid w:val="00FB2BA4"/>
    <w:rsid w:val="00FB3146"/>
    <w:rsid w:val="00FB323F"/>
    <w:rsid w:val="00FB3476"/>
    <w:rsid w:val="00FB368C"/>
    <w:rsid w:val="00FB386B"/>
    <w:rsid w:val="00FB3A0C"/>
    <w:rsid w:val="00FB3CCC"/>
    <w:rsid w:val="00FB3D13"/>
    <w:rsid w:val="00FB3EC9"/>
    <w:rsid w:val="00FB410A"/>
    <w:rsid w:val="00FB42EC"/>
    <w:rsid w:val="00FB436C"/>
    <w:rsid w:val="00FB4E23"/>
    <w:rsid w:val="00FB5429"/>
    <w:rsid w:val="00FB5587"/>
    <w:rsid w:val="00FB5600"/>
    <w:rsid w:val="00FB5C10"/>
    <w:rsid w:val="00FB5D83"/>
    <w:rsid w:val="00FB64D8"/>
    <w:rsid w:val="00FB6587"/>
    <w:rsid w:val="00FB6604"/>
    <w:rsid w:val="00FB68D0"/>
    <w:rsid w:val="00FB6BA4"/>
    <w:rsid w:val="00FB6D15"/>
    <w:rsid w:val="00FB6D85"/>
    <w:rsid w:val="00FB6FA3"/>
    <w:rsid w:val="00FB75EE"/>
    <w:rsid w:val="00FB7663"/>
    <w:rsid w:val="00FB7EE4"/>
    <w:rsid w:val="00FB7F1A"/>
    <w:rsid w:val="00FC089A"/>
    <w:rsid w:val="00FC0DC4"/>
    <w:rsid w:val="00FC1409"/>
    <w:rsid w:val="00FC1706"/>
    <w:rsid w:val="00FC19E2"/>
    <w:rsid w:val="00FC1C9C"/>
    <w:rsid w:val="00FC1DCF"/>
    <w:rsid w:val="00FC287E"/>
    <w:rsid w:val="00FC28FD"/>
    <w:rsid w:val="00FC29CE"/>
    <w:rsid w:val="00FC2E68"/>
    <w:rsid w:val="00FC2FE4"/>
    <w:rsid w:val="00FC3058"/>
    <w:rsid w:val="00FC3365"/>
    <w:rsid w:val="00FC345D"/>
    <w:rsid w:val="00FC35BB"/>
    <w:rsid w:val="00FC361A"/>
    <w:rsid w:val="00FC364F"/>
    <w:rsid w:val="00FC371C"/>
    <w:rsid w:val="00FC3893"/>
    <w:rsid w:val="00FC38E0"/>
    <w:rsid w:val="00FC3C23"/>
    <w:rsid w:val="00FC3C64"/>
    <w:rsid w:val="00FC4090"/>
    <w:rsid w:val="00FC4198"/>
    <w:rsid w:val="00FC44A6"/>
    <w:rsid w:val="00FC47DD"/>
    <w:rsid w:val="00FC48D3"/>
    <w:rsid w:val="00FC4E62"/>
    <w:rsid w:val="00FC560C"/>
    <w:rsid w:val="00FC5ABD"/>
    <w:rsid w:val="00FC5F46"/>
    <w:rsid w:val="00FC641B"/>
    <w:rsid w:val="00FC708C"/>
    <w:rsid w:val="00FC70C2"/>
    <w:rsid w:val="00FC76CD"/>
    <w:rsid w:val="00FC7B2D"/>
    <w:rsid w:val="00FC7B9F"/>
    <w:rsid w:val="00FD03D1"/>
    <w:rsid w:val="00FD04F3"/>
    <w:rsid w:val="00FD0957"/>
    <w:rsid w:val="00FD0EA0"/>
    <w:rsid w:val="00FD1150"/>
    <w:rsid w:val="00FD18E1"/>
    <w:rsid w:val="00FD1AB6"/>
    <w:rsid w:val="00FD1AC6"/>
    <w:rsid w:val="00FD1BB5"/>
    <w:rsid w:val="00FD1D86"/>
    <w:rsid w:val="00FD2186"/>
    <w:rsid w:val="00FD22CE"/>
    <w:rsid w:val="00FD238E"/>
    <w:rsid w:val="00FD2CF3"/>
    <w:rsid w:val="00FD3839"/>
    <w:rsid w:val="00FD3982"/>
    <w:rsid w:val="00FD39F5"/>
    <w:rsid w:val="00FD3C28"/>
    <w:rsid w:val="00FD3E8D"/>
    <w:rsid w:val="00FD496E"/>
    <w:rsid w:val="00FD4C50"/>
    <w:rsid w:val="00FD4DFE"/>
    <w:rsid w:val="00FD5224"/>
    <w:rsid w:val="00FD5274"/>
    <w:rsid w:val="00FD5500"/>
    <w:rsid w:val="00FD56F5"/>
    <w:rsid w:val="00FD5C09"/>
    <w:rsid w:val="00FD5DA1"/>
    <w:rsid w:val="00FD61B2"/>
    <w:rsid w:val="00FD6B27"/>
    <w:rsid w:val="00FD6B9C"/>
    <w:rsid w:val="00FDE70E"/>
    <w:rsid w:val="00FE0176"/>
    <w:rsid w:val="00FE0704"/>
    <w:rsid w:val="00FE0A20"/>
    <w:rsid w:val="00FE0E8C"/>
    <w:rsid w:val="00FE1032"/>
    <w:rsid w:val="00FE1258"/>
    <w:rsid w:val="00FE1785"/>
    <w:rsid w:val="00FE1D19"/>
    <w:rsid w:val="00FE2219"/>
    <w:rsid w:val="00FE2239"/>
    <w:rsid w:val="00FE2454"/>
    <w:rsid w:val="00FE27F0"/>
    <w:rsid w:val="00FE2863"/>
    <w:rsid w:val="00FE2C10"/>
    <w:rsid w:val="00FE39DA"/>
    <w:rsid w:val="00FE3B5D"/>
    <w:rsid w:val="00FE3E83"/>
    <w:rsid w:val="00FE3F3E"/>
    <w:rsid w:val="00FE406D"/>
    <w:rsid w:val="00FE46D4"/>
    <w:rsid w:val="00FE490C"/>
    <w:rsid w:val="00FE4B62"/>
    <w:rsid w:val="00FE4D46"/>
    <w:rsid w:val="00FE52DC"/>
    <w:rsid w:val="00FE568D"/>
    <w:rsid w:val="00FE592E"/>
    <w:rsid w:val="00FE5B14"/>
    <w:rsid w:val="00FE5C81"/>
    <w:rsid w:val="00FE5DFE"/>
    <w:rsid w:val="00FE618F"/>
    <w:rsid w:val="00FE62CB"/>
    <w:rsid w:val="00FE663D"/>
    <w:rsid w:val="00FE6A5C"/>
    <w:rsid w:val="00FE6DC6"/>
    <w:rsid w:val="00FE76C8"/>
    <w:rsid w:val="00FE78CF"/>
    <w:rsid w:val="00FE7A68"/>
    <w:rsid w:val="00FE7A6C"/>
    <w:rsid w:val="00FE7D78"/>
    <w:rsid w:val="00FE7D9E"/>
    <w:rsid w:val="00FE7E76"/>
    <w:rsid w:val="00FE7EF5"/>
    <w:rsid w:val="00FF0598"/>
    <w:rsid w:val="00FF09D6"/>
    <w:rsid w:val="00FF17B7"/>
    <w:rsid w:val="00FF17D9"/>
    <w:rsid w:val="00FF17FD"/>
    <w:rsid w:val="00FF1C23"/>
    <w:rsid w:val="00FF1C77"/>
    <w:rsid w:val="00FF1D34"/>
    <w:rsid w:val="00FF1EBB"/>
    <w:rsid w:val="00FF2369"/>
    <w:rsid w:val="00FF2884"/>
    <w:rsid w:val="00FF2EDC"/>
    <w:rsid w:val="00FF2FBA"/>
    <w:rsid w:val="00FF321D"/>
    <w:rsid w:val="00FF3235"/>
    <w:rsid w:val="00FF365D"/>
    <w:rsid w:val="00FF3B3B"/>
    <w:rsid w:val="00FF4210"/>
    <w:rsid w:val="00FF4367"/>
    <w:rsid w:val="00FF45AD"/>
    <w:rsid w:val="00FF4621"/>
    <w:rsid w:val="00FF4684"/>
    <w:rsid w:val="00FF4921"/>
    <w:rsid w:val="00FF4A02"/>
    <w:rsid w:val="00FF4B31"/>
    <w:rsid w:val="00FF4BA6"/>
    <w:rsid w:val="00FF4F2D"/>
    <w:rsid w:val="00FF54D2"/>
    <w:rsid w:val="00FF5722"/>
    <w:rsid w:val="00FF59F6"/>
    <w:rsid w:val="00FF5B57"/>
    <w:rsid w:val="00FF5E8D"/>
    <w:rsid w:val="00FF5F7C"/>
    <w:rsid w:val="00FF6222"/>
    <w:rsid w:val="00FF64C5"/>
    <w:rsid w:val="00FF676A"/>
    <w:rsid w:val="00FF6B10"/>
    <w:rsid w:val="0100BF01"/>
    <w:rsid w:val="01145837"/>
    <w:rsid w:val="013FCA89"/>
    <w:rsid w:val="014C59CD"/>
    <w:rsid w:val="01A9A1CA"/>
    <w:rsid w:val="01E76C79"/>
    <w:rsid w:val="023A7786"/>
    <w:rsid w:val="023F6161"/>
    <w:rsid w:val="029AC8A6"/>
    <w:rsid w:val="02D042BE"/>
    <w:rsid w:val="02D3BEB4"/>
    <w:rsid w:val="02DDF186"/>
    <w:rsid w:val="02ED6931"/>
    <w:rsid w:val="02FB28EB"/>
    <w:rsid w:val="03118CA9"/>
    <w:rsid w:val="03270E79"/>
    <w:rsid w:val="032AA586"/>
    <w:rsid w:val="034FFFED"/>
    <w:rsid w:val="0365530D"/>
    <w:rsid w:val="0366BB2E"/>
    <w:rsid w:val="03AD9AE2"/>
    <w:rsid w:val="03BC4219"/>
    <w:rsid w:val="03CB11C3"/>
    <w:rsid w:val="03D3BDD3"/>
    <w:rsid w:val="03F8CCE0"/>
    <w:rsid w:val="0405FBA0"/>
    <w:rsid w:val="04424796"/>
    <w:rsid w:val="047F27A8"/>
    <w:rsid w:val="04997BF6"/>
    <w:rsid w:val="04A7C517"/>
    <w:rsid w:val="04B9C525"/>
    <w:rsid w:val="04D72FBD"/>
    <w:rsid w:val="05208711"/>
    <w:rsid w:val="055E13CA"/>
    <w:rsid w:val="05BAB06D"/>
    <w:rsid w:val="05CE1D5C"/>
    <w:rsid w:val="06279B3B"/>
    <w:rsid w:val="064F9663"/>
    <w:rsid w:val="0654A5CB"/>
    <w:rsid w:val="069A4949"/>
    <w:rsid w:val="06C894FC"/>
    <w:rsid w:val="06F6A9E2"/>
    <w:rsid w:val="072CE318"/>
    <w:rsid w:val="073BDD51"/>
    <w:rsid w:val="0747EF4D"/>
    <w:rsid w:val="07711909"/>
    <w:rsid w:val="078B6B07"/>
    <w:rsid w:val="07B767C3"/>
    <w:rsid w:val="07E0D7B6"/>
    <w:rsid w:val="07E2D947"/>
    <w:rsid w:val="07E91816"/>
    <w:rsid w:val="0805BFB0"/>
    <w:rsid w:val="0828CE99"/>
    <w:rsid w:val="082CC7E5"/>
    <w:rsid w:val="083E267C"/>
    <w:rsid w:val="08431129"/>
    <w:rsid w:val="08486223"/>
    <w:rsid w:val="0867E6F9"/>
    <w:rsid w:val="0882E513"/>
    <w:rsid w:val="0885944B"/>
    <w:rsid w:val="09070D98"/>
    <w:rsid w:val="0925A230"/>
    <w:rsid w:val="094B29B6"/>
    <w:rsid w:val="0971C953"/>
    <w:rsid w:val="0971EC1E"/>
    <w:rsid w:val="09E5125F"/>
    <w:rsid w:val="09FBE639"/>
    <w:rsid w:val="0A042457"/>
    <w:rsid w:val="0A063727"/>
    <w:rsid w:val="0A3C7208"/>
    <w:rsid w:val="0A44061B"/>
    <w:rsid w:val="0A498FCD"/>
    <w:rsid w:val="0A646F05"/>
    <w:rsid w:val="0A8A5BAC"/>
    <w:rsid w:val="0AA81980"/>
    <w:rsid w:val="0AED7D82"/>
    <w:rsid w:val="0AFA6E3A"/>
    <w:rsid w:val="0B00F99C"/>
    <w:rsid w:val="0B5BEA5F"/>
    <w:rsid w:val="0B5C08F0"/>
    <w:rsid w:val="0B6AC756"/>
    <w:rsid w:val="0B6F3215"/>
    <w:rsid w:val="0BB08460"/>
    <w:rsid w:val="0BD785AB"/>
    <w:rsid w:val="0BF358AA"/>
    <w:rsid w:val="0BF81F61"/>
    <w:rsid w:val="0BFF5DA0"/>
    <w:rsid w:val="0C000955"/>
    <w:rsid w:val="0C591756"/>
    <w:rsid w:val="0C5DF96E"/>
    <w:rsid w:val="0C62826C"/>
    <w:rsid w:val="0CA83A6C"/>
    <w:rsid w:val="0CAA1327"/>
    <w:rsid w:val="0CC24CD1"/>
    <w:rsid w:val="0CCF2CC3"/>
    <w:rsid w:val="0CF41BB7"/>
    <w:rsid w:val="0CF5F1A6"/>
    <w:rsid w:val="0D1E4799"/>
    <w:rsid w:val="0D2FA0E8"/>
    <w:rsid w:val="0D420B5A"/>
    <w:rsid w:val="0D4B7CB6"/>
    <w:rsid w:val="0DA29B57"/>
    <w:rsid w:val="0DB80193"/>
    <w:rsid w:val="0E684A7E"/>
    <w:rsid w:val="0E805183"/>
    <w:rsid w:val="0E881C17"/>
    <w:rsid w:val="0E8EC9D3"/>
    <w:rsid w:val="0E980E6F"/>
    <w:rsid w:val="0EBA22EE"/>
    <w:rsid w:val="0EBE82CA"/>
    <w:rsid w:val="0EC245FB"/>
    <w:rsid w:val="0EC8AF35"/>
    <w:rsid w:val="0ECB7149"/>
    <w:rsid w:val="0EE809FF"/>
    <w:rsid w:val="0EF52800"/>
    <w:rsid w:val="0EF86FCB"/>
    <w:rsid w:val="0F069DF2"/>
    <w:rsid w:val="0F0F3948"/>
    <w:rsid w:val="0F63C073"/>
    <w:rsid w:val="0F65E1E3"/>
    <w:rsid w:val="0F809B95"/>
    <w:rsid w:val="0F9B8BB0"/>
    <w:rsid w:val="0F9C8C4A"/>
    <w:rsid w:val="0F9C9DE2"/>
    <w:rsid w:val="0FCA7F39"/>
    <w:rsid w:val="1004E43F"/>
    <w:rsid w:val="104298CA"/>
    <w:rsid w:val="106132EE"/>
    <w:rsid w:val="10719739"/>
    <w:rsid w:val="107E1209"/>
    <w:rsid w:val="108D3B3C"/>
    <w:rsid w:val="1095D1ED"/>
    <w:rsid w:val="10AEE91C"/>
    <w:rsid w:val="10B1E486"/>
    <w:rsid w:val="10CC2C6F"/>
    <w:rsid w:val="10DB1364"/>
    <w:rsid w:val="10FA6538"/>
    <w:rsid w:val="11143C9D"/>
    <w:rsid w:val="113C51AC"/>
    <w:rsid w:val="1151CD94"/>
    <w:rsid w:val="116AFB81"/>
    <w:rsid w:val="11BFE6C4"/>
    <w:rsid w:val="1206582A"/>
    <w:rsid w:val="12560A2A"/>
    <w:rsid w:val="128C001C"/>
    <w:rsid w:val="12A01341"/>
    <w:rsid w:val="12B87351"/>
    <w:rsid w:val="12BE2414"/>
    <w:rsid w:val="12E5A3F5"/>
    <w:rsid w:val="12F6B337"/>
    <w:rsid w:val="12F999FD"/>
    <w:rsid w:val="130D5B34"/>
    <w:rsid w:val="131466D7"/>
    <w:rsid w:val="131642C4"/>
    <w:rsid w:val="131E40D8"/>
    <w:rsid w:val="132184A6"/>
    <w:rsid w:val="1323652B"/>
    <w:rsid w:val="132F341F"/>
    <w:rsid w:val="1370D547"/>
    <w:rsid w:val="1373DC7E"/>
    <w:rsid w:val="139E1B50"/>
    <w:rsid w:val="139F55F4"/>
    <w:rsid w:val="13A6B30F"/>
    <w:rsid w:val="13B68E13"/>
    <w:rsid w:val="13C70118"/>
    <w:rsid w:val="13C8769B"/>
    <w:rsid w:val="13F7D086"/>
    <w:rsid w:val="13FDDF11"/>
    <w:rsid w:val="14015B4C"/>
    <w:rsid w:val="1407D243"/>
    <w:rsid w:val="141A6273"/>
    <w:rsid w:val="1427D14B"/>
    <w:rsid w:val="142CAD94"/>
    <w:rsid w:val="1432833D"/>
    <w:rsid w:val="14A64D2E"/>
    <w:rsid w:val="14AECCB1"/>
    <w:rsid w:val="14D1FCA3"/>
    <w:rsid w:val="14E42766"/>
    <w:rsid w:val="152D804E"/>
    <w:rsid w:val="1567B4AB"/>
    <w:rsid w:val="156A0E2F"/>
    <w:rsid w:val="156F1FBD"/>
    <w:rsid w:val="157D031F"/>
    <w:rsid w:val="15805132"/>
    <w:rsid w:val="159AAE46"/>
    <w:rsid w:val="15CDA97A"/>
    <w:rsid w:val="15D25FA9"/>
    <w:rsid w:val="15DE3DB8"/>
    <w:rsid w:val="15FF9ED8"/>
    <w:rsid w:val="16092778"/>
    <w:rsid w:val="160CCBB2"/>
    <w:rsid w:val="161252D8"/>
    <w:rsid w:val="16155DCF"/>
    <w:rsid w:val="16247B3E"/>
    <w:rsid w:val="1625C06B"/>
    <w:rsid w:val="163E8F85"/>
    <w:rsid w:val="16596351"/>
    <w:rsid w:val="1663A054"/>
    <w:rsid w:val="1664D455"/>
    <w:rsid w:val="16731395"/>
    <w:rsid w:val="168001E2"/>
    <w:rsid w:val="16B29467"/>
    <w:rsid w:val="16D00048"/>
    <w:rsid w:val="16FF8D7A"/>
    <w:rsid w:val="16FF959D"/>
    <w:rsid w:val="173202B8"/>
    <w:rsid w:val="17338E9B"/>
    <w:rsid w:val="17445521"/>
    <w:rsid w:val="1793094D"/>
    <w:rsid w:val="17A00658"/>
    <w:rsid w:val="1803F508"/>
    <w:rsid w:val="182E3C78"/>
    <w:rsid w:val="183D9EB4"/>
    <w:rsid w:val="1841902B"/>
    <w:rsid w:val="1865BFF9"/>
    <w:rsid w:val="186CA3BD"/>
    <w:rsid w:val="18781853"/>
    <w:rsid w:val="18793104"/>
    <w:rsid w:val="188BEBB6"/>
    <w:rsid w:val="188D2AAC"/>
    <w:rsid w:val="18B3C3E5"/>
    <w:rsid w:val="18DE7672"/>
    <w:rsid w:val="18EEE84E"/>
    <w:rsid w:val="18F2C942"/>
    <w:rsid w:val="190BCE3E"/>
    <w:rsid w:val="190F5D4B"/>
    <w:rsid w:val="19622C91"/>
    <w:rsid w:val="19A25DEC"/>
    <w:rsid w:val="19AAA1AB"/>
    <w:rsid w:val="19C95459"/>
    <w:rsid w:val="19CEB5EC"/>
    <w:rsid w:val="19CFB483"/>
    <w:rsid w:val="19E31ED0"/>
    <w:rsid w:val="1A1CE5F2"/>
    <w:rsid w:val="1A6169A3"/>
    <w:rsid w:val="1A666136"/>
    <w:rsid w:val="1A86B99B"/>
    <w:rsid w:val="1AA10086"/>
    <w:rsid w:val="1AA78A7E"/>
    <w:rsid w:val="1AAA4EA5"/>
    <w:rsid w:val="1AD8CD6B"/>
    <w:rsid w:val="1AE4E489"/>
    <w:rsid w:val="1AEE8B28"/>
    <w:rsid w:val="1B26BD10"/>
    <w:rsid w:val="1B4BCD37"/>
    <w:rsid w:val="1B51DBE8"/>
    <w:rsid w:val="1B6929CA"/>
    <w:rsid w:val="1B9BFB82"/>
    <w:rsid w:val="1BAFFF7F"/>
    <w:rsid w:val="1BD3D26F"/>
    <w:rsid w:val="1C01EF21"/>
    <w:rsid w:val="1C0DD970"/>
    <w:rsid w:val="1C224A60"/>
    <w:rsid w:val="1C22EAD2"/>
    <w:rsid w:val="1C3E52A1"/>
    <w:rsid w:val="1C7B6C30"/>
    <w:rsid w:val="1C927980"/>
    <w:rsid w:val="1C96AFF2"/>
    <w:rsid w:val="1CA8F492"/>
    <w:rsid w:val="1CAFABE7"/>
    <w:rsid w:val="1CB8EDE9"/>
    <w:rsid w:val="1CDE0C85"/>
    <w:rsid w:val="1CE05A14"/>
    <w:rsid w:val="1CE539A3"/>
    <w:rsid w:val="1D54D377"/>
    <w:rsid w:val="1D6AAAFD"/>
    <w:rsid w:val="1D8ED5A8"/>
    <w:rsid w:val="1D91003E"/>
    <w:rsid w:val="1D964794"/>
    <w:rsid w:val="1DEA8194"/>
    <w:rsid w:val="1DEBEEE6"/>
    <w:rsid w:val="1E0D72BB"/>
    <w:rsid w:val="1E4092C9"/>
    <w:rsid w:val="1E4816D6"/>
    <w:rsid w:val="1E520293"/>
    <w:rsid w:val="1E699C77"/>
    <w:rsid w:val="1E7BC6AC"/>
    <w:rsid w:val="1E9E92D0"/>
    <w:rsid w:val="1ECDD6CF"/>
    <w:rsid w:val="1ECFCF3F"/>
    <w:rsid w:val="1F14BB94"/>
    <w:rsid w:val="1F22A515"/>
    <w:rsid w:val="1F2EB9D2"/>
    <w:rsid w:val="1F3600B0"/>
    <w:rsid w:val="1F4218AA"/>
    <w:rsid w:val="1F5B57DC"/>
    <w:rsid w:val="1F6E62C6"/>
    <w:rsid w:val="1F7803E1"/>
    <w:rsid w:val="1F8D6540"/>
    <w:rsid w:val="1F950858"/>
    <w:rsid w:val="1FBD2DFF"/>
    <w:rsid w:val="201D5E82"/>
    <w:rsid w:val="2040C36F"/>
    <w:rsid w:val="20687C28"/>
    <w:rsid w:val="2090B875"/>
    <w:rsid w:val="209CB559"/>
    <w:rsid w:val="20B09F5A"/>
    <w:rsid w:val="20C25C93"/>
    <w:rsid w:val="20D3666E"/>
    <w:rsid w:val="20E86033"/>
    <w:rsid w:val="20EE0D78"/>
    <w:rsid w:val="20F6FA27"/>
    <w:rsid w:val="217B2AD1"/>
    <w:rsid w:val="2192778D"/>
    <w:rsid w:val="21A9030B"/>
    <w:rsid w:val="21CF9BAB"/>
    <w:rsid w:val="21D785F9"/>
    <w:rsid w:val="21DB8E6B"/>
    <w:rsid w:val="21E4BE4D"/>
    <w:rsid w:val="21F39A04"/>
    <w:rsid w:val="22131914"/>
    <w:rsid w:val="221CD603"/>
    <w:rsid w:val="22284DB0"/>
    <w:rsid w:val="2230A5A8"/>
    <w:rsid w:val="225F87DF"/>
    <w:rsid w:val="2278A263"/>
    <w:rsid w:val="228EC080"/>
    <w:rsid w:val="22920121"/>
    <w:rsid w:val="22CB6387"/>
    <w:rsid w:val="22E89BAF"/>
    <w:rsid w:val="22F55E76"/>
    <w:rsid w:val="22FB7731"/>
    <w:rsid w:val="22FDE1AB"/>
    <w:rsid w:val="22FF1E93"/>
    <w:rsid w:val="23284059"/>
    <w:rsid w:val="2340EBAE"/>
    <w:rsid w:val="23685719"/>
    <w:rsid w:val="23877A1B"/>
    <w:rsid w:val="23A860CA"/>
    <w:rsid w:val="23D1D738"/>
    <w:rsid w:val="23F102BB"/>
    <w:rsid w:val="23FFD09A"/>
    <w:rsid w:val="2456FB5B"/>
    <w:rsid w:val="245D2182"/>
    <w:rsid w:val="246B352B"/>
    <w:rsid w:val="2482657C"/>
    <w:rsid w:val="24829FD4"/>
    <w:rsid w:val="248A011F"/>
    <w:rsid w:val="24A40648"/>
    <w:rsid w:val="24AFC397"/>
    <w:rsid w:val="24B8A743"/>
    <w:rsid w:val="24D99B5A"/>
    <w:rsid w:val="24DE1082"/>
    <w:rsid w:val="24F255A7"/>
    <w:rsid w:val="24FD49B7"/>
    <w:rsid w:val="2519DE34"/>
    <w:rsid w:val="2542C822"/>
    <w:rsid w:val="25503F37"/>
    <w:rsid w:val="25712A00"/>
    <w:rsid w:val="2582CC47"/>
    <w:rsid w:val="25A08D7B"/>
    <w:rsid w:val="25E6A1D0"/>
    <w:rsid w:val="2615EF1C"/>
    <w:rsid w:val="261F9671"/>
    <w:rsid w:val="263C1499"/>
    <w:rsid w:val="264E66C4"/>
    <w:rsid w:val="2655A334"/>
    <w:rsid w:val="2658E04D"/>
    <w:rsid w:val="2689FDFC"/>
    <w:rsid w:val="268E6CDE"/>
    <w:rsid w:val="269E1C63"/>
    <w:rsid w:val="26AF5AE7"/>
    <w:rsid w:val="26C1275A"/>
    <w:rsid w:val="26CFA87F"/>
    <w:rsid w:val="2710400B"/>
    <w:rsid w:val="27366C0D"/>
    <w:rsid w:val="276A2A68"/>
    <w:rsid w:val="27C57189"/>
    <w:rsid w:val="27E62541"/>
    <w:rsid w:val="27F6C65E"/>
    <w:rsid w:val="280DB890"/>
    <w:rsid w:val="2814E760"/>
    <w:rsid w:val="28240CF7"/>
    <w:rsid w:val="285FE44E"/>
    <w:rsid w:val="2876BBAD"/>
    <w:rsid w:val="28814112"/>
    <w:rsid w:val="2881B9ED"/>
    <w:rsid w:val="2882C21F"/>
    <w:rsid w:val="289E217A"/>
    <w:rsid w:val="28B56175"/>
    <w:rsid w:val="28C010B6"/>
    <w:rsid w:val="28EA9515"/>
    <w:rsid w:val="290215CE"/>
    <w:rsid w:val="2911DDA1"/>
    <w:rsid w:val="292D9E48"/>
    <w:rsid w:val="293E0AC3"/>
    <w:rsid w:val="29478571"/>
    <w:rsid w:val="2983AF88"/>
    <w:rsid w:val="29B9176A"/>
    <w:rsid w:val="29BB5723"/>
    <w:rsid w:val="29CE76D7"/>
    <w:rsid w:val="29DECF0D"/>
    <w:rsid w:val="2A120585"/>
    <w:rsid w:val="2A313576"/>
    <w:rsid w:val="2A327BEF"/>
    <w:rsid w:val="2A61307A"/>
    <w:rsid w:val="2A724DBA"/>
    <w:rsid w:val="2A74998C"/>
    <w:rsid w:val="2A97D626"/>
    <w:rsid w:val="2AB012E1"/>
    <w:rsid w:val="2AE2171C"/>
    <w:rsid w:val="2AFF9C52"/>
    <w:rsid w:val="2B77798E"/>
    <w:rsid w:val="2B871678"/>
    <w:rsid w:val="2B8ED274"/>
    <w:rsid w:val="2B9C1690"/>
    <w:rsid w:val="2BA80583"/>
    <w:rsid w:val="2BAEDD44"/>
    <w:rsid w:val="2BB4CAD6"/>
    <w:rsid w:val="2BCC0A76"/>
    <w:rsid w:val="2BD87D9C"/>
    <w:rsid w:val="2C31DAB6"/>
    <w:rsid w:val="2C49DC9E"/>
    <w:rsid w:val="2C6A6254"/>
    <w:rsid w:val="2C771884"/>
    <w:rsid w:val="2C8140AD"/>
    <w:rsid w:val="2C93BC9F"/>
    <w:rsid w:val="2CB56B7E"/>
    <w:rsid w:val="2CDF971D"/>
    <w:rsid w:val="2D2985EE"/>
    <w:rsid w:val="2D364108"/>
    <w:rsid w:val="2D479AD0"/>
    <w:rsid w:val="2D56E239"/>
    <w:rsid w:val="2D6B0A0F"/>
    <w:rsid w:val="2D7BC8AD"/>
    <w:rsid w:val="2D85A4EB"/>
    <w:rsid w:val="2D9D3416"/>
    <w:rsid w:val="2DC397C9"/>
    <w:rsid w:val="2DCEA133"/>
    <w:rsid w:val="2DFFA4A6"/>
    <w:rsid w:val="2E1AC2E0"/>
    <w:rsid w:val="2E2E30E1"/>
    <w:rsid w:val="2E8E496A"/>
    <w:rsid w:val="2EAC511F"/>
    <w:rsid w:val="2EADAB48"/>
    <w:rsid w:val="2EC6E457"/>
    <w:rsid w:val="2EDF40FC"/>
    <w:rsid w:val="2EEAFCC6"/>
    <w:rsid w:val="2EEB2C9E"/>
    <w:rsid w:val="2F06DA70"/>
    <w:rsid w:val="2F5FE661"/>
    <w:rsid w:val="2F6DC546"/>
    <w:rsid w:val="2F7452FF"/>
    <w:rsid w:val="2FBDE6D6"/>
    <w:rsid w:val="2FCEEDE9"/>
    <w:rsid w:val="2FD62C38"/>
    <w:rsid w:val="2FD699E4"/>
    <w:rsid w:val="2FD75A9F"/>
    <w:rsid w:val="2FF4942B"/>
    <w:rsid w:val="2FFB67C2"/>
    <w:rsid w:val="300F24A7"/>
    <w:rsid w:val="30371E63"/>
    <w:rsid w:val="304348ED"/>
    <w:rsid w:val="3046ED21"/>
    <w:rsid w:val="3059780F"/>
    <w:rsid w:val="30A7908C"/>
    <w:rsid w:val="30DED34E"/>
    <w:rsid w:val="30E97AFC"/>
    <w:rsid w:val="30F85970"/>
    <w:rsid w:val="3106F250"/>
    <w:rsid w:val="311E234B"/>
    <w:rsid w:val="31258D05"/>
    <w:rsid w:val="315BD55A"/>
    <w:rsid w:val="315FDAF3"/>
    <w:rsid w:val="31605FAF"/>
    <w:rsid w:val="3166C1B9"/>
    <w:rsid w:val="31833109"/>
    <w:rsid w:val="3191F2F2"/>
    <w:rsid w:val="319CA73F"/>
    <w:rsid w:val="319D9C4F"/>
    <w:rsid w:val="31A8C81D"/>
    <w:rsid w:val="31D3376E"/>
    <w:rsid w:val="31D8E96B"/>
    <w:rsid w:val="321A2D88"/>
    <w:rsid w:val="3221E027"/>
    <w:rsid w:val="3230646F"/>
    <w:rsid w:val="323795BE"/>
    <w:rsid w:val="326A229D"/>
    <w:rsid w:val="3275DBD5"/>
    <w:rsid w:val="32D4BDDE"/>
    <w:rsid w:val="331165A2"/>
    <w:rsid w:val="33157820"/>
    <w:rsid w:val="331759D5"/>
    <w:rsid w:val="33628912"/>
    <w:rsid w:val="337CECF7"/>
    <w:rsid w:val="33AB068E"/>
    <w:rsid w:val="33B16B17"/>
    <w:rsid w:val="33F50A15"/>
    <w:rsid w:val="3405C8A4"/>
    <w:rsid w:val="3414473F"/>
    <w:rsid w:val="341D5816"/>
    <w:rsid w:val="34242784"/>
    <w:rsid w:val="34382F0E"/>
    <w:rsid w:val="345B5FD5"/>
    <w:rsid w:val="34AE38E2"/>
    <w:rsid w:val="34D241A2"/>
    <w:rsid w:val="34EE4C17"/>
    <w:rsid w:val="350202A0"/>
    <w:rsid w:val="351AAF65"/>
    <w:rsid w:val="35246958"/>
    <w:rsid w:val="354E350B"/>
    <w:rsid w:val="3577FBA8"/>
    <w:rsid w:val="3588B7A8"/>
    <w:rsid w:val="35968915"/>
    <w:rsid w:val="35E2C175"/>
    <w:rsid w:val="3605394D"/>
    <w:rsid w:val="365C1E8E"/>
    <w:rsid w:val="3677FA1D"/>
    <w:rsid w:val="36936943"/>
    <w:rsid w:val="369726C8"/>
    <w:rsid w:val="36A88424"/>
    <w:rsid w:val="36F4730F"/>
    <w:rsid w:val="371517DA"/>
    <w:rsid w:val="3732D3F7"/>
    <w:rsid w:val="373CADF8"/>
    <w:rsid w:val="375C53E1"/>
    <w:rsid w:val="375F0F4F"/>
    <w:rsid w:val="376E82F6"/>
    <w:rsid w:val="37762607"/>
    <w:rsid w:val="377D3178"/>
    <w:rsid w:val="37814FB4"/>
    <w:rsid w:val="37FE54E4"/>
    <w:rsid w:val="380DD760"/>
    <w:rsid w:val="380E877C"/>
    <w:rsid w:val="3816EA11"/>
    <w:rsid w:val="3817974D"/>
    <w:rsid w:val="382736B4"/>
    <w:rsid w:val="38322B3F"/>
    <w:rsid w:val="3848B30F"/>
    <w:rsid w:val="386264A2"/>
    <w:rsid w:val="389B8BEA"/>
    <w:rsid w:val="38A60F25"/>
    <w:rsid w:val="38D87E59"/>
    <w:rsid w:val="38F7C270"/>
    <w:rsid w:val="39045AA1"/>
    <w:rsid w:val="3934D45A"/>
    <w:rsid w:val="39398F06"/>
    <w:rsid w:val="396190C6"/>
    <w:rsid w:val="3967F746"/>
    <w:rsid w:val="39AC641A"/>
    <w:rsid w:val="39C3182A"/>
    <w:rsid w:val="39D96D84"/>
    <w:rsid w:val="3A24191D"/>
    <w:rsid w:val="3A27DCCA"/>
    <w:rsid w:val="3A47820C"/>
    <w:rsid w:val="3A6E7B8A"/>
    <w:rsid w:val="3A91504E"/>
    <w:rsid w:val="3ACE9ED2"/>
    <w:rsid w:val="3ADE7DCD"/>
    <w:rsid w:val="3AE0F339"/>
    <w:rsid w:val="3B2B0B66"/>
    <w:rsid w:val="3B5BC371"/>
    <w:rsid w:val="3B5FD661"/>
    <w:rsid w:val="3B893128"/>
    <w:rsid w:val="3BA962B8"/>
    <w:rsid w:val="3BFF1103"/>
    <w:rsid w:val="3C1E0DB6"/>
    <w:rsid w:val="3C49AEB7"/>
    <w:rsid w:val="3C49FB9E"/>
    <w:rsid w:val="3C58AD9B"/>
    <w:rsid w:val="3C6FDF05"/>
    <w:rsid w:val="3C8744D5"/>
    <w:rsid w:val="3C89AFC9"/>
    <w:rsid w:val="3C9C69DE"/>
    <w:rsid w:val="3CB965CF"/>
    <w:rsid w:val="3CBCC5F7"/>
    <w:rsid w:val="3CDA379A"/>
    <w:rsid w:val="3CE99097"/>
    <w:rsid w:val="3D0F977B"/>
    <w:rsid w:val="3D35DB49"/>
    <w:rsid w:val="3D3BBEBF"/>
    <w:rsid w:val="3D4459C2"/>
    <w:rsid w:val="3D4F2E04"/>
    <w:rsid w:val="3D566850"/>
    <w:rsid w:val="3D77A0F1"/>
    <w:rsid w:val="3D828EA9"/>
    <w:rsid w:val="3DB42D98"/>
    <w:rsid w:val="3DB64D19"/>
    <w:rsid w:val="3DEA4F98"/>
    <w:rsid w:val="3E0C6A76"/>
    <w:rsid w:val="3E109587"/>
    <w:rsid w:val="3E1CBECF"/>
    <w:rsid w:val="3E4A20E7"/>
    <w:rsid w:val="3E57300C"/>
    <w:rsid w:val="3E57E6BE"/>
    <w:rsid w:val="3E693EB3"/>
    <w:rsid w:val="3E84A399"/>
    <w:rsid w:val="3E8B140D"/>
    <w:rsid w:val="3E8F9BF0"/>
    <w:rsid w:val="3EA86F54"/>
    <w:rsid w:val="3EEBDEA8"/>
    <w:rsid w:val="3EFD82FA"/>
    <w:rsid w:val="3F0B96A3"/>
    <w:rsid w:val="3F212F09"/>
    <w:rsid w:val="3F2BE64F"/>
    <w:rsid w:val="3F2EDDDB"/>
    <w:rsid w:val="3F7F8BF6"/>
    <w:rsid w:val="3F849B01"/>
    <w:rsid w:val="3FB30CEB"/>
    <w:rsid w:val="3FB53260"/>
    <w:rsid w:val="3FF1AA94"/>
    <w:rsid w:val="3FF7F4E8"/>
    <w:rsid w:val="400A7C05"/>
    <w:rsid w:val="400D20D9"/>
    <w:rsid w:val="401061D1"/>
    <w:rsid w:val="4014C56D"/>
    <w:rsid w:val="4023D601"/>
    <w:rsid w:val="4053523D"/>
    <w:rsid w:val="408909BC"/>
    <w:rsid w:val="40895D91"/>
    <w:rsid w:val="40BA9A47"/>
    <w:rsid w:val="40CEC3D5"/>
    <w:rsid w:val="40D9AA7A"/>
    <w:rsid w:val="40DFDE8E"/>
    <w:rsid w:val="4114EE4C"/>
    <w:rsid w:val="41414182"/>
    <w:rsid w:val="416DF85B"/>
    <w:rsid w:val="416FDB01"/>
    <w:rsid w:val="417209C0"/>
    <w:rsid w:val="417D6F63"/>
    <w:rsid w:val="4198B0DA"/>
    <w:rsid w:val="41C5A93A"/>
    <w:rsid w:val="41DD3DDA"/>
    <w:rsid w:val="420191DF"/>
    <w:rsid w:val="42312B2D"/>
    <w:rsid w:val="426BBFB1"/>
    <w:rsid w:val="429C38A5"/>
    <w:rsid w:val="429C6356"/>
    <w:rsid w:val="42A770D3"/>
    <w:rsid w:val="42A97D31"/>
    <w:rsid w:val="42B512A1"/>
    <w:rsid w:val="42B6730A"/>
    <w:rsid w:val="42C23747"/>
    <w:rsid w:val="42D3C154"/>
    <w:rsid w:val="431D101E"/>
    <w:rsid w:val="43326429"/>
    <w:rsid w:val="4333A8DE"/>
    <w:rsid w:val="436FB89C"/>
    <w:rsid w:val="4373A03D"/>
    <w:rsid w:val="43A5F183"/>
    <w:rsid w:val="43C30103"/>
    <w:rsid w:val="43C7EF91"/>
    <w:rsid w:val="43DAABD4"/>
    <w:rsid w:val="440E90D1"/>
    <w:rsid w:val="44125626"/>
    <w:rsid w:val="4419CD46"/>
    <w:rsid w:val="441B421F"/>
    <w:rsid w:val="441F89BD"/>
    <w:rsid w:val="4458A193"/>
    <w:rsid w:val="448FED54"/>
    <w:rsid w:val="44A9FC40"/>
    <w:rsid w:val="44D4C26B"/>
    <w:rsid w:val="44E0E88C"/>
    <w:rsid w:val="44F4C074"/>
    <w:rsid w:val="4519A17A"/>
    <w:rsid w:val="4565F5B2"/>
    <w:rsid w:val="4568A685"/>
    <w:rsid w:val="457121A7"/>
    <w:rsid w:val="4579A121"/>
    <w:rsid w:val="459170C8"/>
    <w:rsid w:val="45CBB881"/>
    <w:rsid w:val="45CE9ACF"/>
    <w:rsid w:val="45FC13E1"/>
    <w:rsid w:val="4625F7FC"/>
    <w:rsid w:val="4667949F"/>
    <w:rsid w:val="4668195B"/>
    <w:rsid w:val="467637A2"/>
    <w:rsid w:val="469D8554"/>
    <w:rsid w:val="46A956F6"/>
    <w:rsid w:val="46AA405D"/>
    <w:rsid w:val="46B53DE3"/>
    <w:rsid w:val="46D63B22"/>
    <w:rsid w:val="46F90306"/>
    <w:rsid w:val="46FE23D4"/>
    <w:rsid w:val="4727C306"/>
    <w:rsid w:val="472C40EE"/>
    <w:rsid w:val="473491E6"/>
    <w:rsid w:val="47378B63"/>
    <w:rsid w:val="475FCEE6"/>
    <w:rsid w:val="477DF36A"/>
    <w:rsid w:val="478D88EE"/>
    <w:rsid w:val="479997B0"/>
    <w:rsid w:val="47DB54ED"/>
    <w:rsid w:val="47F00B40"/>
    <w:rsid w:val="480A944E"/>
    <w:rsid w:val="4826ABBA"/>
    <w:rsid w:val="483CAE91"/>
    <w:rsid w:val="484A7151"/>
    <w:rsid w:val="48508C82"/>
    <w:rsid w:val="48594F43"/>
    <w:rsid w:val="485D3062"/>
    <w:rsid w:val="48730342"/>
    <w:rsid w:val="48976AF8"/>
    <w:rsid w:val="4897F04E"/>
    <w:rsid w:val="48DFEE77"/>
    <w:rsid w:val="48EA8E73"/>
    <w:rsid w:val="48EBF5F8"/>
    <w:rsid w:val="48F09C59"/>
    <w:rsid w:val="48FA50B0"/>
    <w:rsid w:val="49178A79"/>
    <w:rsid w:val="491DB86B"/>
    <w:rsid w:val="492EF674"/>
    <w:rsid w:val="495BD398"/>
    <w:rsid w:val="496B01F9"/>
    <w:rsid w:val="4987A7DF"/>
    <w:rsid w:val="49959782"/>
    <w:rsid w:val="49D0DB7E"/>
    <w:rsid w:val="4A19AD03"/>
    <w:rsid w:val="4A422492"/>
    <w:rsid w:val="4A5CB1F7"/>
    <w:rsid w:val="4A6372D4"/>
    <w:rsid w:val="4A873E8F"/>
    <w:rsid w:val="4AD8A2D9"/>
    <w:rsid w:val="4AE1BF5A"/>
    <w:rsid w:val="4AF43903"/>
    <w:rsid w:val="4AFE3044"/>
    <w:rsid w:val="4B0C7E3C"/>
    <w:rsid w:val="4B2DC44E"/>
    <w:rsid w:val="4B57D421"/>
    <w:rsid w:val="4B5E25C4"/>
    <w:rsid w:val="4B736215"/>
    <w:rsid w:val="4B9B96C6"/>
    <w:rsid w:val="4BC4B833"/>
    <w:rsid w:val="4BD01BC7"/>
    <w:rsid w:val="4C04724E"/>
    <w:rsid w:val="4C0E1D22"/>
    <w:rsid w:val="4C1342E0"/>
    <w:rsid w:val="4C1EB5D6"/>
    <w:rsid w:val="4C39F563"/>
    <w:rsid w:val="4C7CC557"/>
    <w:rsid w:val="4C829915"/>
    <w:rsid w:val="4C84B38E"/>
    <w:rsid w:val="4C882A74"/>
    <w:rsid w:val="4CB43DE3"/>
    <w:rsid w:val="4CBCEC6C"/>
    <w:rsid w:val="4CBD97EB"/>
    <w:rsid w:val="4CCBE09D"/>
    <w:rsid w:val="4CCBEE8F"/>
    <w:rsid w:val="4D0A479C"/>
    <w:rsid w:val="4D19B56D"/>
    <w:rsid w:val="4D331DF0"/>
    <w:rsid w:val="4D34D338"/>
    <w:rsid w:val="4D366ACD"/>
    <w:rsid w:val="4D40FA8E"/>
    <w:rsid w:val="4D63BCB9"/>
    <w:rsid w:val="4D77A567"/>
    <w:rsid w:val="4D9559B6"/>
    <w:rsid w:val="4DAF25C1"/>
    <w:rsid w:val="4DDCEC67"/>
    <w:rsid w:val="4E2909E4"/>
    <w:rsid w:val="4E66295F"/>
    <w:rsid w:val="4EA93D8B"/>
    <w:rsid w:val="4EB9A83D"/>
    <w:rsid w:val="4EC61F0A"/>
    <w:rsid w:val="4ED3E53E"/>
    <w:rsid w:val="4ED9ADED"/>
    <w:rsid w:val="4F191378"/>
    <w:rsid w:val="4F199D7E"/>
    <w:rsid w:val="4F21EF6A"/>
    <w:rsid w:val="4F2430F5"/>
    <w:rsid w:val="4F484296"/>
    <w:rsid w:val="4F539106"/>
    <w:rsid w:val="4F6B9019"/>
    <w:rsid w:val="4F8C7187"/>
    <w:rsid w:val="4F9A4B7B"/>
    <w:rsid w:val="4FAAA09A"/>
    <w:rsid w:val="4FB18219"/>
    <w:rsid w:val="4FBFD1F5"/>
    <w:rsid w:val="4FC9093B"/>
    <w:rsid w:val="4FDABF0E"/>
    <w:rsid w:val="4FDDF8A4"/>
    <w:rsid w:val="4FEDD3E1"/>
    <w:rsid w:val="4FF7892D"/>
    <w:rsid w:val="4FFD0809"/>
    <w:rsid w:val="50090796"/>
    <w:rsid w:val="500FB4A3"/>
    <w:rsid w:val="501B218C"/>
    <w:rsid w:val="50262C5A"/>
    <w:rsid w:val="5027F4A1"/>
    <w:rsid w:val="5028A481"/>
    <w:rsid w:val="50318C5F"/>
    <w:rsid w:val="5033752A"/>
    <w:rsid w:val="506ED1F0"/>
    <w:rsid w:val="50906DE2"/>
    <w:rsid w:val="50A0221F"/>
    <w:rsid w:val="512F3DBF"/>
    <w:rsid w:val="516447F3"/>
    <w:rsid w:val="5164C1F4"/>
    <w:rsid w:val="5169B422"/>
    <w:rsid w:val="5171A9A9"/>
    <w:rsid w:val="518BBEC6"/>
    <w:rsid w:val="51AA7977"/>
    <w:rsid w:val="51D4A64D"/>
    <w:rsid w:val="520D48CE"/>
    <w:rsid w:val="5211ADEE"/>
    <w:rsid w:val="527D2B8E"/>
    <w:rsid w:val="52849249"/>
    <w:rsid w:val="52BF4845"/>
    <w:rsid w:val="52D8A5D6"/>
    <w:rsid w:val="52E657E7"/>
    <w:rsid w:val="52F8D01A"/>
    <w:rsid w:val="5303F226"/>
    <w:rsid w:val="5332F9A6"/>
    <w:rsid w:val="535B5A9E"/>
    <w:rsid w:val="536F5372"/>
    <w:rsid w:val="5396791C"/>
    <w:rsid w:val="53A9CE06"/>
    <w:rsid w:val="53B0589F"/>
    <w:rsid w:val="5405B47B"/>
    <w:rsid w:val="5408EDCE"/>
    <w:rsid w:val="540DA1C5"/>
    <w:rsid w:val="5438EDA3"/>
    <w:rsid w:val="5448C19C"/>
    <w:rsid w:val="545599EF"/>
    <w:rsid w:val="545D2797"/>
    <w:rsid w:val="54777FF5"/>
    <w:rsid w:val="54B5E4EA"/>
    <w:rsid w:val="55323A86"/>
    <w:rsid w:val="55357E57"/>
    <w:rsid w:val="5537AF6A"/>
    <w:rsid w:val="555A1DD9"/>
    <w:rsid w:val="5565C154"/>
    <w:rsid w:val="556FB438"/>
    <w:rsid w:val="5590D034"/>
    <w:rsid w:val="55A830D5"/>
    <w:rsid w:val="55BB8985"/>
    <w:rsid w:val="55CE9788"/>
    <w:rsid w:val="562F0CBA"/>
    <w:rsid w:val="5648D8E8"/>
    <w:rsid w:val="5658C020"/>
    <w:rsid w:val="567B90A1"/>
    <w:rsid w:val="5680B3E0"/>
    <w:rsid w:val="5689C74D"/>
    <w:rsid w:val="569229FF"/>
    <w:rsid w:val="569D8695"/>
    <w:rsid w:val="56A9EA55"/>
    <w:rsid w:val="56CB507F"/>
    <w:rsid w:val="56E08765"/>
    <w:rsid w:val="56F45B0F"/>
    <w:rsid w:val="5701E1F2"/>
    <w:rsid w:val="57054408"/>
    <w:rsid w:val="5721E385"/>
    <w:rsid w:val="5723BE84"/>
    <w:rsid w:val="572B056D"/>
    <w:rsid w:val="5748F6F8"/>
    <w:rsid w:val="5759FAEC"/>
    <w:rsid w:val="5776546D"/>
    <w:rsid w:val="57773988"/>
    <w:rsid w:val="57868B82"/>
    <w:rsid w:val="578D7F69"/>
    <w:rsid w:val="579C310D"/>
    <w:rsid w:val="57BDBC7E"/>
    <w:rsid w:val="57D8A43C"/>
    <w:rsid w:val="57D9C2CF"/>
    <w:rsid w:val="57F4AE20"/>
    <w:rsid w:val="58268469"/>
    <w:rsid w:val="58504029"/>
    <w:rsid w:val="5869C5C8"/>
    <w:rsid w:val="5877C2A0"/>
    <w:rsid w:val="58BAE583"/>
    <w:rsid w:val="58F6E1DA"/>
    <w:rsid w:val="5901A22D"/>
    <w:rsid w:val="591B38A6"/>
    <w:rsid w:val="591E8A2B"/>
    <w:rsid w:val="593FA363"/>
    <w:rsid w:val="595C7257"/>
    <w:rsid w:val="5981AF9F"/>
    <w:rsid w:val="599723EE"/>
    <w:rsid w:val="599F04F6"/>
    <w:rsid w:val="59A604B1"/>
    <w:rsid w:val="59A6E7D0"/>
    <w:rsid w:val="59DD730B"/>
    <w:rsid w:val="59E1E8F3"/>
    <w:rsid w:val="59F72009"/>
    <w:rsid w:val="5A382E49"/>
    <w:rsid w:val="5A3FEE92"/>
    <w:rsid w:val="5A7398CC"/>
    <w:rsid w:val="5AA72ED8"/>
    <w:rsid w:val="5AB68404"/>
    <w:rsid w:val="5AD8F2A2"/>
    <w:rsid w:val="5AF12329"/>
    <w:rsid w:val="5B1662E0"/>
    <w:rsid w:val="5B21B618"/>
    <w:rsid w:val="5B42B006"/>
    <w:rsid w:val="5B42BA52"/>
    <w:rsid w:val="5B4F8BAB"/>
    <w:rsid w:val="5B55A0F7"/>
    <w:rsid w:val="5BABAD6E"/>
    <w:rsid w:val="5BADBA3D"/>
    <w:rsid w:val="5BC742E3"/>
    <w:rsid w:val="5C535888"/>
    <w:rsid w:val="5C54F3A4"/>
    <w:rsid w:val="5C5ECE86"/>
    <w:rsid w:val="5C63B90D"/>
    <w:rsid w:val="5C6CD18E"/>
    <w:rsid w:val="5C8D1D28"/>
    <w:rsid w:val="5CA25B2C"/>
    <w:rsid w:val="5CAC71EF"/>
    <w:rsid w:val="5CCEB9CF"/>
    <w:rsid w:val="5CD762AC"/>
    <w:rsid w:val="5CE49B15"/>
    <w:rsid w:val="5CE4F177"/>
    <w:rsid w:val="5D0F8928"/>
    <w:rsid w:val="5D29971A"/>
    <w:rsid w:val="5D2FEDA4"/>
    <w:rsid w:val="5D993887"/>
    <w:rsid w:val="5DEA7908"/>
    <w:rsid w:val="5E869588"/>
    <w:rsid w:val="5F1DCC81"/>
    <w:rsid w:val="5F250289"/>
    <w:rsid w:val="5F87DA07"/>
    <w:rsid w:val="5F992319"/>
    <w:rsid w:val="5FC60811"/>
    <w:rsid w:val="6056FC1D"/>
    <w:rsid w:val="608744E9"/>
    <w:rsid w:val="60A3D966"/>
    <w:rsid w:val="60A6EBC3"/>
    <w:rsid w:val="60E48CD8"/>
    <w:rsid w:val="60F0B7B1"/>
    <w:rsid w:val="60F756C7"/>
    <w:rsid w:val="6101A68D"/>
    <w:rsid w:val="611B07C7"/>
    <w:rsid w:val="61563DFF"/>
    <w:rsid w:val="6177A7AB"/>
    <w:rsid w:val="618DCFFF"/>
    <w:rsid w:val="61D96B1E"/>
    <w:rsid w:val="61E5A38A"/>
    <w:rsid w:val="61F3A447"/>
    <w:rsid w:val="61FB5E93"/>
    <w:rsid w:val="620DC444"/>
    <w:rsid w:val="624C1115"/>
    <w:rsid w:val="625074B5"/>
    <w:rsid w:val="62901C37"/>
    <w:rsid w:val="62BB7963"/>
    <w:rsid w:val="62D491B8"/>
    <w:rsid w:val="630BAB3E"/>
    <w:rsid w:val="631ED346"/>
    <w:rsid w:val="6329E45F"/>
    <w:rsid w:val="6331B251"/>
    <w:rsid w:val="633CBA24"/>
    <w:rsid w:val="633F4650"/>
    <w:rsid w:val="633FA1CE"/>
    <w:rsid w:val="6378920E"/>
    <w:rsid w:val="6390DB38"/>
    <w:rsid w:val="63AF93C8"/>
    <w:rsid w:val="63B4AEEF"/>
    <w:rsid w:val="63BBBDFC"/>
    <w:rsid w:val="63C48900"/>
    <w:rsid w:val="63D4191F"/>
    <w:rsid w:val="63F818A0"/>
    <w:rsid w:val="640E55DE"/>
    <w:rsid w:val="6429B59D"/>
    <w:rsid w:val="64320FC1"/>
    <w:rsid w:val="6453CF96"/>
    <w:rsid w:val="6473A9CB"/>
    <w:rsid w:val="647EEF6F"/>
    <w:rsid w:val="64A77F3B"/>
    <w:rsid w:val="64A96023"/>
    <w:rsid w:val="64ABA701"/>
    <w:rsid w:val="64AEC04A"/>
    <w:rsid w:val="64AF9185"/>
    <w:rsid w:val="64CE0A02"/>
    <w:rsid w:val="64E616B0"/>
    <w:rsid w:val="64EBE064"/>
    <w:rsid w:val="65113E65"/>
    <w:rsid w:val="652BE9B0"/>
    <w:rsid w:val="654D9977"/>
    <w:rsid w:val="65561D5B"/>
    <w:rsid w:val="656037FF"/>
    <w:rsid w:val="6563206B"/>
    <w:rsid w:val="6618740A"/>
    <w:rsid w:val="66484ABB"/>
    <w:rsid w:val="66569A93"/>
    <w:rsid w:val="6667C79C"/>
    <w:rsid w:val="66C0C356"/>
    <w:rsid w:val="66D0B79E"/>
    <w:rsid w:val="66E51DA0"/>
    <w:rsid w:val="66F44129"/>
    <w:rsid w:val="67073BC2"/>
    <w:rsid w:val="670BEF14"/>
    <w:rsid w:val="6711FA4C"/>
    <w:rsid w:val="672328CF"/>
    <w:rsid w:val="6729BEBC"/>
    <w:rsid w:val="672E74E4"/>
    <w:rsid w:val="673DDF3A"/>
    <w:rsid w:val="675CCB70"/>
    <w:rsid w:val="67673900"/>
    <w:rsid w:val="679B6F95"/>
    <w:rsid w:val="67C6281B"/>
    <w:rsid w:val="67D9C933"/>
    <w:rsid w:val="67E9B604"/>
    <w:rsid w:val="68151A85"/>
    <w:rsid w:val="681AA5EE"/>
    <w:rsid w:val="685B43BE"/>
    <w:rsid w:val="68650880"/>
    <w:rsid w:val="68671C99"/>
    <w:rsid w:val="6871D023"/>
    <w:rsid w:val="68914063"/>
    <w:rsid w:val="68D43921"/>
    <w:rsid w:val="68E933DB"/>
    <w:rsid w:val="694AFED1"/>
    <w:rsid w:val="697CD146"/>
    <w:rsid w:val="699345ED"/>
    <w:rsid w:val="69A7F244"/>
    <w:rsid w:val="69BF1A16"/>
    <w:rsid w:val="69DC2790"/>
    <w:rsid w:val="69F640BA"/>
    <w:rsid w:val="6A18CC57"/>
    <w:rsid w:val="6A656D35"/>
    <w:rsid w:val="6A709439"/>
    <w:rsid w:val="6A900DF5"/>
    <w:rsid w:val="6ACD7154"/>
    <w:rsid w:val="6ADF6AE8"/>
    <w:rsid w:val="6AE3F033"/>
    <w:rsid w:val="6AE76F76"/>
    <w:rsid w:val="6AEDF270"/>
    <w:rsid w:val="6AF70991"/>
    <w:rsid w:val="6B07DB21"/>
    <w:rsid w:val="6B0B4678"/>
    <w:rsid w:val="6B4E89B1"/>
    <w:rsid w:val="6B7D623B"/>
    <w:rsid w:val="6B8D1D46"/>
    <w:rsid w:val="6BA1B56E"/>
    <w:rsid w:val="6BD787C0"/>
    <w:rsid w:val="6BF6096C"/>
    <w:rsid w:val="6BFC20EB"/>
    <w:rsid w:val="6C387A03"/>
    <w:rsid w:val="6C836399"/>
    <w:rsid w:val="6C8EB46F"/>
    <w:rsid w:val="6C9CF086"/>
    <w:rsid w:val="6CB21CA9"/>
    <w:rsid w:val="6CDC83A0"/>
    <w:rsid w:val="6CF0C759"/>
    <w:rsid w:val="6D48C942"/>
    <w:rsid w:val="6D4E8A87"/>
    <w:rsid w:val="6D64345D"/>
    <w:rsid w:val="6D7805A2"/>
    <w:rsid w:val="6D90E676"/>
    <w:rsid w:val="6DC4D759"/>
    <w:rsid w:val="6DC56FB0"/>
    <w:rsid w:val="6DCEF0EB"/>
    <w:rsid w:val="6DFAE38D"/>
    <w:rsid w:val="6DFB0BB8"/>
    <w:rsid w:val="6E0C9527"/>
    <w:rsid w:val="6E0F2A9D"/>
    <w:rsid w:val="6E1B242D"/>
    <w:rsid w:val="6E41A5DE"/>
    <w:rsid w:val="6E48DEA1"/>
    <w:rsid w:val="6E49080F"/>
    <w:rsid w:val="6E4D3C2D"/>
    <w:rsid w:val="6E7A02C3"/>
    <w:rsid w:val="6E94D80D"/>
    <w:rsid w:val="6EA9A927"/>
    <w:rsid w:val="6EB15B68"/>
    <w:rsid w:val="6EBF59E0"/>
    <w:rsid w:val="6EC65A16"/>
    <w:rsid w:val="6ECDB9A2"/>
    <w:rsid w:val="6F01BF0F"/>
    <w:rsid w:val="6F20B881"/>
    <w:rsid w:val="6F275FEA"/>
    <w:rsid w:val="6F284016"/>
    <w:rsid w:val="6F54B9AB"/>
    <w:rsid w:val="6F657EBA"/>
    <w:rsid w:val="6F65FC3E"/>
    <w:rsid w:val="6F9F369F"/>
    <w:rsid w:val="6FA6D8F9"/>
    <w:rsid w:val="6FB164BB"/>
    <w:rsid w:val="7008DF72"/>
    <w:rsid w:val="7017D5D2"/>
    <w:rsid w:val="7039CBD3"/>
    <w:rsid w:val="706F415C"/>
    <w:rsid w:val="70CEF3CE"/>
    <w:rsid w:val="70DFD5BD"/>
    <w:rsid w:val="70F09869"/>
    <w:rsid w:val="70F80F84"/>
    <w:rsid w:val="70FA4239"/>
    <w:rsid w:val="71213A55"/>
    <w:rsid w:val="713B8794"/>
    <w:rsid w:val="7157BD07"/>
    <w:rsid w:val="7175EE0A"/>
    <w:rsid w:val="7191090D"/>
    <w:rsid w:val="719CCF9F"/>
    <w:rsid w:val="71AF713C"/>
    <w:rsid w:val="71BA60E7"/>
    <w:rsid w:val="71BA7053"/>
    <w:rsid w:val="71D0F7AC"/>
    <w:rsid w:val="71D7B03D"/>
    <w:rsid w:val="71F3D078"/>
    <w:rsid w:val="71F5DFB0"/>
    <w:rsid w:val="7224B1C4"/>
    <w:rsid w:val="722D4776"/>
    <w:rsid w:val="72426A0D"/>
    <w:rsid w:val="7268AEA0"/>
    <w:rsid w:val="72A226F6"/>
    <w:rsid w:val="72AC8EB7"/>
    <w:rsid w:val="72B1D1B4"/>
    <w:rsid w:val="72EB0CDB"/>
    <w:rsid w:val="7306E997"/>
    <w:rsid w:val="730EFBB1"/>
    <w:rsid w:val="7312BF4C"/>
    <w:rsid w:val="7313F17F"/>
    <w:rsid w:val="7335F7CC"/>
    <w:rsid w:val="73493708"/>
    <w:rsid w:val="735D647D"/>
    <w:rsid w:val="7372D1F0"/>
    <w:rsid w:val="739B7757"/>
    <w:rsid w:val="739BA355"/>
    <w:rsid w:val="73DA5103"/>
    <w:rsid w:val="73F47D29"/>
    <w:rsid w:val="7404DB17"/>
    <w:rsid w:val="741A8AC8"/>
    <w:rsid w:val="742130C4"/>
    <w:rsid w:val="7436D5AA"/>
    <w:rsid w:val="743D3687"/>
    <w:rsid w:val="744E6534"/>
    <w:rsid w:val="745D1926"/>
    <w:rsid w:val="7485B134"/>
    <w:rsid w:val="74D16ECF"/>
    <w:rsid w:val="74E469E9"/>
    <w:rsid w:val="74FC2B68"/>
    <w:rsid w:val="75087BE9"/>
    <w:rsid w:val="7520E4E7"/>
    <w:rsid w:val="753632AC"/>
    <w:rsid w:val="75367A63"/>
    <w:rsid w:val="75382C7C"/>
    <w:rsid w:val="756DB6C7"/>
    <w:rsid w:val="75893331"/>
    <w:rsid w:val="75957817"/>
    <w:rsid w:val="759DF3D7"/>
    <w:rsid w:val="75B0F1DF"/>
    <w:rsid w:val="75B1DD93"/>
    <w:rsid w:val="75B7320D"/>
    <w:rsid w:val="75E635C6"/>
    <w:rsid w:val="75F32BB0"/>
    <w:rsid w:val="75F71EAE"/>
    <w:rsid w:val="75F83F7D"/>
    <w:rsid w:val="7604593A"/>
    <w:rsid w:val="760F5F6B"/>
    <w:rsid w:val="7649AB7D"/>
    <w:rsid w:val="766B6952"/>
    <w:rsid w:val="7671D0F7"/>
    <w:rsid w:val="7694D4D6"/>
    <w:rsid w:val="76A0AE13"/>
    <w:rsid w:val="76C0DD06"/>
    <w:rsid w:val="76E15034"/>
    <w:rsid w:val="7709E554"/>
    <w:rsid w:val="771854AC"/>
    <w:rsid w:val="772AEDE1"/>
    <w:rsid w:val="775EDDCE"/>
    <w:rsid w:val="776B909F"/>
    <w:rsid w:val="778EE25F"/>
    <w:rsid w:val="7796FD85"/>
    <w:rsid w:val="77BBFF49"/>
    <w:rsid w:val="77F04D4E"/>
    <w:rsid w:val="78145975"/>
    <w:rsid w:val="7820CC91"/>
    <w:rsid w:val="78280F15"/>
    <w:rsid w:val="7840865A"/>
    <w:rsid w:val="784CA57C"/>
    <w:rsid w:val="786328C9"/>
    <w:rsid w:val="7873CCF4"/>
    <w:rsid w:val="78E20770"/>
    <w:rsid w:val="78EAE7A2"/>
    <w:rsid w:val="78FECB21"/>
    <w:rsid w:val="791D36C8"/>
    <w:rsid w:val="7927FABE"/>
    <w:rsid w:val="7958374F"/>
    <w:rsid w:val="795D72DC"/>
    <w:rsid w:val="7969D5A7"/>
    <w:rsid w:val="79A8E0F0"/>
    <w:rsid w:val="79EAF313"/>
    <w:rsid w:val="79F8ED7A"/>
    <w:rsid w:val="7A0857D9"/>
    <w:rsid w:val="7A0991FD"/>
    <w:rsid w:val="7A13C83E"/>
    <w:rsid w:val="7A403B5B"/>
    <w:rsid w:val="7A642BAB"/>
    <w:rsid w:val="7A7252FC"/>
    <w:rsid w:val="7A86BB22"/>
    <w:rsid w:val="7A88EA21"/>
    <w:rsid w:val="7AA9EE62"/>
    <w:rsid w:val="7AAB3184"/>
    <w:rsid w:val="7B09841B"/>
    <w:rsid w:val="7B4B6D73"/>
    <w:rsid w:val="7B615299"/>
    <w:rsid w:val="7B7A7AF6"/>
    <w:rsid w:val="7BA01994"/>
    <w:rsid w:val="7BBC0666"/>
    <w:rsid w:val="7BD27701"/>
    <w:rsid w:val="7BFA7960"/>
    <w:rsid w:val="7C44D6CE"/>
    <w:rsid w:val="7C5C787D"/>
    <w:rsid w:val="7C6013C5"/>
    <w:rsid w:val="7C91EA10"/>
    <w:rsid w:val="7CB5389C"/>
    <w:rsid w:val="7CCDDC4D"/>
    <w:rsid w:val="7CD77D28"/>
    <w:rsid w:val="7CDCBEA6"/>
    <w:rsid w:val="7D0FD7B8"/>
    <w:rsid w:val="7D181606"/>
    <w:rsid w:val="7D1CB624"/>
    <w:rsid w:val="7D2D12ED"/>
    <w:rsid w:val="7D32EE0E"/>
    <w:rsid w:val="7D43143D"/>
    <w:rsid w:val="7D4356B7"/>
    <w:rsid w:val="7DA861B0"/>
    <w:rsid w:val="7DAD1DEE"/>
    <w:rsid w:val="7DCB30F2"/>
    <w:rsid w:val="7E06D15F"/>
    <w:rsid w:val="7E23F3FC"/>
    <w:rsid w:val="7E2DFDDC"/>
    <w:rsid w:val="7E2E8F4B"/>
    <w:rsid w:val="7E33BE1D"/>
    <w:rsid w:val="7E79A677"/>
    <w:rsid w:val="7E8F7C04"/>
    <w:rsid w:val="7E9C30D7"/>
    <w:rsid w:val="7EC43DFF"/>
    <w:rsid w:val="7ED25DCA"/>
    <w:rsid w:val="7EEE4E65"/>
    <w:rsid w:val="7EFFDCD9"/>
    <w:rsid w:val="7F2E793C"/>
    <w:rsid w:val="7F583C67"/>
    <w:rsid w:val="7F5BD1E8"/>
    <w:rsid w:val="7F72E0B3"/>
    <w:rsid w:val="7F7AF947"/>
    <w:rsid w:val="7F96C030"/>
    <w:rsid w:val="7F97B9A2"/>
    <w:rsid w:val="7F9C45ED"/>
    <w:rsid w:val="7FC41845"/>
    <w:rsid w:val="7FCDC5CC"/>
    <w:rsid w:val="7FCE63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FD5ED"/>
  <w15:chartTrackingRefBased/>
  <w15:docId w15:val="{01265EE4-D6F7-408B-A14A-3E3F74591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color w:val="404040" w:themeColor="text1" w:themeTint="BF"/>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68F"/>
  </w:style>
  <w:style w:type="paragraph" w:styleId="Heading1">
    <w:name w:val="heading 1"/>
    <w:basedOn w:val="Normal"/>
    <w:next w:val="Normal"/>
    <w:link w:val="Heading1Char"/>
    <w:uiPriority w:val="9"/>
    <w:qFormat/>
    <w:rsid w:val="00C51BD5"/>
    <w:pPr>
      <w:outlineLvl w:val="0"/>
    </w:pPr>
    <w:rPr>
      <w:rFonts w:cs="Calibri"/>
      <w:b/>
      <w:color w:val="FFFFFF" w:themeColor="background1"/>
      <w:sz w:val="60"/>
      <w:szCs w:val="60"/>
    </w:rPr>
  </w:style>
  <w:style w:type="paragraph" w:styleId="Heading2">
    <w:name w:val="heading 2"/>
    <w:basedOn w:val="Normal"/>
    <w:next w:val="Normal"/>
    <w:link w:val="Heading2Char"/>
    <w:uiPriority w:val="9"/>
    <w:unhideWhenUsed/>
    <w:qFormat/>
    <w:rsid w:val="00D17D83"/>
    <w:pPr>
      <w:jc w:val="both"/>
      <w:outlineLvl w:val="1"/>
    </w:pPr>
    <w:rPr>
      <w:rFonts w:asciiTheme="minorHAnsi" w:hAnsiTheme="minorHAnsi" w:cstheme="minorHAnsi"/>
      <w:b/>
      <w:color w:val="034F80"/>
      <w:sz w:val="28"/>
    </w:rPr>
  </w:style>
  <w:style w:type="paragraph" w:styleId="Heading3">
    <w:name w:val="heading 3"/>
    <w:basedOn w:val="Normal"/>
    <w:next w:val="Normal"/>
    <w:link w:val="Heading3Char"/>
    <w:uiPriority w:val="9"/>
    <w:unhideWhenUsed/>
    <w:qFormat/>
    <w:rsid w:val="004818AF"/>
    <w:pPr>
      <w:spacing w:before="220"/>
      <w:jc w:val="both"/>
      <w:outlineLvl w:val="2"/>
    </w:pPr>
    <w:rPr>
      <w:b/>
      <w:noProof/>
      <w:sz w:val="28"/>
    </w:rPr>
  </w:style>
  <w:style w:type="paragraph" w:styleId="Heading4">
    <w:name w:val="heading 4"/>
    <w:basedOn w:val="Normal"/>
    <w:next w:val="Normal"/>
    <w:link w:val="Heading4Char"/>
    <w:uiPriority w:val="9"/>
    <w:semiHidden/>
    <w:unhideWhenUsed/>
    <w:qFormat/>
    <w:rsid w:val="000C0B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BD5"/>
    <w:rPr>
      <w:rFonts w:ascii="Calibri" w:hAnsi="Calibri" w:cs="Calibri"/>
      <w:b/>
      <w:color w:val="FFFFFF" w:themeColor="background1"/>
      <w:sz w:val="60"/>
      <w:szCs w:val="60"/>
    </w:rPr>
  </w:style>
  <w:style w:type="paragraph" w:styleId="TOCHeading">
    <w:name w:val="TOC Heading"/>
    <w:basedOn w:val="Heading1"/>
    <w:next w:val="Normal"/>
    <w:uiPriority w:val="39"/>
    <w:unhideWhenUsed/>
    <w:qFormat/>
    <w:rsid w:val="00AF2456"/>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9F446D"/>
    <w:pPr>
      <w:tabs>
        <w:tab w:val="right" w:leader="dot" w:pos="10790"/>
      </w:tabs>
      <w:spacing w:after="240"/>
    </w:pPr>
    <w:rPr>
      <w:sz w:val="24"/>
    </w:rPr>
  </w:style>
  <w:style w:type="character" w:styleId="Hyperlink">
    <w:name w:val="Hyperlink"/>
    <w:basedOn w:val="DefaultParagraphFont"/>
    <w:uiPriority w:val="99"/>
    <w:unhideWhenUsed/>
    <w:rsid w:val="00AF2456"/>
    <w:rPr>
      <w:color w:val="0563C1" w:themeColor="hyperlink"/>
      <w:u w:val="single"/>
    </w:rPr>
  </w:style>
  <w:style w:type="paragraph" w:styleId="Header">
    <w:name w:val="header"/>
    <w:basedOn w:val="Normal"/>
    <w:link w:val="HeaderChar"/>
    <w:uiPriority w:val="99"/>
    <w:unhideWhenUsed/>
    <w:rsid w:val="0069566F"/>
    <w:pPr>
      <w:tabs>
        <w:tab w:val="center" w:pos="4680"/>
        <w:tab w:val="right" w:pos="9360"/>
      </w:tabs>
    </w:pPr>
  </w:style>
  <w:style w:type="character" w:customStyle="1" w:styleId="HeaderChar">
    <w:name w:val="Header Char"/>
    <w:basedOn w:val="DefaultParagraphFont"/>
    <w:link w:val="Header"/>
    <w:uiPriority w:val="99"/>
    <w:rsid w:val="0069566F"/>
  </w:style>
  <w:style w:type="paragraph" w:styleId="Footer">
    <w:name w:val="footer"/>
    <w:basedOn w:val="Normal"/>
    <w:link w:val="FooterChar"/>
    <w:uiPriority w:val="99"/>
    <w:unhideWhenUsed/>
    <w:rsid w:val="0069566F"/>
    <w:pPr>
      <w:tabs>
        <w:tab w:val="center" w:pos="4680"/>
        <w:tab w:val="right" w:pos="9360"/>
      </w:tabs>
    </w:pPr>
  </w:style>
  <w:style w:type="character" w:customStyle="1" w:styleId="FooterChar">
    <w:name w:val="Footer Char"/>
    <w:basedOn w:val="DefaultParagraphFont"/>
    <w:link w:val="Footer"/>
    <w:uiPriority w:val="99"/>
    <w:rsid w:val="0069566F"/>
  </w:style>
  <w:style w:type="character" w:customStyle="1" w:styleId="Heading2Char">
    <w:name w:val="Heading 2 Char"/>
    <w:basedOn w:val="DefaultParagraphFont"/>
    <w:link w:val="Heading2"/>
    <w:uiPriority w:val="9"/>
    <w:rsid w:val="00D17D83"/>
    <w:rPr>
      <w:rFonts w:asciiTheme="minorHAnsi" w:hAnsiTheme="minorHAnsi" w:cstheme="minorHAnsi"/>
      <w:b/>
      <w:color w:val="034F80"/>
      <w:sz w:val="28"/>
    </w:rPr>
  </w:style>
  <w:style w:type="table" w:styleId="TableGrid">
    <w:name w:val="Table Grid"/>
    <w:basedOn w:val="TableNormal"/>
    <w:uiPriority w:val="39"/>
    <w:rsid w:val="00D17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04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480"/>
    <w:rPr>
      <w:rFonts w:ascii="Segoe UI" w:hAnsi="Segoe UI" w:cs="Segoe UI"/>
      <w:sz w:val="18"/>
      <w:szCs w:val="18"/>
    </w:rPr>
  </w:style>
  <w:style w:type="paragraph" w:styleId="ListParagraph">
    <w:name w:val="List Paragraph"/>
    <w:basedOn w:val="Normal"/>
    <w:uiPriority w:val="34"/>
    <w:qFormat/>
    <w:rsid w:val="00252694"/>
    <w:pPr>
      <w:ind w:left="720"/>
      <w:contextualSpacing/>
    </w:pPr>
  </w:style>
  <w:style w:type="character" w:styleId="FootnoteReference">
    <w:name w:val="footnote reference"/>
    <w:basedOn w:val="DefaultParagraphFont"/>
    <w:uiPriority w:val="99"/>
    <w:semiHidden/>
    <w:unhideWhenUsed/>
    <w:rsid w:val="00551382"/>
    <w:rPr>
      <w:vertAlign w:val="superscript"/>
    </w:rPr>
  </w:style>
  <w:style w:type="paragraph" w:styleId="FootnoteText">
    <w:name w:val="footnote text"/>
    <w:basedOn w:val="Normal"/>
    <w:link w:val="FootnoteTextChar"/>
    <w:uiPriority w:val="99"/>
    <w:semiHidden/>
    <w:unhideWhenUsed/>
    <w:rsid w:val="00551382"/>
    <w:pPr>
      <w:spacing w:after="0"/>
    </w:pPr>
    <w:rPr>
      <w:rFonts w:ascii="Times New Roman" w:hAnsi="Times New Roman"/>
      <w:color w:val="auto"/>
      <w:sz w:val="20"/>
      <w:szCs w:val="20"/>
    </w:rPr>
  </w:style>
  <w:style w:type="character" w:customStyle="1" w:styleId="FootnoteTextChar">
    <w:name w:val="Footnote Text Char"/>
    <w:basedOn w:val="DefaultParagraphFont"/>
    <w:link w:val="FootnoteText"/>
    <w:uiPriority w:val="99"/>
    <w:semiHidden/>
    <w:rsid w:val="00551382"/>
    <w:rPr>
      <w:rFonts w:ascii="Times New Roman" w:hAnsi="Times New Roman"/>
      <w:color w:val="auto"/>
      <w:sz w:val="20"/>
      <w:szCs w:val="20"/>
    </w:rPr>
  </w:style>
  <w:style w:type="paragraph" w:styleId="CommentText">
    <w:name w:val="annotation text"/>
    <w:basedOn w:val="Normal"/>
    <w:link w:val="CommentTextChar"/>
    <w:uiPriority w:val="99"/>
    <w:unhideWhenUsed/>
    <w:rsid w:val="00551382"/>
    <w:pPr>
      <w:spacing w:after="160"/>
    </w:pPr>
    <w:rPr>
      <w:rFonts w:ascii="Times New Roman" w:hAnsi="Times New Roman"/>
      <w:color w:val="auto"/>
      <w:sz w:val="20"/>
      <w:szCs w:val="20"/>
    </w:rPr>
  </w:style>
  <w:style w:type="character" w:customStyle="1" w:styleId="CommentTextChar">
    <w:name w:val="Comment Text Char"/>
    <w:basedOn w:val="DefaultParagraphFont"/>
    <w:link w:val="CommentText"/>
    <w:uiPriority w:val="99"/>
    <w:rsid w:val="00551382"/>
    <w:rPr>
      <w:rFonts w:ascii="Times New Roman" w:hAnsi="Times New Roman"/>
      <w:color w:val="auto"/>
      <w:sz w:val="20"/>
      <w:szCs w:val="20"/>
    </w:rPr>
  </w:style>
  <w:style w:type="character" w:styleId="CommentReference">
    <w:name w:val="annotation reference"/>
    <w:basedOn w:val="DefaultParagraphFont"/>
    <w:uiPriority w:val="99"/>
    <w:semiHidden/>
    <w:unhideWhenUsed/>
    <w:rsid w:val="00551382"/>
    <w:rPr>
      <w:sz w:val="16"/>
      <w:szCs w:val="16"/>
    </w:rPr>
  </w:style>
  <w:style w:type="character" w:customStyle="1" w:styleId="Heading3Char">
    <w:name w:val="Heading 3 Char"/>
    <w:basedOn w:val="DefaultParagraphFont"/>
    <w:link w:val="Heading3"/>
    <w:uiPriority w:val="9"/>
    <w:rsid w:val="004818AF"/>
    <w:rPr>
      <w:b/>
      <w:noProof/>
      <w:sz w:val="28"/>
    </w:rPr>
  </w:style>
  <w:style w:type="paragraph" w:styleId="EndnoteText">
    <w:name w:val="endnote text"/>
    <w:basedOn w:val="Normal"/>
    <w:link w:val="EndnoteTextChar"/>
    <w:uiPriority w:val="99"/>
    <w:semiHidden/>
    <w:unhideWhenUsed/>
    <w:rsid w:val="00472229"/>
    <w:pPr>
      <w:spacing w:after="0"/>
    </w:pPr>
    <w:rPr>
      <w:sz w:val="20"/>
      <w:szCs w:val="20"/>
    </w:rPr>
  </w:style>
  <w:style w:type="character" w:customStyle="1" w:styleId="EndnoteTextChar">
    <w:name w:val="Endnote Text Char"/>
    <w:basedOn w:val="DefaultParagraphFont"/>
    <w:link w:val="EndnoteText"/>
    <w:uiPriority w:val="99"/>
    <w:semiHidden/>
    <w:rsid w:val="00472229"/>
    <w:rPr>
      <w:sz w:val="20"/>
      <w:szCs w:val="20"/>
    </w:rPr>
  </w:style>
  <w:style w:type="character" w:styleId="EndnoteReference">
    <w:name w:val="endnote reference"/>
    <w:basedOn w:val="DefaultParagraphFont"/>
    <w:uiPriority w:val="99"/>
    <w:semiHidden/>
    <w:unhideWhenUsed/>
    <w:rsid w:val="00472229"/>
    <w:rPr>
      <w:vertAlign w:val="superscript"/>
    </w:rPr>
  </w:style>
  <w:style w:type="paragraph" w:styleId="TOC2">
    <w:name w:val="toc 2"/>
    <w:basedOn w:val="Normal"/>
    <w:next w:val="Normal"/>
    <w:autoRedefine/>
    <w:uiPriority w:val="39"/>
    <w:unhideWhenUsed/>
    <w:rsid w:val="009F446D"/>
    <w:pPr>
      <w:tabs>
        <w:tab w:val="right" w:leader="dot" w:pos="10790"/>
      </w:tabs>
      <w:spacing w:before="400" w:after="400"/>
    </w:pPr>
    <w:rPr>
      <w:color w:val="auto"/>
      <w:sz w:val="24"/>
    </w:rPr>
  </w:style>
  <w:style w:type="paragraph" w:styleId="TOC3">
    <w:name w:val="toc 3"/>
    <w:basedOn w:val="Normal"/>
    <w:next w:val="Normal"/>
    <w:autoRedefine/>
    <w:uiPriority w:val="39"/>
    <w:unhideWhenUsed/>
    <w:rsid w:val="004B0A39"/>
    <w:pPr>
      <w:tabs>
        <w:tab w:val="right" w:leader="dot" w:pos="10790"/>
      </w:tabs>
      <w:spacing w:after="240"/>
    </w:pPr>
    <w:rPr>
      <w:sz w:val="24"/>
    </w:rPr>
  </w:style>
  <w:style w:type="paragraph" w:styleId="CommentSubject">
    <w:name w:val="annotation subject"/>
    <w:basedOn w:val="CommentText"/>
    <w:next w:val="CommentText"/>
    <w:link w:val="CommentSubjectChar"/>
    <w:uiPriority w:val="99"/>
    <w:semiHidden/>
    <w:unhideWhenUsed/>
    <w:rsid w:val="00293414"/>
    <w:pPr>
      <w:spacing w:after="220"/>
    </w:pPr>
    <w:rPr>
      <w:rFonts w:ascii="Calibri" w:hAnsi="Calibri"/>
      <w:b/>
      <w:bCs/>
      <w:color w:val="404040" w:themeColor="text1" w:themeTint="BF"/>
    </w:rPr>
  </w:style>
  <w:style w:type="character" w:customStyle="1" w:styleId="CommentSubjectChar">
    <w:name w:val="Comment Subject Char"/>
    <w:basedOn w:val="CommentTextChar"/>
    <w:link w:val="CommentSubject"/>
    <w:uiPriority w:val="99"/>
    <w:semiHidden/>
    <w:rsid w:val="00293414"/>
    <w:rPr>
      <w:rFonts w:ascii="Times New Roman" w:hAnsi="Times New Roman"/>
      <w:b/>
      <w:bCs/>
      <w:color w:val="auto"/>
      <w:sz w:val="20"/>
      <w:szCs w:val="20"/>
    </w:rPr>
  </w:style>
  <w:style w:type="character" w:styleId="FollowedHyperlink">
    <w:name w:val="FollowedHyperlink"/>
    <w:basedOn w:val="DefaultParagraphFont"/>
    <w:uiPriority w:val="99"/>
    <w:semiHidden/>
    <w:unhideWhenUsed/>
    <w:rsid w:val="00183E81"/>
    <w:rPr>
      <w:color w:val="954F72" w:themeColor="followedHyperlink"/>
      <w:u w:val="single"/>
    </w:rPr>
  </w:style>
  <w:style w:type="character" w:customStyle="1" w:styleId="normaltextrun">
    <w:name w:val="normaltextrun"/>
    <w:basedOn w:val="DefaultParagraphFont"/>
    <w:rsid w:val="00216147"/>
  </w:style>
  <w:style w:type="character" w:customStyle="1" w:styleId="eop">
    <w:name w:val="eop"/>
    <w:basedOn w:val="DefaultParagraphFont"/>
    <w:rsid w:val="00F90C19"/>
  </w:style>
  <w:style w:type="character" w:styleId="Mention">
    <w:name w:val="Mention"/>
    <w:basedOn w:val="DefaultParagraphFont"/>
    <w:uiPriority w:val="99"/>
    <w:unhideWhenUsed/>
    <w:rsid w:val="00E0050C"/>
    <w:rPr>
      <w:color w:val="2B579A"/>
      <w:shd w:val="clear" w:color="auto" w:fill="E6E6E6"/>
    </w:rPr>
  </w:style>
  <w:style w:type="paragraph" w:styleId="Revision">
    <w:name w:val="Revision"/>
    <w:hidden/>
    <w:uiPriority w:val="99"/>
    <w:semiHidden/>
    <w:rsid w:val="00E0050C"/>
    <w:pPr>
      <w:spacing w:after="0"/>
    </w:pPr>
  </w:style>
  <w:style w:type="character" w:styleId="UnresolvedMention">
    <w:name w:val="Unresolved Mention"/>
    <w:basedOn w:val="DefaultParagraphFont"/>
    <w:uiPriority w:val="99"/>
    <w:unhideWhenUsed/>
    <w:rsid w:val="00E0050C"/>
    <w:rPr>
      <w:color w:val="605E5C"/>
      <w:shd w:val="clear" w:color="auto" w:fill="E1DFDD"/>
    </w:rPr>
  </w:style>
  <w:style w:type="paragraph" w:styleId="NormalWeb">
    <w:name w:val="Normal (Web)"/>
    <w:basedOn w:val="Normal"/>
    <w:uiPriority w:val="99"/>
    <w:unhideWhenUsed/>
    <w:rsid w:val="00643D8A"/>
    <w:pPr>
      <w:spacing w:before="100" w:beforeAutospacing="1" w:after="100" w:afterAutospacing="1"/>
    </w:pPr>
    <w:rPr>
      <w:rFonts w:ascii="Times New Roman" w:eastAsia="Times New Roman" w:hAnsi="Times New Roman" w:cs="Times New Roman"/>
      <w:color w:val="auto"/>
      <w:sz w:val="24"/>
      <w:szCs w:val="24"/>
    </w:rPr>
  </w:style>
  <w:style w:type="paragraph" w:styleId="NoSpacing">
    <w:name w:val="No Spacing"/>
    <w:uiPriority w:val="1"/>
    <w:qFormat/>
    <w:rsid w:val="00F76270"/>
    <w:pPr>
      <w:spacing w:after="0"/>
    </w:pPr>
    <w:rPr>
      <w:rFonts w:asciiTheme="minorHAnsi" w:hAnsiTheme="minorHAnsi"/>
      <w:color w:val="auto"/>
      <w:kern w:val="2"/>
      <w14:ligatures w14:val="standardContextual"/>
    </w:rPr>
  </w:style>
  <w:style w:type="paragraph" w:customStyle="1" w:styleId="paragraph">
    <w:name w:val="paragraph"/>
    <w:basedOn w:val="Normal"/>
    <w:uiPriority w:val="1"/>
    <w:rsid w:val="004A4728"/>
    <w:pPr>
      <w:spacing w:beforeAutospacing="1" w:afterAutospacing="1"/>
    </w:pPr>
    <w:rPr>
      <w:rFonts w:ascii="Times New Roman" w:eastAsia="Times New Roman" w:hAnsi="Times New Roman" w:cs="Times New Roman"/>
    </w:rPr>
  </w:style>
  <w:style w:type="table" w:styleId="GridTable4-Accent5">
    <w:name w:val="Grid Table 4 Accent 5"/>
    <w:basedOn w:val="TableNormal"/>
    <w:uiPriority w:val="49"/>
    <w:rsid w:val="00D078E6"/>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D078E6"/>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D078E6"/>
    <w:pPr>
      <w:spacing w:after="0"/>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5">
    <w:name w:val="Grid Table 3 Accent 5"/>
    <w:basedOn w:val="TableNormal"/>
    <w:uiPriority w:val="48"/>
    <w:rsid w:val="00D078E6"/>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2-Accent5">
    <w:name w:val="Grid Table 2 Accent 5"/>
    <w:basedOn w:val="TableNormal"/>
    <w:uiPriority w:val="47"/>
    <w:rsid w:val="00D078E6"/>
    <w:pPr>
      <w:spacing w:after="0"/>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CF73BB"/>
    <w:pPr>
      <w:autoSpaceDE w:val="0"/>
      <w:autoSpaceDN w:val="0"/>
      <w:adjustRightInd w:val="0"/>
      <w:spacing w:after="0"/>
    </w:pPr>
    <w:rPr>
      <w:rFonts w:cs="Calibri"/>
      <w:color w:val="000000"/>
      <w:sz w:val="24"/>
      <w:szCs w:val="24"/>
    </w:rPr>
  </w:style>
  <w:style w:type="table" w:styleId="PlainTable5">
    <w:name w:val="Plain Table 5"/>
    <w:basedOn w:val="TableNormal"/>
    <w:uiPriority w:val="45"/>
    <w:rsid w:val="00CC68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CC68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0C0B9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8828">
      <w:bodyDiv w:val="1"/>
      <w:marLeft w:val="0"/>
      <w:marRight w:val="0"/>
      <w:marTop w:val="0"/>
      <w:marBottom w:val="0"/>
      <w:divBdr>
        <w:top w:val="none" w:sz="0" w:space="0" w:color="auto"/>
        <w:left w:val="none" w:sz="0" w:space="0" w:color="auto"/>
        <w:bottom w:val="none" w:sz="0" w:space="0" w:color="auto"/>
        <w:right w:val="none" w:sz="0" w:space="0" w:color="auto"/>
      </w:divBdr>
    </w:div>
    <w:div w:id="61562042">
      <w:bodyDiv w:val="1"/>
      <w:marLeft w:val="0"/>
      <w:marRight w:val="0"/>
      <w:marTop w:val="0"/>
      <w:marBottom w:val="0"/>
      <w:divBdr>
        <w:top w:val="none" w:sz="0" w:space="0" w:color="auto"/>
        <w:left w:val="none" w:sz="0" w:space="0" w:color="auto"/>
        <w:bottom w:val="none" w:sz="0" w:space="0" w:color="auto"/>
        <w:right w:val="none" w:sz="0" w:space="0" w:color="auto"/>
      </w:divBdr>
    </w:div>
    <w:div w:id="115802729">
      <w:bodyDiv w:val="1"/>
      <w:marLeft w:val="0"/>
      <w:marRight w:val="0"/>
      <w:marTop w:val="0"/>
      <w:marBottom w:val="0"/>
      <w:divBdr>
        <w:top w:val="none" w:sz="0" w:space="0" w:color="auto"/>
        <w:left w:val="none" w:sz="0" w:space="0" w:color="auto"/>
        <w:bottom w:val="none" w:sz="0" w:space="0" w:color="auto"/>
        <w:right w:val="none" w:sz="0" w:space="0" w:color="auto"/>
      </w:divBdr>
    </w:div>
    <w:div w:id="117770688">
      <w:bodyDiv w:val="1"/>
      <w:marLeft w:val="0"/>
      <w:marRight w:val="0"/>
      <w:marTop w:val="0"/>
      <w:marBottom w:val="0"/>
      <w:divBdr>
        <w:top w:val="none" w:sz="0" w:space="0" w:color="auto"/>
        <w:left w:val="none" w:sz="0" w:space="0" w:color="auto"/>
        <w:bottom w:val="none" w:sz="0" w:space="0" w:color="auto"/>
        <w:right w:val="none" w:sz="0" w:space="0" w:color="auto"/>
      </w:divBdr>
    </w:div>
    <w:div w:id="142699004">
      <w:bodyDiv w:val="1"/>
      <w:marLeft w:val="0"/>
      <w:marRight w:val="0"/>
      <w:marTop w:val="0"/>
      <w:marBottom w:val="0"/>
      <w:divBdr>
        <w:top w:val="none" w:sz="0" w:space="0" w:color="auto"/>
        <w:left w:val="none" w:sz="0" w:space="0" w:color="auto"/>
        <w:bottom w:val="none" w:sz="0" w:space="0" w:color="auto"/>
        <w:right w:val="none" w:sz="0" w:space="0" w:color="auto"/>
      </w:divBdr>
    </w:div>
    <w:div w:id="148710776">
      <w:bodyDiv w:val="1"/>
      <w:marLeft w:val="0"/>
      <w:marRight w:val="0"/>
      <w:marTop w:val="0"/>
      <w:marBottom w:val="0"/>
      <w:divBdr>
        <w:top w:val="none" w:sz="0" w:space="0" w:color="auto"/>
        <w:left w:val="none" w:sz="0" w:space="0" w:color="auto"/>
        <w:bottom w:val="none" w:sz="0" w:space="0" w:color="auto"/>
        <w:right w:val="none" w:sz="0" w:space="0" w:color="auto"/>
      </w:divBdr>
    </w:div>
    <w:div w:id="219093661">
      <w:bodyDiv w:val="1"/>
      <w:marLeft w:val="0"/>
      <w:marRight w:val="0"/>
      <w:marTop w:val="0"/>
      <w:marBottom w:val="0"/>
      <w:divBdr>
        <w:top w:val="none" w:sz="0" w:space="0" w:color="auto"/>
        <w:left w:val="none" w:sz="0" w:space="0" w:color="auto"/>
        <w:bottom w:val="none" w:sz="0" w:space="0" w:color="auto"/>
        <w:right w:val="none" w:sz="0" w:space="0" w:color="auto"/>
      </w:divBdr>
    </w:div>
    <w:div w:id="253712610">
      <w:bodyDiv w:val="1"/>
      <w:marLeft w:val="0"/>
      <w:marRight w:val="0"/>
      <w:marTop w:val="0"/>
      <w:marBottom w:val="0"/>
      <w:divBdr>
        <w:top w:val="none" w:sz="0" w:space="0" w:color="auto"/>
        <w:left w:val="none" w:sz="0" w:space="0" w:color="auto"/>
        <w:bottom w:val="none" w:sz="0" w:space="0" w:color="auto"/>
        <w:right w:val="none" w:sz="0" w:space="0" w:color="auto"/>
      </w:divBdr>
    </w:div>
    <w:div w:id="257372984">
      <w:bodyDiv w:val="1"/>
      <w:marLeft w:val="0"/>
      <w:marRight w:val="0"/>
      <w:marTop w:val="0"/>
      <w:marBottom w:val="0"/>
      <w:divBdr>
        <w:top w:val="none" w:sz="0" w:space="0" w:color="auto"/>
        <w:left w:val="none" w:sz="0" w:space="0" w:color="auto"/>
        <w:bottom w:val="none" w:sz="0" w:space="0" w:color="auto"/>
        <w:right w:val="none" w:sz="0" w:space="0" w:color="auto"/>
      </w:divBdr>
    </w:div>
    <w:div w:id="299381970">
      <w:bodyDiv w:val="1"/>
      <w:marLeft w:val="0"/>
      <w:marRight w:val="0"/>
      <w:marTop w:val="0"/>
      <w:marBottom w:val="0"/>
      <w:divBdr>
        <w:top w:val="none" w:sz="0" w:space="0" w:color="auto"/>
        <w:left w:val="none" w:sz="0" w:space="0" w:color="auto"/>
        <w:bottom w:val="none" w:sz="0" w:space="0" w:color="auto"/>
        <w:right w:val="none" w:sz="0" w:space="0" w:color="auto"/>
      </w:divBdr>
    </w:div>
    <w:div w:id="308747330">
      <w:bodyDiv w:val="1"/>
      <w:marLeft w:val="0"/>
      <w:marRight w:val="0"/>
      <w:marTop w:val="0"/>
      <w:marBottom w:val="0"/>
      <w:divBdr>
        <w:top w:val="none" w:sz="0" w:space="0" w:color="auto"/>
        <w:left w:val="none" w:sz="0" w:space="0" w:color="auto"/>
        <w:bottom w:val="none" w:sz="0" w:space="0" w:color="auto"/>
        <w:right w:val="none" w:sz="0" w:space="0" w:color="auto"/>
      </w:divBdr>
    </w:div>
    <w:div w:id="411245647">
      <w:bodyDiv w:val="1"/>
      <w:marLeft w:val="0"/>
      <w:marRight w:val="0"/>
      <w:marTop w:val="0"/>
      <w:marBottom w:val="0"/>
      <w:divBdr>
        <w:top w:val="none" w:sz="0" w:space="0" w:color="auto"/>
        <w:left w:val="none" w:sz="0" w:space="0" w:color="auto"/>
        <w:bottom w:val="none" w:sz="0" w:space="0" w:color="auto"/>
        <w:right w:val="none" w:sz="0" w:space="0" w:color="auto"/>
      </w:divBdr>
    </w:div>
    <w:div w:id="422802447">
      <w:bodyDiv w:val="1"/>
      <w:marLeft w:val="0"/>
      <w:marRight w:val="0"/>
      <w:marTop w:val="0"/>
      <w:marBottom w:val="0"/>
      <w:divBdr>
        <w:top w:val="none" w:sz="0" w:space="0" w:color="auto"/>
        <w:left w:val="none" w:sz="0" w:space="0" w:color="auto"/>
        <w:bottom w:val="none" w:sz="0" w:space="0" w:color="auto"/>
        <w:right w:val="none" w:sz="0" w:space="0" w:color="auto"/>
      </w:divBdr>
    </w:div>
    <w:div w:id="467819193">
      <w:bodyDiv w:val="1"/>
      <w:marLeft w:val="0"/>
      <w:marRight w:val="0"/>
      <w:marTop w:val="0"/>
      <w:marBottom w:val="0"/>
      <w:divBdr>
        <w:top w:val="none" w:sz="0" w:space="0" w:color="auto"/>
        <w:left w:val="none" w:sz="0" w:space="0" w:color="auto"/>
        <w:bottom w:val="none" w:sz="0" w:space="0" w:color="auto"/>
        <w:right w:val="none" w:sz="0" w:space="0" w:color="auto"/>
      </w:divBdr>
    </w:div>
    <w:div w:id="543369724">
      <w:bodyDiv w:val="1"/>
      <w:marLeft w:val="0"/>
      <w:marRight w:val="0"/>
      <w:marTop w:val="0"/>
      <w:marBottom w:val="0"/>
      <w:divBdr>
        <w:top w:val="none" w:sz="0" w:space="0" w:color="auto"/>
        <w:left w:val="none" w:sz="0" w:space="0" w:color="auto"/>
        <w:bottom w:val="none" w:sz="0" w:space="0" w:color="auto"/>
        <w:right w:val="none" w:sz="0" w:space="0" w:color="auto"/>
      </w:divBdr>
    </w:div>
    <w:div w:id="611595581">
      <w:bodyDiv w:val="1"/>
      <w:marLeft w:val="0"/>
      <w:marRight w:val="0"/>
      <w:marTop w:val="0"/>
      <w:marBottom w:val="0"/>
      <w:divBdr>
        <w:top w:val="none" w:sz="0" w:space="0" w:color="auto"/>
        <w:left w:val="none" w:sz="0" w:space="0" w:color="auto"/>
        <w:bottom w:val="none" w:sz="0" w:space="0" w:color="auto"/>
        <w:right w:val="none" w:sz="0" w:space="0" w:color="auto"/>
      </w:divBdr>
    </w:div>
    <w:div w:id="688600560">
      <w:bodyDiv w:val="1"/>
      <w:marLeft w:val="0"/>
      <w:marRight w:val="0"/>
      <w:marTop w:val="0"/>
      <w:marBottom w:val="0"/>
      <w:divBdr>
        <w:top w:val="none" w:sz="0" w:space="0" w:color="auto"/>
        <w:left w:val="none" w:sz="0" w:space="0" w:color="auto"/>
        <w:bottom w:val="none" w:sz="0" w:space="0" w:color="auto"/>
        <w:right w:val="none" w:sz="0" w:space="0" w:color="auto"/>
      </w:divBdr>
    </w:div>
    <w:div w:id="690691161">
      <w:bodyDiv w:val="1"/>
      <w:marLeft w:val="0"/>
      <w:marRight w:val="0"/>
      <w:marTop w:val="0"/>
      <w:marBottom w:val="0"/>
      <w:divBdr>
        <w:top w:val="none" w:sz="0" w:space="0" w:color="auto"/>
        <w:left w:val="none" w:sz="0" w:space="0" w:color="auto"/>
        <w:bottom w:val="none" w:sz="0" w:space="0" w:color="auto"/>
        <w:right w:val="none" w:sz="0" w:space="0" w:color="auto"/>
      </w:divBdr>
    </w:div>
    <w:div w:id="746729692">
      <w:bodyDiv w:val="1"/>
      <w:marLeft w:val="0"/>
      <w:marRight w:val="0"/>
      <w:marTop w:val="0"/>
      <w:marBottom w:val="0"/>
      <w:divBdr>
        <w:top w:val="none" w:sz="0" w:space="0" w:color="auto"/>
        <w:left w:val="none" w:sz="0" w:space="0" w:color="auto"/>
        <w:bottom w:val="none" w:sz="0" w:space="0" w:color="auto"/>
        <w:right w:val="none" w:sz="0" w:space="0" w:color="auto"/>
      </w:divBdr>
    </w:div>
    <w:div w:id="762456390">
      <w:bodyDiv w:val="1"/>
      <w:marLeft w:val="0"/>
      <w:marRight w:val="0"/>
      <w:marTop w:val="0"/>
      <w:marBottom w:val="0"/>
      <w:divBdr>
        <w:top w:val="none" w:sz="0" w:space="0" w:color="auto"/>
        <w:left w:val="none" w:sz="0" w:space="0" w:color="auto"/>
        <w:bottom w:val="none" w:sz="0" w:space="0" w:color="auto"/>
        <w:right w:val="none" w:sz="0" w:space="0" w:color="auto"/>
      </w:divBdr>
    </w:div>
    <w:div w:id="784274520">
      <w:bodyDiv w:val="1"/>
      <w:marLeft w:val="0"/>
      <w:marRight w:val="0"/>
      <w:marTop w:val="0"/>
      <w:marBottom w:val="0"/>
      <w:divBdr>
        <w:top w:val="none" w:sz="0" w:space="0" w:color="auto"/>
        <w:left w:val="none" w:sz="0" w:space="0" w:color="auto"/>
        <w:bottom w:val="none" w:sz="0" w:space="0" w:color="auto"/>
        <w:right w:val="none" w:sz="0" w:space="0" w:color="auto"/>
      </w:divBdr>
    </w:div>
    <w:div w:id="794761683">
      <w:bodyDiv w:val="1"/>
      <w:marLeft w:val="0"/>
      <w:marRight w:val="0"/>
      <w:marTop w:val="0"/>
      <w:marBottom w:val="0"/>
      <w:divBdr>
        <w:top w:val="none" w:sz="0" w:space="0" w:color="auto"/>
        <w:left w:val="none" w:sz="0" w:space="0" w:color="auto"/>
        <w:bottom w:val="none" w:sz="0" w:space="0" w:color="auto"/>
        <w:right w:val="none" w:sz="0" w:space="0" w:color="auto"/>
      </w:divBdr>
    </w:div>
    <w:div w:id="819423006">
      <w:bodyDiv w:val="1"/>
      <w:marLeft w:val="0"/>
      <w:marRight w:val="0"/>
      <w:marTop w:val="0"/>
      <w:marBottom w:val="0"/>
      <w:divBdr>
        <w:top w:val="none" w:sz="0" w:space="0" w:color="auto"/>
        <w:left w:val="none" w:sz="0" w:space="0" w:color="auto"/>
        <w:bottom w:val="none" w:sz="0" w:space="0" w:color="auto"/>
        <w:right w:val="none" w:sz="0" w:space="0" w:color="auto"/>
      </w:divBdr>
    </w:div>
    <w:div w:id="828904934">
      <w:bodyDiv w:val="1"/>
      <w:marLeft w:val="0"/>
      <w:marRight w:val="0"/>
      <w:marTop w:val="0"/>
      <w:marBottom w:val="0"/>
      <w:divBdr>
        <w:top w:val="none" w:sz="0" w:space="0" w:color="auto"/>
        <w:left w:val="none" w:sz="0" w:space="0" w:color="auto"/>
        <w:bottom w:val="none" w:sz="0" w:space="0" w:color="auto"/>
        <w:right w:val="none" w:sz="0" w:space="0" w:color="auto"/>
      </w:divBdr>
    </w:div>
    <w:div w:id="829254862">
      <w:bodyDiv w:val="1"/>
      <w:marLeft w:val="0"/>
      <w:marRight w:val="0"/>
      <w:marTop w:val="0"/>
      <w:marBottom w:val="0"/>
      <w:divBdr>
        <w:top w:val="none" w:sz="0" w:space="0" w:color="auto"/>
        <w:left w:val="none" w:sz="0" w:space="0" w:color="auto"/>
        <w:bottom w:val="none" w:sz="0" w:space="0" w:color="auto"/>
        <w:right w:val="none" w:sz="0" w:space="0" w:color="auto"/>
      </w:divBdr>
    </w:div>
    <w:div w:id="841311721">
      <w:bodyDiv w:val="1"/>
      <w:marLeft w:val="0"/>
      <w:marRight w:val="0"/>
      <w:marTop w:val="0"/>
      <w:marBottom w:val="0"/>
      <w:divBdr>
        <w:top w:val="none" w:sz="0" w:space="0" w:color="auto"/>
        <w:left w:val="none" w:sz="0" w:space="0" w:color="auto"/>
        <w:bottom w:val="none" w:sz="0" w:space="0" w:color="auto"/>
        <w:right w:val="none" w:sz="0" w:space="0" w:color="auto"/>
      </w:divBdr>
    </w:div>
    <w:div w:id="841437551">
      <w:bodyDiv w:val="1"/>
      <w:marLeft w:val="0"/>
      <w:marRight w:val="0"/>
      <w:marTop w:val="0"/>
      <w:marBottom w:val="0"/>
      <w:divBdr>
        <w:top w:val="none" w:sz="0" w:space="0" w:color="auto"/>
        <w:left w:val="none" w:sz="0" w:space="0" w:color="auto"/>
        <w:bottom w:val="none" w:sz="0" w:space="0" w:color="auto"/>
        <w:right w:val="none" w:sz="0" w:space="0" w:color="auto"/>
      </w:divBdr>
    </w:div>
    <w:div w:id="864288922">
      <w:bodyDiv w:val="1"/>
      <w:marLeft w:val="0"/>
      <w:marRight w:val="0"/>
      <w:marTop w:val="0"/>
      <w:marBottom w:val="0"/>
      <w:divBdr>
        <w:top w:val="none" w:sz="0" w:space="0" w:color="auto"/>
        <w:left w:val="none" w:sz="0" w:space="0" w:color="auto"/>
        <w:bottom w:val="none" w:sz="0" w:space="0" w:color="auto"/>
        <w:right w:val="none" w:sz="0" w:space="0" w:color="auto"/>
      </w:divBdr>
    </w:div>
    <w:div w:id="923029666">
      <w:bodyDiv w:val="1"/>
      <w:marLeft w:val="0"/>
      <w:marRight w:val="0"/>
      <w:marTop w:val="0"/>
      <w:marBottom w:val="0"/>
      <w:divBdr>
        <w:top w:val="none" w:sz="0" w:space="0" w:color="auto"/>
        <w:left w:val="none" w:sz="0" w:space="0" w:color="auto"/>
        <w:bottom w:val="none" w:sz="0" w:space="0" w:color="auto"/>
        <w:right w:val="none" w:sz="0" w:space="0" w:color="auto"/>
      </w:divBdr>
    </w:div>
    <w:div w:id="989745699">
      <w:bodyDiv w:val="1"/>
      <w:marLeft w:val="0"/>
      <w:marRight w:val="0"/>
      <w:marTop w:val="0"/>
      <w:marBottom w:val="0"/>
      <w:divBdr>
        <w:top w:val="none" w:sz="0" w:space="0" w:color="auto"/>
        <w:left w:val="none" w:sz="0" w:space="0" w:color="auto"/>
        <w:bottom w:val="none" w:sz="0" w:space="0" w:color="auto"/>
        <w:right w:val="none" w:sz="0" w:space="0" w:color="auto"/>
      </w:divBdr>
    </w:div>
    <w:div w:id="1079863723">
      <w:bodyDiv w:val="1"/>
      <w:marLeft w:val="0"/>
      <w:marRight w:val="0"/>
      <w:marTop w:val="0"/>
      <w:marBottom w:val="0"/>
      <w:divBdr>
        <w:top w:val="none" w:sz="0" w:space="0" w:color="auto"/>
        <w:left w:val="none" w:sz="0" w:space="0" w:color="auto"/>
        <w:bottom w:val="none" w:sz="0" w:space="0" w:color="auto"/>
        <w:right w:val="none" w:sz="0" w:space="0" w:color="auto"/>
      </w:divBdr>
    </w:div>
    <w:div w:id="1081492337">
      <w:bodyDiv w:val="1"/>
      <w:marLeft w:val="0"/>
      <w:marRight w:val="0"/>
      <w:marTop w:val="0"/>
      <w:marBottom w:val="0"/>
      <w:divBdr>
        <w:top w:val="none" w:sz="0" w:space="0" w:color="auto"/>
        <w:left w:val="none" w:sz="0" w:space="0" w:color="auto"/>
        <w:bottom w:val="none" w:sz="0" w:space="0" w:color="auto"/>
        <w:right w:val="none" w:sz="0" w:space="0" w:color="auto"/>
      </w:divBdr>
    </w:div>
    <w:div w:id="1085035248">
      <w:bodyDiv w:val="1"/>
      <w:marLeft w:val="0"/>
      <w:marRight w:val="0"/>
      <w:marTop w:val="0"/>
      <w:marBottom w:val="0"/>
      <w:divBdr>
        <w:top w:val="none" w:sz="0" w:space="0" w:color="auto"/>
        <w:left w:val="none" w:sz="0" w:space="0" w:color="auto"/>
        <w:bottom w:val="none" w:sz="0" w:space="0" w:color="auto"/>
        <w:right w:val="none" w:sz="0" w:space="0" w:color="auto"/>
      </w:divBdr>
    </w:div>
    <w:div w:id="1117992765">
      <w:bodyDiv w:val="1"/>
      <w:marLeft w:val="0"/>
      <w:marRight w:val="0"/>
      <w:marTop w:val="0"/>
      <w:marBottom w:val="0"/>
      <w:divBdr>
        <w:top w:val="none" w:sz="0" w:space="0" w:color="auto"/>
        <w:left w:val="none" w:sz="0" w:space="0" w:color="auto"/>
        <w:bottom w:val="none" w:sz="0" w:space="0" w:color="auto"/>
        <w:right w:val="none" w:sz="0" w:space="0" w:color="auto"/>
      </w:divBdr>
    </w:div>
    <w:div w:id="1118063787">
      <w:bodyDiv w:val="1"/>
      <w:marLeft w:val="0"/>
      <w:marRight w:val="0"/>
      <w:marTop w:val="0"/>
      <w:marBottom w:val="0"/>
      <w:divBdr>
        <w:top w:val="none" w:sz="0" w:space="0" w:color="auto"/>
        <w:left w:val="none" w:sz="0" w:space="0" w:color="auto"/>
        <w:bottom w:val="none" w:sz="0" w:space="0" w:color="auto"/>
        <w:right w:val="none" w:sz="0" w:space="0" w:color="auto"/>
      </w:divBdr>
    </w:div>
    <w:div w:id="1143893093">
      <w:bodyDiv w:val="1"/>
      <w:marLeft w:val="0"/>
      <w:marRight w:val="0"/>
      <w:marTop w:val="0"/>
      <w:marBottom w:val="0"/>
      <w:divBdr>
        <w:top w:val="none" w:sz="0" w:space="0" w:color="auto"/>
        <w:left w:val="none" w:sz="0" w:space="0" w:color="auto"/>
        <w:bottom w:val="none" w:sz="0" w:space="0" w:color="auto"/>
        <w:right w:val="none" w:sz="0" w:space="0" w:color="auto"/>
      </w:divBdr>
    </w:div>
    <w:div w:id="1145853007">
      <w:bodyDiv w:val="1"/>
      <w:marLeft w:val="0"/>
      <w:marRight w:val="0"/>
      <w:marTop w:val="0"/>
      <w:marBottom w:val="0"/>
      <w:divBdr>
        <w:top w:val="none" w:sz="0" w:space="0" w:color="auto"/>
        <w:left w:val="none" w:sz="0" w:space="0" w:color="auto"/>
        <w:bottom w:val="none" w:sz="0" w:space="0" w:color="auto"/>
        <w:right w:val="none" w:sz="0" w:space="0" w:color="auto"/>
      </w:divBdr>
    </w:div>
    <w:div w:id="1168322297">
      <w:bodyDiv w:val="1"/>
      <w:marLeft w:val="0"/>
      <w:marRight w:val="0"/>
      <w:marTop w:val="0"/>
      <w:marBottom w:val="0"/>
      <w:divBdr>
        <w:top w:val="none" w:sz="0" w:space="0" w:color="auto"/>
        <w:left w:val="none" w:sz="0" w:space="0" w:color="auto"/>
        <w:bottom w:val="none" w:sz="0" w:space="0" w:color="auto"/>
        <w:right w:val="none" w:sz="0" w:space="0" w:color="auto"/>
      </w:divBdr>
    </w:div>
    <w:div w:id="1227227216">
      <w:bodyDiv w:val="1"/>
      <w:marLeft w:val="0"/>
      <w:marRight w:val="0"/>
      <w:marTop w:val="0"/>
      <w:marBottom w:val="0"/>
      <w:divBdr>
        <w:top w:val="none" w:sz="0" w:space="0" w:color="auto"/>
        <w:left w:val="none" w:sz="0" w:space="0" w:color="auto"/>
        <w:bottom w:val="none" w:sz="0" w:space="0" w:color="auto"/>
        <w:right w:val="none" w:sz="0" w:space="0" w:color="auto"/>
      </w:divBdr>
    </w:div>
    <w:div w:id="1373381160">
      <w:bodyDiv w:val="1"/>
      <w:marLeft w:val="0"/>
      <w:marRight w:val="0"/>
      <w:marTop w:val="0"/>
      <w:marBottom w:val="0"/>
      <w:divBdr>
        <w:top w:val="none" w:sz="0" w:space="0" w:color="auto"/>
        <w:left w:val="none" w:sz="0" w:space="0" w:color="auto"/>
        <w:bottom w:val="none" w:sz="0" w:space="0" w:color="auto"/>
        <w:right w:val="none" w:sz="0" w:space="0" w:color="auto"/>
      </w:divBdr>
    </w:div>
    <w:div w:id="1377117940">
      <w:bodyDiv w:val="1"/>
      <w:marLeft w:val="0"/>
      <w:marRight w:val="0"/>
      <w:marTop w:val="0"/>
      <w:marBottom w:val="0"/>
      <w:divBdr>
        <w:top w:val="none" w:sz="0" w:space="0" w:color="auto"/>
        <w:left w:val="none" w:sz="0" w:space="0" w:color="auto"/>
        <w:bottom w:val="none" w:sz="0" w:space="0" w:color="auto"/>
        <w:right w:val="none" w:sz="0" w:space="0" w:color="auto"/>
      </w:divBdr>
    </w:div>
    <w:div w:id="1382285544">
      <w:bodyDiv w:val="1"/>
      <w:marLeft w:val="0"/>
      <w:marRight w:val="0"/>
      <w:marTop w:val="0"/>
      <w:marBottom w:val="0"/>
      <w:divBdr>
        <w:top w:val="none" w:sz="0" w:space="0" w:color="auto"/>
        <w:left w:val="none" w:sz="0" w:space="0" w:color="auto"/>
        <w:bottom w:val="none" w:sz="0" w:space="0" w:color="auto"/>
        <w:right w:val="none" w:sz="0" w:space="0" w:color="auto"/>
      </w:divBdr>
    </w:div>
    <w:div w:id="1427581245">
      <w:bodyDiv w:val="1"/>
      <w:marLeft w:val="0"/>
      <w:marRight w:val="0"/>
      <w:marTop w:val="0"/>
      <w:marBottom w:val="0"/>
      <w:divBdr>
        <w:top w:val="none" w:sz="0" w:space="0" w:color="auto"/>
        <w:left w:val="none" w:sz="0" w:space="0" w:color="auto"/>
        <w:bottom w:val="none" w:sz="0" w:space="0" w:color="auto"/>
        <w:right w:val="none" w:sz="0" w:space="0" w:color="auto"/>
      </w:divBdr>
    </w:div>
    <w:div w:id="1441335259">
      <w:bodyDiv w:val="1"/>
      <w:marLeft w:val="0"/>
      <w:marRight w:val="0"/>
      <w:marTop w:val="0"/>
      <w:marBottom w:val="0"/>
      <w:divBdr>
        <w:top w:val="none" w:sz="0" w:space="0" w:color="auto"/>
        <w:left w:val="none" w:sz="0" w:space="0" w:color="auto"/>
        <w:bottom w:val="none" w:sz="0" w:space="0" w:color="auto"/>
        <w:right w:val="none" w:sz="0" w:space="0" w:color="auto"/>
      </w:divBdr>
    </w:div>
    <w:div w:id="1454402518">
      <w:bodyDiv w:val="1"/>
      <w:marLeft w:val="0"/>
      <w:marRight w:val="0"/>
      <w:marTop w:val="0"/>
      <w:marBottom w:val="0"/>
      <w:divBdr>
        <w:top w:val="none" w:sz="0" w:space="0" w:color="auto"/>
        <w:left w:val="none" w:sz="0" w:space="0" w:color="auto"/>
        <w:bottom w:val="none" w:sz="0" w:space="0" w:color="auto"/>
        <w:right w:val="none" w:sz="0" w:space="0" w:color="auto"/>
      </w:divBdr>
    </w:div>
    <w:div w:id="1462386276">
      <w:bodyDiv w:val="1"/>
      <w:marLeft w:val="0"/>
      <w:marRight w:val="0"/>
      <w:marTop w:val="0"/>
      <w:marBottom w:val="0"/>
      <w:divBdr>
        <w:top w:val="none" w:sz="0" w:space="0" w:color="auto"/>
        <w:left w:val="none" w:sz="0" w:space="0" w:color="auto"/>
        <w:bottom w:val="none" w:sz="0" w:space="0" w:color="auto"/>
        <w:right w:val="none" w:sz="0" w:space="0" w:color="auto"/>
      </w:divBdr>
    </w:div>
    <w:div w:id="1532036993">
      <w:bodyDiv w:val="1"/>
      <w:marLeft w:val="0"/>
      <w:marRight w:val="0"/>
      <w:marTop w:val="0"/>
      <w:marBottom w:val="0"/>
      <w:divBdr>
        <w:top w:val="none" w:sz="0" w:space="0" w:color="auto"/>
        <w:left w:val="none" w:sz="0" w:space="0" w:color="auto"/>
        <w:bottom w:val="none" w:sz="0" w:space="0" w:color="auto"/>
        <w:right w:val="none" w:sz="0" w:space="0" w:color="auto"/>
      </w:divBdr>
    </w:div>
    <w:div w:id="1556115276">
      <w:bodyDiv w:val="1"/>
      <w:marLeft w:val="0"/>
      <w:marRight w:val="0"/>
      <w:marTop w:val="0"/>
      <w:marBottom w:val="0"/>
      <w:divBdr>
        <w:top w:val="none" w:sz="0" w:space="0" w:color="auto"/>
        <w:left w:val="none" w:sz="0" w:space="0" w:color="auto"/>
        <w:bottom w:val="none" w:sz="0" w:space="0" w:color="auto"/>
        <w:right w:val="none" w:sz="0" w:space="0" w:color="auto"/>
      </w:divBdr>
    </w:div>
    <w:div w:id="1680159148">
      <w:bodyDiv w:val="1"/>
      <w:marLeft w:val="0"/>
      <w:marRight w:val="0"/>
      <w:marTop w:val="0"/>
      <w:marBottom w:val="0"/>
      <w:divBdr>
        <w:top w:val="none" w:sz="0" w:space="0" w:color="auto"/>
        <w:left w:val="none" w:sz="0" w:space="0" w:color="auto"/>
        <w:bottom w:val="none" w:sz="0" w:space="0" w:color="auto"/>
        <w:right w:val="none" w:sz="0" w:space="0" w:color="auto"/>
      </w:divBdr>
    </w:div>
    <w:div w:id="1681271245">
      <w:bodyDiv w:val="1"/>
      <w:marLeft w:val="0"/>
      <w:marRight w:val="0"/>
      <w:marTop w:val="0"/>
      <w:marBottom w:val="0"/>
      <w:divBdr>
        <w:top w:val="none" w:sz="0" w:space="0" w:color="auto"/>
        <w:left w:val="none" w:sz="0" w:space="0" w:color="auto"/>
        <w:bottom w:val="none" w:sz="0" w:space="0" w:color="auto"/>
        <w:right w:val="none" w:sz="0" w:space="0" w:color="auto"/>
      </w:divBdr>
    </w:div>
    <w:div w:id="1693922340">
      <w:bodyDiv w:val="1"/>
      <w:marLeft w:val="0"/>
      <w:marRight w:val="0"/>
      <w:marTop w:val="0"/>
      <w:marBottom w:val="0"/>
      <w:divBdr>
        <w:top w:val="none" w:sz="0" w:space="0" w:color="auto"/>
        <w:left w:val="none" w:sz="0" w:space="0" w:color="auto"/>
        <w:bottom w:val="none" w:sz="0" w:space="0" w:color="auto"/>
        <w:right w:val="none" w:sz="0" w:space="0" w:color="auto"/>
      </w:divBdr>
    </w:div>
    <w:div w:id="1722165686">
      <w:bodyDiv w:val="1"/>
      <w:marLeft w:val="0"/>
      <w:marRight w:val="0"/>
      <w:marTop w:val="0"/>
      <w:marBottom w:val="0"/>
      <w:divBdr>
        <w:top w:val="none" w:sz="0" w:space="0" w:color="auto"/>
        <w:left w:val="none" w:sz="0" w:space="0" w:color="auto"/>
        <w:bottom w:val="none" w:sz="0" w:space="0" w:color="auto"/>
        <w:right w:val="none" w:sz="0" w:space="0" w:color="auto"/>
      </w:divBdr>
    </w:div>
    <w:div w:id="1832988128">
      <w:bodyDiv w:val="1"/>
      <w:marLeft w:val="0"/>
      <w:marRight w:val="0"/>
      <w:marTop w:val="0"/>
      <w:marBottom w:val="0"/>
      <w:divBdr>
        <w:top w:val="none" w:sz="0" w:space="0" w:color="auto"/>
        <w:left w:val="none" w:sz="0" w:space="0" w:color="auto"/>
        <w:bottom w:val="none" w:sz="0" w:space="0" w:color="auto"/>
        <w:right w:val="none" w:sz="0" w:space="0" w:color="auto"/>
      </w:divBdr>
    </w:div>
    <w:div w:id="1850900449">
      <w:bodyDiv w:val="1"/>
      <w:marLeft w:val="0"/>
      <w:marRight w:val="0"/>
      <w:marTop w:val="0"/>
      <w:marBottom w:val="0"/>
      <w:divBdr>
        <w:top w:val="none" w:sz="0" w:space="0" w:color="auto"/>
        <w:left w:val="none" w:sz="0" w:space="0" w:color="auto"/>
        <w:bottom w:val="none" w:sz="0" w:space="0" w:color="auto"/>
        <w:right w:val="none" w:sz="0" w:space="0" w:color="auto"/>
      </w:divBdr>
    </w:div>
    <w:div w:id="1871718182">
      <w:bodyDiv w:val="1"/>
      <w:marLeft w:val="0"/>
      <w:marRight w:val="0"/>
      <w:marTop w:val="0"/>
      <w:marBottom w:val="0"/>
      <w:divBdr>
        <w:top w:val="none" w:sz="0" w:space="0" w:color="auto"/>
        <w:left w:val="none" w:sz="0" w:space="0" w:color="auto"/>
        <w:bottom w:val="none" w:sz="0" w:space="0" w:color="auto"/>
        <w:right w:val="none" w:sz="0" w:space="0" w:color="auto"/>
      </w:divBdr>
    </w:div>
    <w:div w:id="1872037919">
      <w:bodyDiv w:val="1"/>
      <w:marLeft w:val="0"/>
      <w:marRight w:val="0"/>
      <w:marTop w:val="0"/>
      <w:marBottom w:val="0"/>
      <w:divBdr>
        <w:top w:val="none" w:sz="0" w:space="0" w:color="auto"/>
        <w:left w:val="none" w:sz="0" w:space="0" w:color="auto"/>
        <w:bottom w:val="none" w:sz="0" w:space="0" w:color="auto"/>
        <w:right w:val="none" w:sz="0" w:space="0" w:color="auto"/>
      </w:divBdr>
    </w:div>
    <w:div w:id="1938322970">
      <w:bodyDiv w:val="1"/>
      <w:marLeft w:val="0"/>
      <w:marRight w:val="0"/>
      <w:marTop w:val="0"/>
      <w:marBottom w:val="0"/>
      <w:divBdr>
        <w:top w:val="none" w:sz="0" w:space="0" w:color="auto"/>
        <w:left w:val="none" w:sz="0" w:space="0" w:color="auto"/>
        <w:bottom w:val="none" w:sz="0" w:space="0" w:color="auto"/>
        <w:right w:val="none" w:sz="0" w:space="0" w:color="auto"/>
      </w:divBdr>
    </w:div>
    <w:div w:id="2016955348">
      <w:bodyDiv w:val="1"/>
      <w:marLeft w:val="0"/>
      <w:marRight w:val="0"/>
      <w:marTop w:val="0"/>
      <w:marBottom w:val="0"/>
      <w:divBdr>
        <w:top w:val="none" w:sz="0" w:space="0" w:color="auto"/>
        <w:left w:val="none" w:sz="0" w:space="0" w:color="auto"/>
        <w:bottom w:val="none" w:sz="0" w:space="0" w:color="auto"/>
        <w:right w:val="none" w:sz="0" w:space="0" w:color="auto"/>
      </w:divBdr>
    </w:div>
    <w:div w:id="2062366480">
      <w:bodyDiv w:val="1"/>
      <w:marLeft w:val="0"/>
      <w:marRight w:val="0"/>
      <w:marTop w:val="0"/>
      <w:marBottom w:val="0"/>
      <w:divBdr>
        <w:top w:val="none" w:sz="0" w:space="0" w:color="auto"/>
        <w:left w:val="none" w:sz="0" w:space="0" w:color="auto"/>
        <w:bottom w:val="none" w:sz="0" w:space="0" w:color="auto"/>
        <w:right w:val="none" w:sz="0" w:space="0" w:color="auto"/>
      </w:divBdr>
      <w:divsChild>
        <w:div w:id="43408010">
          <w:marLeft w:val="0"/>
          <w:marRight w:val="0"/>
          <w:marTop w:val="0"/>
          <w:marBottom w:val="0"/>
          <w:divBdr>
            <w:top w:val="none" w:sz="0" w:space="0" w:color="auto"/>
            <w:left w:val="none" w:sz="0" w:space="0" w:color="auto"/>
            <w:bottom w:val="none" w:sz="0" w:space="0" w:color="auto"/>
            <w:right w:val="none" w:sz="0" w:space="0" w:color="auto"/>
          </w:divBdr>
        </w:div>
        <w:div w:id="114175546">
          <w:marLeft w:val="0"/>
          <w:marRight w:val="0"/>
          <w:marTop w:val="0"/>
          <w:marBottom w:val="0"/>
          <w:divBdr>
            <w:top w:val="none" w:sz="0" w:space="0" w:color="auto"/>
            <w:left w:val="none" w:sz="0" w:space="0" w:color="auto"/>
            <w:bottom w:val="none" w:sz="0" w:space="0" w:color="auto"/>
            <w:right w:val="none" w:sz="0" w:space="0" w:color="auto"/>
          </w:divBdr>
        </w:div>
        <w:div w:id="850217706">
          <w:marLeft w:val="0"/>
          <w:marRight w:val="0"/>
          <w:marTop w:val="0"/>
          <w:marBottom w:val="0"/>
          <w:divBdr>
            <w:top w:val="none" w:sz="0" w:space="0" w:color="auto"/>
            <w:left w:val="none" w:sz="0" w:space="0" w:color="auto"/>
            <w:bottom w:val="none" w:sz="0" w:space="0" w:color="auto"/>
            <w:right w:val="none" w:sz="0" w:space="0" w:color="auto"/>
          </w:divBdr>
        </w:div>
        <w:div w:id="1027098272">
          <w:marLeft w:val="0"/>
          <w:marRight w:val="0"/>
          <w:marTop w:val="0"/>
          <w:marBottom w:val="0"/>
          <w:divBdr>
            <w:top w:val="none" w:sz="0" w:space="0" w:color="auto"/>
            <w:left w:val="none" w:sz="0" w:space="0" w:color="auto"/>
            <w:bottom w:val="none" w:sz="0" w:space="0" w:color="auto"/>
            <w:right w:val="none" w:sz="0" w:space="0" w:color="auto"/>
          </w:divBdr>
        </w:div>
        <w:div w:id="1942296152">
          <w:marLeft w:val="0"/>
          <w:marRight w:val="0"/>
          <w:marTop w:val="0"/>
          <w:marBottom w:val="0"/>
          <w:divBdr>
            <w:top w:val="none" w:sz="0" w:space="0" w:color="auto"/>
            <w:left w:val="none" w:sz="0" w:space="0" w:color="auto"/>
            <w:bottom w:val="none" w:sz="0" w:space="0" w:color="auto"/>
            <w:right w:val="none" w:sz="0" w:space="0" w:color="auto"/>
          </w:divBdr>
        </w:div>
      </w:divsChild>
    </w:div>
    <w:div w:id="2067488147">
      <w:bodyDiv w:val="1"/>
      <w:marLeft w:val="0"/>
      <w:marRight w:val="0"/>
      <w:marTop w:val="0"/>
      <w:marBottom w:val="0"/>
      <w:divBdr>
        <w:top w:val="none" w:sz="0" w:space="0" w:color="auto"/>
        <w:left w:val="none" w:sz="0" w:space="0" w:color="auto"/>
        <w:bottom w:val="none" w:sz="0" w:space="0" w:color="auto"/>
        <w:right w:val="none" w:sz="0" w:space="0" w:color="auto"/>
      </w:divBdr>
    </w:div>
    <w:div w:id="2078940901">
      <w:bodyDiv w:val="1"/>
      <w:marLeft w:val="0"/>
      <w:marRight w:val="0"/>
      <w:marTop w:val="0"/>
      <w:marBottom w:val="0"/>
      <w:divBdr>
        <w:top w:val="none" w:sz="0" w:space="0" w:color="auto"/>
        <w:left w:val="none" w:sz="0" w:space="0" w:color="auto"/>
        <w:bottom w:val="none" w:sz="0" w:space="0" w:color="auto"/>
        <w:right w:val="none" w:sz="0" w:space="0" w:color="auto"/>
      </w:divBdr>
    </w:div>
    <w:div w:id="210779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jpeg"/><Relationship Id="rId42" Type="http://schemas.openxmlformats.org/officeDocument/2006/relationships/hyperlink" Target="https://maps.psc.wi.gov/portal/apps/experiencebuilder/template/?id=17311b111c9b4998a943b7ec7220c1bb&amp;page=page_6" TargetMode="External"/><Relationship Id="rId47" Type="http://schemas.openxmlformats.org/officeDocument/2006/relationships/hyperlink" Target="https://psc.wi.gov/Documents/broadband/RptGrantSummary_CPF.2023.pdf" TargetMode="External"/><Relationship Id="rId63" Type="http://schemas.openxmlformats.org/officeDocument/2006/relationships/hyperlink" Target="https://broadbandmap.fcc.gov/location-summary" TargetMode="External"/><Relationship Id="rId68" Type="http://schemas.openxmlformats.org/officeDocument/2006/relationships/hyperlink" Target="https://maps.psc.wi.gov/portal/apps/experiencebuilder/experience/?id=ae28b4ce31fa44fb8366893c937d7c7f&amp;page=home" TargetMode="External"/><Relationship Id="rId84"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maps.psc.wi.gov/portal/apps/experiencebuilder/experience/?id=ae28b4ce31fa44fb8366893c937d7c7f&amp;page=home" TargetMode="External"/><Relationship Id="rId37" Type="http://schemas.openxmlformats.org/officeDocument/2006/relationships/image" Target="media/image12.jpeg"/><Relationship Id="rId53" Type="http://schemas.openxmlformats.org/officeDocument/2006/relationships/hyperlink" Target="https://www.usda.gov/reconnect" TargetMode="External"/><Relationship Id="rId58" Type="http://schemas.openxmlformats.org/officeDocument/2006/relationships/hyperlink" Target="https://www.ntia.gov/blog/2024/expanding-internet-access-and-protecting-historic-properties" TargetMode="External"/><Relationship Id="rId74" Type="http://schemas.openxmlformats.org/officeDocument/2006/relationships/image" Target="media/image15.jpeg"/><Relationship Id="rId79" Type="http://schemas.openxmlformats.org/officeDocument/2006/relationships/image" Target="media/image18.jpeg"/><Relationship Id="rId5" Type="http://schemas.openxmlformats.org/officeDocument/2006/relationships/customXml" Target="../customXml/item5.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apps.psc.wi.gov/ERF/ERFview/viewdoc.aspx?docid=496853" TargetMode="External"/><Relationship Id="rId35" Type="http://schemas.openxmlformats.org/officeDocument/2006/relationships/hyperlink" Target="https://psc.wi.gov/Pages/ServiceType/Telecom/LifelineForProviders.aspx" TargetMode="External"/><Relationship Id="rId43" Type="http://schemas.openxmlformats.org/officeDocument/2006/relationships/image" Target="media/image13.png"/><Relationship Id="rId48" Type="http://schemas.openxmlformats.org/officeDocument/2006/relationships/hyperlink" Target="https://psc.wi.gov/Pages/ServiceType/Broadband/DigitalConnectivityNavigators.aspx" TargetMode="External"/><Relationship Id="rId56" Type="http://schemas.openxmlformats.org/officeDocument/2006/relationships/hyperlink" Target="https://home.treasury.gov/policy-issues/coronavirus/assistance-for-state-local-and-tribal-governments/capital-projects-fund/cpf-fund-for-tribal-governments" TargetMode="External"/><Relationship Id="rId64" Type="http://schemas.openxmlformats.org/officeDocument/2006/relationships/hyperlink" Target="https://psc.wi.gov/Pages/ServiceType/Broadband/CountySummaryData.aspx" TargetMode="External"/><Relationship Id="rId69" Type="http://schemas.openxmlformats.org/officeDocument/2006/relationships/hyperlink" Target="https://apps.psc.wi.gov/ERF/ERFview/viewdoc.aspx?docid=493807" TargetMode="External"/><Relationship Id="rId77" Type="http://schemas.openxmlformats.org/officeDocument/2006/relationships/hyperlink" Target="https://new-north-broadband-equity-access-and-deployment-hub-ecwrpc.hub.arcgis.com/" TargetMode="External"/><Relationship Id="rId8" Type="http://schemas.openxmlformats.org/officeDocument/2006/relationships/settings" Target="settings.xml"/><Relationship Id="rId51" Type="http://schemas.openxmlformats.org/officeDocument/2006/relationships/hyperlink" Target="https://data.usac.org/publicreports/caf-map/" TargetMode="External"/><Relationship Id="rId72" Type="http://schemas.openxmlformats.org/officeDocument/2006/relationships/hyperlink" Target="https://psc.wi.gov/Documents/broadband/5YearActionPlan.pdf" TargetMode="External"/><Relationship Id="rId80" Type="http://schemas.openxmlformats.org/officeDocument/2006/relationships/image" Target="media/image19.png"/><Relationship Id="rId85"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broadbandmap.fcc.gov/home" TargetMode="External"/><Relationship Id="rId33" Type="http://schemas.openxmlformats.org/officeDocument/2006/relationships/hyperlink" Target="https://psc.wi.gov/Documents/broadband/WisconsinDigitalEquityPlanApproved.pdf" TargetMode="External"/><Relationship Id="rId38" Type="http://schemas.openxmlformats.org/officeDocument/2006/relationships/hyperlink" Target="https://www.census.gov/acs/www/about/why-we-ask-each-question/computer/" TargetMode="External"/><Relationship Id="rId46" Type="http://schemas.openxmlformats.org/officeDocument/2006/relationships/hyperlink" Target="https://psc.wi.gov/Pages/ServiceType/Broadband/CPFInfrastructure.aspx" TargetMode="External"/><Relationship Id="rId59" Type="http://schemas.openxmlformats.org/officeDocument/2006/relationships/hyperlink" Target="https://www.federalregister.gov/documents/2024/04/02/2024-06748/adoption-of-first-responder-network-authority-categorical-exclusions-under-the-national" TargetMode="External"/><Relationship Id="rId67" Type="http://schemas.openxmlformats.org/officeDocument/2006/relationships/hyperlink" Target="https://maps.psc.wi.gov/apps/WISER/index.html" TargetMode="External"/><Relationship Id="rId20" Type="http://schemas.openxmlformats.org/officeDocument/2006/relationships/image" Target="media/image3.jpg"/><Relationship Id="rId41" Type="http://schemas.openxmlformats.org/officeDocument/2006/relationships/hyperlink" Target="https://fundingmap.fcc.gov/home" TargetMode="External"/><Relationship Id="rId54" Type="http://schemas.openxmlformats.org/officeDocument/2006/relationships/hyperlink" Target="https://fundingmap.fcc.gov/funding-summary?zoom=6.32&amp;vlon=-90.938669&amp;vlat=44.176981&amp;speed=1&amp;tech=1_2_3_4_5_6_7_8&amp;agency=3&amp;locs=0_811782&amp;program=6&amp;start=2019-01-31_2024-08-01&amp;end=2022-12-09_2032-12-30" TargetMode="External"/><Relationship Id="rId62" Type="http://schemas.openxmlformats.org/officeDocument/2006/relationships/image" Target="media/image14.jpeg"/><Relationship Id="rId70" Type="http://schemas.openxmlformats.org/officeDocument/2006/relationships/hyperlink" Target="https://psc.wi.gov/Pages/ServiceType/Broadband/DigitalConnectivityNavigators.aspx" TargetMode="External"/><Relationship Id="rId75" Type="http://schemas.openxmlformats.org/officeDocument/2006/relationships/image" Target="media/image1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vers.wi.gov/Documents/EO/EO080-BroadbandTaskForce.pdf"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hyperlink" Target="https://www.fcc.gov/auction/904" TargetMode="External"/><Relationship Id="rId57" Type="http://schemas.openxmlformats.org/officeDocument/2006/relationships/hyperlink" Target="https://www.internetforall.gov/news-media/ntia-launches-permitting-and-environmental-mapping-tool" TargetMode="Externa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hyperlink" Target="https://psc.wi.gov/Documents/broadband/5YearActionPlan.pdf" TargetMode="External"/><Relationship Id="rId52" Type="http://schemas.openxmlformats.org/officeDocument/2006/relationships/hyperlink" Target="https://fundingmap.fcc.gov/home" TargetMode="External"/><Relationship Id="rId60" Type="http://schemas.openxmlformats.org/officeDocument/2006/relationships/hyperlink" Target="https://psc.wi.gov/Pages/ServiceType/Broadband/BroadbandForward.aspx" TargetMode="External"/><Relationship Id="rId65" Type="http://schemas.openxmlformats.org/officeDocument/2006/relationships/hyperlink" Target="https://psc.wi.gov/documents/broadband/CountyProfiles/Statewide.pdf" TargetMode="External"/><Relationship Id="rId73" Type="http://schemas.openxmlformats.org/officeDocument/2006/relationships/hyperlink" Target="https://economicdevelopment.extension.wisc.edu/broadband-toolkit/" TargetMode="External"/><Relationship Id="rId78" Type="http://schemas.openxmlformats.org/officeDocument/2006/relationships/image" Target="media/image17.png"/><Relationship Id="rId81" Type="http://schemas.openxmlformats.org/officeDocument/2006/relationships/hyperlink" Target="https://psc.wi.gov/Pages/ServiceType/Broadband/GrantDigitalEquityOutreach.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psc.wi.gov/Pages/ServiceType/Broadband/GrantDigitalEquityOutreach.aspx" TargetMode="External"/><Relationship Id="rId34" Type="http://schemas.openxmlformats.org/officeDocument/2006/relationships/hyperlink" Target="https://www.pewresearch.org/internet/wp-content/uploads/sites/9/2021/06/PI_2021.06.03_Mobile-Broadband_FINAL.pdf" TargetMode="External"/><Relationship Id="rId50" Type="http://schemas.openxmlformats.org/officeDocument/2006/relationships/hyperlink" Target="https://intranet/ERF/ERFview/viewdoc.aspx?docid=501571" TargetMode="External"/><Relationship Id="rId55" Type="http://schemas.openxmlformats.org/officeDocument/2006/relationships/hyperlink" Target="https://broadbandusa.ntia.doc.gov/funding-programs/tribal-broadband-connectivity" TargetMode="External"/><Relationship Id="rId76" Type="http://schemas.openxmlformats.org/officeDocument/2006/relationships/hyperlink" Target="https://psc.wi.gov/Pages/ServiceType/Broadband/GrantLocalPlanning.aspx" TargetMode="External"/><Relationship Id="rId7" Type="http://schemas.openxmlformats.org/officeDocument/2006/relationships/styles" Target="styles.xml"/><Relationship Id="rId71" Type="http://schemas.openxmlformats.org/officeDocument/2006/relationships/hyperlink" Target="https://economicdevelopment.extension.wisc.edu/broadband-toolkit/"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evers.wi.gov/Documents/EO/EO182-RecreatingNonStatCommittees%20(002).pdf" TargetMode="External"/><Relationship Id="rId40" Type="http://schemas.openxmlformats.org/officeDocument/2006/relationships/hyperlink" Target="https://psc.wi.gov/Documents/broadband/WisconsinDigitalEquityPlanApproved.pdf" TargetMode="External"/><Relationship Id="rId45" Type="http://schemas.openxmlformats.org/officeDocument/2006/relationships/hyperlink" Target="https://economicdevelopment.extension.wisc.edu/2024/02/14/spring-2024-broadband-regional-workshops-agenda-and-registration/" TargetMode="External"/><Relationship Id="rId66" Type="http://schemas.openxmlformats.org/officeDocument/2006/relationships/hyperlink" Target="https://maps.psc.wi.gov/apps/WisconsinBroadbandPlanningMap/" TargetMode="External"/><Relationship Id="rId61" Type="http://schemas.openxmlformats.org/officeDocument/2006/relationships/hyperlink" Target="https://www.fcc.gov/broadbandlabels" TargetMode="External"/><Relationship Id="rId8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7" ma:contentTypeDescription="Create a new document." ma:contentTypeScope="" ma:versionID="f11d400546c14ee36f619da95e1f5f64">
  <xsd:schema xmlns:xsd="http://www.w3.org/2001/XMLSchema" xmlns:xs="http://www.w3.org/2001/XMLSchema" xmlns:p="http://schemas.microsoft.com/office/2006/metadata/properties" xmlns:ns2="10f2cb44-b37d-4693-a5c3-140ab663d372" targetNamespace="http://schemas.microsoft.com/office/2006/metadata/properties" ma:root="true" ma:fieldsID="d4c119386d6fe4b4950c4de2b3b1e0c1" ns2:_="">
    <xsd:import namespace="10f2cb44-b37d-4693-a5c3-140ab663d37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b:Source>
    <b:Tag>htt</b:Tag>
    <b:SourceType>InternetSite</b:SourceType>
    <b:Guid>{53AE71C9-7443-4016-94DD-9A516438B289}</b:Guid>
    <b:Title>https://evers.wi.gov/Documents/EO/EO182-RecreatingNonStatCommittees%20(002).pdf</b:Title>
    <b:RefOrder>2</b:RefOrder>
  </b:Source>
  <b:Source>
    <b:Tag>htt1</b:Tag>
    <b:SourceType>InternetSite</b:SourceType>
    <b:Guid>{598ADA4F-EA32-4938-8310-CE7BEC41D8E9}</b:Guid>
    <b:URL>https://evers.wi.gov/Documents/EO/EO182-RecreatingNonStatCommittees%20(002).pdf</b:URL>
    <b:RefOrder>1</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DFE238-B73D-4FFD-BB18-F69A452A6DBD}">
  <ds:schemaRefs>
    <ds:schemaRef ds:uri="http://schemas.microsoft.com/sharepoint/events"/>
  </ds:schemaRefs>
</ds:datastoreItem>
</file>

<file path=customXml/itemProps2.xml><?xml version="1.0" encoding="utf-8"?>
<ds:datastoreItem xmlns:ds="http://schemas.openxmlformats.org/officeDocument/2006/customXml" ds:itemID="{4F5B5309-59A5-4B8A-AFBE-E8FE4375FC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DF27C1-CE62-46AD-9090-D7982A314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2cb44-b37d-4693-a5c3-140ab663d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1F6AF-B373-42B1-A2AA-985755AE6476}">
  <ds:schemaRefs>
    <ds:schemaRef ds:uri="http://schemas.openxmlformats.org/officeDocument/2006/bibliography"/>
  </ds:schemaRefs>
</ds:datastoreItem>
</file>

<file path=customXml/itemProps5.xml><?xml version="1.0" encoding="utf-8"?>
<ds:datastoreItem xmlns:ds="http://schemas.openxmlformats.org/officeDocument/2006/customXml" ds:itemID="{CA94D5F4-F9AA-4314-8714-A80FFDE534CB}">
  <ds:schemaRefs>
    <ds:schemaRef ds:uri="http://schemas.microsoft.com/sharepoint/v3/contenttype/forms"/>
  </ds:schemaRefs>
</ds:datastoreItem>
</file>

<file path=docMetadata/LabelInfo.xml><?xml version="1.0" encoding="utf-8"?>
<clbl:labelList xmlns:clbl="http://schemas.microsoft.com/office/2020/mipLabelMetadata">
  <clbl:label id="{f4e2d11c-fae4-453b-b6c0-2964663779aa}" enabled="0" method="" siteId="{f4e2d11c-fae4-453b-b6c0-2964663779aa}"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48</Pages>
  <Words>16107</Words>
  <Characters>91811</Characters>
  <Application>Microsoft Office Word</Application>
  <DocSecurity>8</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PSC</Company>
  <LinksUpToDate>false</LinksUpToDate>
  <CharactersWithSpaces>107703</CharactersWithSpaces>
  <SharedDoc>false</SharedDoc>
  <HLinks>
    <vt:vector size="276" baseType="variant">
      <vt:variant>
        <vt:i4>8192103</vt:i4>
      </vt:variant>
      <vt:variant>
        <vt:i4>123</vt:i4>
      </vt:variant>
      <vt:variant>
        <vt:i4>0</vt:i4>
      </vt:variant>
      <vt:variant>
        <vt:i4>5</vt:i4>
      </vt:variant>
      <vt:variant>
        <vt:lpwstr>https://psc.wi.gov/Documents/broadband/5YearActionPlan.pdf</vt:lpwstr>
      </vt:variant>
      <vt:variant>
        <vt:lpwstr/>
      </vt:variant>
      <vt:variant>
        <vt:i4>851986</vt:i4>
      </vt:variant>
      <vt:variant>
        <vt:i4>120</vt:i4>
      </vt:variant>
      <vt:variant>
        <vt:i4>0</vt:i4>
      </vt:variant>
      <vt:variant>
        <vt:i4>5</vt:i4>
      </vt:variant>
      <vt:variant>
        <vt:lpwstr>https://economicdevelopment.extension.wisc.edu/broadband-toolkit/</vt:lpwstr>
      </vt:variant>
      <vt:variant>
        <vt:lpwstr/>
      </vt:variant>
      <vt:variant>
        <vt:i4>4784209</vt:i4>
      </vt:variant>
      <vt:variant>
        <vt:i4>117</vt:i4>
      </vt:variant>
      <vt:variant>
        <vt:i4>0</vt:i4>
      </vt:variant>
      <vt:variant>
        <vt:i4>5</vt:i4>
      </vt:variant>
      <vt:variant>
        <vt:lpwstr>https://psc.wi.gov/Pages/ServiceType/Broadband/DigitalConnectivityNavigators.aspx</vt:lpwstr>
      </vt:variant>
      <vt:variant>
        <vt:lpwstr/>
      </vt:variant>
      <vt:variant>
        <vt:i4>720964</vt:i4>
      </vt:variant>
      <vt:variant>
        <vt:i4>114</vt:i4>
      </vt:variant>
      <vt:variant>
        <vt:i4>0</vt:i4>
      </vt:variant>
      <vt:variant>
        <vt:i4>5</vt:i4>
      </vt:variant>
      <vt:variant>
        <vt:lpwstr>https://apps.psc.wi.gov/ERF/ERFview/viewdoc.aspx?docid=493807</vt:lpwstr>
      </vt:variant>
      <vt:variant>
        <vt:lpwstr/>
      </vt:variant>
      <vt:variant>
        <vt:i4>3211325</vt:i4>
      </vt:variant>
      <vt:variant>
        <vt:i4>111</vt:i4>
      </vt:variant>
      <vt:variant>
        <vt:i4>0</vt:i4>
      </vt:variant>
      <vt:variant>
        <vt:i4>5</vt:i4>
      </vt:variant>
      <vt:variant>
        <vt:lpwstr>https://maps.psc.wi.gov/portal/apps/experiencebuilder/experience/?id=ae28b4ce31fa44fb8366893c937d7c7f&amp;page=home</vt:lpwstr>
      </vt:variant>
      <vt:variant>
        <vt:lpwstr/>
      </vt:variant>
      <vt:variant>
        <vt:i4>786458</vt:i4>
      </vt:variant>
      <vt:variant>
        <vt:i4>108</vt:i4>
      </vt:variant>
      <vt:variant>
        <vt:i4>0</vt:i4>
      </vt:variant>
      <vt:variant>
        <vt:i4>5</vt:i4>
      </vt:variant>
      <vt:variant>
        <vt:lpwstr>https://maps.psc.wi.gov/apps/WISER/index.html</vt:lpwstr>
      </vt:variant>
      <vt:variant>
        <vt:lpwstr/>
      </vt:variant>
      <vt:variant>
        <vt:i4>7274596</vt:i4>
      </vt:variant>
      <vt:variant>
        <vt:i4>105</vt:i4>
      </vt:variant>
      <vt:variant>
        <vt:i4>0</vt:i4>
      </vt:variant>
      <vt:variant>
        <vt:i4>5</vt:i4>
      </vt:variant>
      <vt:variant>
        <vt:lpwstr>https://maps.psc.wi.gov/apps/WisconsinBroadbandPlanningMap/</vt:lpwstr>
      </vt:variant>
      <vt:variant>
        <vt:lpwstr/>
      </vt:variant>
      <vt:variant>
        <vt:i4>2621478</vt:i4>
      </vt:variant>
      <vt:variant>
        <vt:i4>102</vt:i4>
      </vt:variant>
      <vt:variant>
        <vt:i4>0</vt:i4>
      </vt:variant>
      <vt:variant>
        <vt:i4>5</vt:i4>
      </vt:variant>
      <vt:variant>
        <vt:lpwstr>https://psc.wi.gov/documents/broadband/CountyProfiles/Statewide.pdf</vt:lpwstr>
      </vt:variant>
      <vt:variant>
        <vt:lpwstr/>
      </vt:variant>
      <vt:variant>
        <vt:i4>5767253</vt:i4>
      </vt:variant>
      <vt:variant>
        <vt:i4>99</vt:i4>
      </vt:variant>
      <vt:variant>
        <vt:i4>0</vt:i4>
      </vt:variant>
      <vt:variant>
        <vt:i4>5</vt:i4>
      </vt:variant>
      <vt:variant>
        <vt:lpwstr>https://psc.wi.gov/Pages/ServiceType/Broadband/CountySummaryData.aspx</vt:lpwstr>
      </vt:variant>
      <vt:variant>
        <vt:lpwstr/>
      </vt:variant>
      <vt:variant>
        <vt:i4>5505048</vt:i4>
      </vt:variant>
      <vt:variant>
        <vt:i4>96</vt:i4>
      </vt:variant>
      <vt:variant>
        <vt:i4>0</vt:i4>
      </vt:variant>
      <vt:variant>
        <vt:i4>5</vt:i4>
      </vt:variant>
      <vt:variant>
        <vt:lpwstr>https://broadbandmap.fcc.gov/location-summary</vt:lpwstr>
      </vt:variant>
      <vt:variant>
        <vt:lpwstr/>
      </vt:variant>
      <vt:variant>
        <vt:i4>3670076</vt:i4>
      </vt:variant>
      <vt:variant>
        <vt:i4>93</vt:i4>
      </vt:variant>
      <vt:variant>
        <vt:i4>0</vt:i4>
      </vt:variant>
      <vt:variant>
        <vt:i4>5</vt:i4>
      </vt:variant>
      <vt:variant>
        <vt:lpwstr>https://www.fcc.gov/broadbandlabels</vt:lpwstr>
      </vt:variant>
      <vt:variant>
        <vt:lpwstr/>
      </vt:variant>
      <vt:variant>
        <vt:i4>917525</vt:i4>
      </vt:variant>
      <vt:variant>
        <vt:i4>90</vt:i4>
      </vt:variant>
      <vt:variant>
        <vt:i4>0</vt:i4>
      </vt:variant>
      <vt:variant>
        <vt:i4>5</vt:i4>
      </vt:variant>
      <vt:variant>
        <vt:lpwstr>https://psc.wi.gov/Pages/ServiceType/Broadband/BroadbandForward.aspx</vt:lpwstr>
      </vt:variant>
      <vt:variant>
        <vt:lpwstr/>
      </vt:variant>
      <vt:variant>
        <vt:i4>2752558</vt:i4>
      </vt:variant>
      <vt:variant>
        <vt:i4>87</vt:i4>
      </vt:variant>
      <vt:variant>
        <vt:i4>0</vt:i4>
      </vt:variant>
      <vt:variant>
        <vt:i4>5</vt:i4>
      </vt:variant>
      <vt:variant>
        <vt:lpwstr>https://www.ntia.gov/federal-register-notice/2024/national-environmental-policy-act-procedures-and-categorical</vt:lpwstr>
      </vt:variant>
      <vt:variant>
        <vt:lpwstr/>
      </vt:variant>
      <vt:variant>
        <vt:i4>3407980</vt:i4>
      </vt:variant>
      <vt:variant>
        <vt:i4>84</vt:i4>
      </vt:variant>
      <vt:variant>
        <vt:i4>0</vt:i4>
      </vt:variant>
      <vt:variant>
        <vt:i4>5</vt:i4>
      </vt:variant>
      <vt:variant>
        <vt:lpwstr>https://www.federalregister.gov/documents/2024/04/02/2024-06748/adoption-of-first-responder-network-authority-categorical-exclusions-under-the-national</vt:lpwstr>
      </vt:variant>
      <vt:variant>
        <vt:lpwstr/>
      </vt:variant>
      <vt:variant>
        <vt:i4>6422655</vt:i4>
      </vt:variant>
      <vt:variant>
        <vt:i4>81</vt:i4>
      </vt:variant>
      <vt:variant>
        <vt:i4>0</vt:i4>
      </vt:variant>
      <vt:variant>
        <vt:i4>5</vt:i4>
      </vt:variant>
      <vt:variant>
        <vt:lpwstr>https://www.ntia.gov/blog/2024/expanding-internet-access-and-protecting-historic-properties</vt:lpwstr>
      </vt:variant>
      <vt:variant>
        <vt:lpwstr/>
      </vt:variant>
      <vt:variant>
        <vt:i4>1507353</vt:i4>
      </vt:variant>
      <vt:variant>
        <vt:i4>78</vt:i4>
      </vt:variant>
      <vt:variant>
        <vt:i4>0</vt:i4>
      </vt:variant>
      <vt:variant>
        <vt:i4>5</vt:i4>
      </vt:variant>
      <vt:variant>
        <vt:lpwstr>https://www.internetforall.gov/news-media/ntia-launches-permitting-and-environmental-mapping-tool</vt:lpwstr>
      </vt:variant>
      <vt:variant>
        <vt:lpwstr/>
      </vt:variant>
      <vt:variant>
        <vt:i4>6553635</vt:i4>
      </vt:variant>
      <vt:variant>
        <vt:i4>75</vt:i4>
      </vt:variant>
      <vt:variant>
        <vt:i4>0</vt:i4>
      </vt:variant>
      <vt:variant>
        <vt:i4>5</vt:i4>
      </vt:variant>
      <vt:variant>
        <vt:lpwstr>https://home.treasury.gov/policy-issues/coronavirus/assistance-for-state-local-and-tribal-governments/capital-projects-fund/cpf-fund-for-tribal-governments</vt:lpwstr>
      </vt:variant>
      <vt:variant>
        <vt:lpwstr/>
      </vt:variant>
      <vt:variant>
        <vt:i4>2031701</vt:i4>
      </vt:variant>
      <vt:variant>
        <vt:i4>72</vt:i4>
      </vt:variant>
      <vt:variant>
        <vt:i4>0</vt:i4>
      </vt:variant>
      <vt:variant>
        <vt:i4>5</vt:i4>
      </vt:variant>
      <vt:variant>
        <vt:lpwstr>https://broadbandusa.ntia.doc.gov/funding-programs/tribal-broadband-connectivity</vt:lpwstr>
      </vt:variant>
      <vt:variant>
        <vt:lpwstr/>
      </vt:variant>
      <vt:variant>
        <vt:i4>3932287</vt:i4>
      </vt:variant>
      <vt:variant>
        <vt:i4>69</vt:i4>
      </vt:variant>
      <vt:variant>
        <vt:i4>0</vt:i4>
      </vt:variant>
      <vt:variant>
        <vt:i4>5</vt:i4>
      </vt:variant>
      <vt:variant>
        <vt:lpwstr>https://fundingmap.fcc.gov/funding-summary?zoom=6.32&amp;vlon=-90.938669&amp;vlat=44.176981&amp;speed=1&amp;tech=1_2_3_4_5_6_7_8&amp;agency=3&amp;locs=0_811782&amp;program=6&amp;start=2019-01-31_2024-08-01&amp;end=2022-12-09_2032-12-30</vt:lpwstr>
      </vt:variant>
      <vt:variant>
        <vt:lpwstr/>
      </vt:variant>
      <vt:variant>
        <vt:i4>2424888</vt:i4>
      </vt:variant>
      <vt:variant>
        <vt:i4>66</vt:i4>
      </vt:variant>
      <vt:variant>
        <vt:i4>0</vt:i4>
      </vt:variant>
      <vt:variant>
        <vt:i4>5</vt:i4>
      </vt:variant>
      <vt:variant>
        <vt:lpwstr>https://www.usda.gov/reconnect</vt:lpwstr>
      </vt:variant>
      <vt:variant>
        <vt:lpwstr/>
      </vt:variant>
      <vt:variant>
        <vt:i4>6422635</vt:i4>
      </vt:variant>
      <vt:variant>
        <vt:i4>63</vt:i4>
      </vt:variant>
      <vt:variant>
        <vt:i4>0</vt:i4>
      </vt:variant>
      <vt:variant>
        <vt:i4>5</vt:i4>
      </vt:variant>
      <vt:variant>
        <vt:lpwstr>https://fundingmap.fcc.gov/home</vt:lpwstr>
      </vt:variant>
      <vt:variant>
        <vt:lpwstr/>
      </vt:variant>
      <vt:variant>
        <vt:i4>6225926</vt:i4>
      </vt:variant>
      <vt:variant>
        <vt:i4>60</vt:i4>
      </vt:variant>
      <vt:variant>
        <vt:i4>0</vt:i4>
      </vt:variant>
      <vt:variant>
        <vt:i4>5</vt:i4>
      </vt:variant>
      <vt:variant>
        <vt:lpwstr>https://data.usac.org/publicreports/caf-map/</vt:lpwstr>
      </vt:variant>
      <vt:variant>
        <vt:lpwstr/>
      </vt:variant>
      <vt:variant>
        <vt:i4>3932257</vt:i4>
      </vt:variant>
      <vt:variant>
        <vt:i4>57</vt:i4>
      </vt:variant>
      <vt:variant>
        <vt:i4>0</vt:i4>
      </vt:variant>
      <vt:variant>
        <vt:i4>5</vt:i4>
      </vt:variant>
      <vt:variant>
        <vt:lpwstr>https://intranet/ERF/ERFview/viewdoc.aspx?docid=501571</vt:lpwstr>
      </vt:variant>
      <vt:variant>
        <vt:lpwstr/>
      </vt:variant>
      <vt:variant>
        <vt:i4>3407976</vt:i4>
      </vt:variant>
      <vt:variant>
        <vt:i4>54</vt:i4>
      </vt:variant>
      <vt:variant>
        <vt:i4>0</vt:i4>
      </vt:variant>
      <vt:variant>
        <vt:i4>5</vt:i4>
      </vt:variant>
      <vt:variant>
        <vt:lpwstr>https://www.fcc.gov/auction/904</vt:lpwstr>
      </vt:variant>
      <vt:variant>
        <vt:lpwstr/>
      </vt:variant>
      <vt:variant>
        <vt:i4>4784209</vt:i4>
      </vt:variant>
      <vt:variant>
        <vt:i4>51</vt:i4>
      </vt:variant>
      <vt:variant>
        <vt:i4>0</vt:i4>
      </vt:variant>
      <vt:variant>
        <vt:i4>5</vt:i4>
      </vt:variant>
      <vt:variant>
        <vt:lpwstr>https://psc.wi.gov/Pages/ServiceType/Broadband/DigitalConnectivityNavigators.aspx</vt:lpwstr>
      </vt:variant>
      <vt:variant>
        <vt:lpwstr/>
      </vt:variant>
      <vt:variant>
        <vt:i4>8126532</vt:i4>
      </vt:variant>
      <vt:variant>
        <vt:i4>48</vt:i4>
      </vt:variant>
      <vt:variant>
        <vt:i4>0</vt:i4>
      </vt:variant>
      <vt:variant>
        <vt:i4>5</vt:i4>
      </vt:variant>
      <vt:variant>
        <vt:lpwstr>https://psc.wi.gov/Documents/broadband/RptGrantSummary_CPF.2023.pdf</vt:lpwstr>
      </vt:variant>
      <vt:variant>
        <vt:lpwstr/>
      </vt:variant>
      <vt:variant>
        <vt:i4>5701710</vt:i4>
      </vt:variant>
      <vt:variant>
        <vt:i4>45</vt:i4>
      </vt:variant>
      <vt:variant>
        <vt:i4>0</vt:i4>
      </vt:variant>
      <vt:variant>
        <vt:i4>5</vt:i4>
      </vt:variant>
      <vt:variant>
        <vt:lpwstr>https://psc.wi.gov/Pages/ServiceType/Broadband/CPFInfrastructure.aspx</vt:lpwstr>
      </vt:variant>
      <vt:variant>
        <vt:lpwstr/>
      </vt:variant>
      <vt:variant>
        <vt:i4>7536682</vt:i4>
      </vt:variant>
      <vt:variant>
        <vt:i4>42</vt:i4>
      </vt:variant>
      <vt:variant>
        <vt:i4>0</vt:i4>
      </vt:variant>
      <vt:variant>
        <vt:i4>5</vt:i4>
      </vt:variant>
      <vt:variant>
        <vt:lpwstr>https://economicdevelopment.extension.wisc.edu/2024/02/14/spring-2024-broadband-regional-workshops-agenda-and-registration/</vt:lpwstr>
      </vt:variant>
      <vt:variant>
        <vt:lpwstr/>
      </vt:variant>
      <vt:variant>
        <vt:i4>8192103</vt:i4>
      </vt:variant>
      <vt:variant>
        <vt:i4>39</vt:i4>
      </vt:variant>
      <vt:variant>
        <vt:i4>0</vt:i4>
      </vt:variant>
      <vt:variant>
        <vt:i4>5</vt:i4>
      </vt:variant>
      <vt:variant>
        <vt:lpwstr>https://psc.wi.gov/Documents/broadband/5YearActionPlan.pdf</vt:lpwstr>
      </vt:variant>
      <vt:variant>
        <vt:lpwstr/>
      </vt:variant>
      <vt:variant>
        <vt:i4>1900651</vt:i4>
      </vt:variant>
      <vt:variant>
        <vt:i4>36</vt:i4>
      </vt:variant>
      <vt:variant>
        <vt:i4>0</vt:i4>
      </vt:variant>
      <vt:variant>
        <vt:i4>5</vt:i4>
      </vt:variant>
      <vt:variant>
        <vt:lpwstr>https://maps.psc.wi.gov/portal/apps/experiencebuilder/template/?id=17311b111c9b4998a943b7ec7220c1bb&amp;page=page_6</vt:lpwstr>
      </vt:variant>
      <vt:variant>
        <vt:lpwstr/>
      </vt:variant>
      <vt:variant>
        <vt:i4>6422635</vt:i4>
      </vt:variant>
      <vt:variant>
        <vt:i4>33</vt:i4>
      </vt:variant>
      <vt:variant>
        <vt:i4>0</vt:i4>
      </vt:variant>
      <vt:variant>
        <vt:i4>5</vt:i4>
      </vt:variant>
      <vt:variant>
        <vt:lpwstr>https://fundingmap.fcc.gov/home</vt:lpwstr>
      </vt:variant>
      <vt:variant>
        <vt:lpwstr/>
      </vt:variant>
      <vt:variant>
        <vt:i4>1835083</vt:i4>
      </vt:variant>
      <vt:variant>
        <vt:i4>30</vt:i4>
      </vt:variant>
      <vt:variant>
        <vt:i4>0</vt:i4>
      </vt:variant>
      <vt:variant>
        <vt:i4>5</vt:i4>
      </vt:variant>
      <vt:variant>
        <vt:lpwstr>https://psc.wi.gov/Documents/broadband/WisconsinDigitalEquityPlanApproved.pdf</vt:lpwstr>
      </vt:variant>
      <vt:variant>
        <vt:lpwstr/>
      </vt:variant>
      <vt:variant>
        <vt:i4>6422643</vt:i4>
      </vt:variant>
      <vt:variant>
        <vt:i4>27</vt:i4>
      </vt:variant>
      <vt:variant>
        <vt:i4>0</vt:i4>
      </vt:variant>
      <vt:variant>
        <vt:i4>5</vt:i4>
      </vt:variant>
      <vt:variant>
        <vt:lpwstr>https://psc.wi.gov/Pages/ServiceType/Broadband/GrantDigitalEquityOutreach.aspx</vt:lpwstr>
      </vt:variant>
      <vt:variant>
        <vt:lpwstr/>
      </vt:variant>
      <vt:variant>
        <vt:i4>7209060</vt:i4>
      </vt:variant>
      <vt:variant>
        <vt:i4>24</vt:i4>
      </vt:variant>
      <vt:variant>
        <vt:i4>0</vt:i4>
      </vt:variant>
      <vt:variant>
        <vt:i4>5</vt:i4>
      </vt:variant>
      <vt:variant>
        <vt:lpwstr>https://www.census.gov/acs/www/about/why-we-ask-each-question/computer/</vt:lpwstr>
      </vt:variant>
      <vt:variant>
        <vt:lpwstr/>
      </vt:variant>
      <vt:variant>
        <vt:i4>8126564</vt:i4>
      </vt:variant>
      <vt:variant>
        <vt:i4>21</vt:i4>
      </vt:variant>
      <vt:variant>
        <vt:i4>0</vt:i4>
      </vt:variant>
      <vt:variant>
        <vt:i4>5</vt:i4>
      </vt:variant>
      <vt:variant>
        <vt:lpwstr>https://psc.wi.gov/Pages/ServiceType/Telecom/LifelineForProviders.aspx</vt:lpwstr>
      </vt:variant>
      <vt:variant>
        <vt:lpwstr/>
      </vt:variant>
      <vt:variant>
        <vt:i4>6881292</vt:i4>
      </vt:variant>
      <vt:variant>
        <vt:i4>18</vt:i4>
      </vt:variant>
      <vt:variant>
        <vt:i4>0</vt:i4>
      </vt:variant>
      <vt:variant>
        <vt:i4>5</vt:i4>
      </vt:variant>
      <vt:variant>
        <vt:lpwstr>https://www.pewresearch.org/internet/wp-content/uploads/sites/9/2021/06/PI_2021.06.03_Mobile-Broadband_FINAL.pdf</vt:lpwstr>
      </vt:variant>
      <vt:variant>
        <vt:lpwstr/>
      </vt:variant>
      <vt:variant>
        <vt:i4>1835083</vt:i4>
      </vt:variant>
      <vt:variant>
        <vt:i4>15</vt:i4>
      </vt:variant>
      <vt:variant>
        <vt:i4>0</vt:i4>
      </vt:variant>
      <vt:variant>
        <vt:i4>5</vt:i4>
      </vt:variant>
      <vt:variant>
        <vt:lpwstr>https://psc.wi.gov/Documents/broadband/WisconsinDigitalEquityPlanApproved.pdf</vt:lpwstr>
      </vt:variant>
      <vt:variant>
        <vt:lpwstr/>
      </vt:variant>
      <vt:variant>
        <vt:i4>3211325</vt:i4>
      </vt:variant>
      <vt:variant>
        <vt:i4>12</vt:i4>
      </vt:variant>
      <vt:variant>
        <vt:i4>0</vt:i4>
      </vt:variant>
      <vt:variant>
        <vt:i4>5</vt:i4>
      </vt:variant>
      <vt:variant>
        <vt:lpwstr>https://maps.psc.wi.gov/portal/apps/experiencebuilder/experience/?id=ae28b4ce31fa44fb8366893c937d7c7f&amp;page=home</vt:lpwstr>
      </vt:variant>
      <vt:variant>
        <vt:lpwstr/>
      </vt:variant>
      <vt:variant>
        <vt:i4>720964</vt:i4>
      </vt:variant>
      <vt:variant>
        <vt:i4>9</vt:i4>
      </vt:variant>
      <vt:variant>
        <vt:i4>0</vt:i4>
      </vt:variant>
      <vt:variant>
        <vt:i4>5</vt:i4>
      </vt:variant>
      <vt:variant>
        <vt:lpwstr>https://apps.psc.wi.gov/ERF/ERFview/viewdoc.aspx?docid=496853</vt:lpwstr>
      </vt:variant>
      <vt:variant>
        <vt:lpwstr/>
      </vt:variant>
      <vt:variant>
        <vt:i4>131073</vt:i4>
      </vt:variant>
      <vt:variant>
        <vt:i4>6</vt:i4>
      </vt:variant>
      <vt:variant>
        <vt:i4>0</vt:i4>
      </vt:variant>
      <vt:variant>
        <vt:i4>5</vt:i4>
      </vt:variant>
      <vt:variant>
        <vt:lpwstr>https://broadbandmap.fcc.gov/home</vt:lpwstr>
      </vt:variant>
      <vt:variant>
        <vt:lpwstr/>
      </vt:variant>
      <vt:variant>
        <vt:i4>2031688</vt:i4>
      </vt:variant>
      <vt:variant>
        <vt:i4>3</vt:i4>
      </vt:variant>
      <vt:variant>
        <vt:i4>0</vt:i4>
      </vt:variant>
      <vt:variant>
        <vt:i4>5</vt:i4>
      </vt:variant>
      <vt:variant>
        <vt:lpwstr>https://evers.wi.gov/Documents/EO/EO182-RecreatingNonStatCommittees (002).pdf</vt:lpwstr>
      </vt:variant>
      <vt:variant>
        <vt:lpwstr/>
      </vt:variant>
      <vt:variant>
        <vt:i4>8060964</vt:i4>
      </vt:variant>
      <vt:variant>
        <vt:i4>0</vt:i4>
      </vt:variant>
      <vt:variant>
        <vt:i4>0</vt:i4>
      </vt:variant>
      <vt:variant>
        <vt:i4>5</vt:i4>
      </vt:variant>
      <vt:variant>
        <vt:lpwstr>https://evers.wi.gov/Documents/EO/EO080-BroadbandTaskForce.pdf</vt:lpwstr>
      </vt:variant>
      <vt:variant>
        <vt:lpwstr/>
      </vt:variant>
      <vt:variant>
        <vt:i4>6422643</vt:i4>
      </vt:variant>
      <vt:variant>
        <vt:i4>9</vt:i4>
      </vt:variant>
      <vt:variant>
        <vt:i4>0</vt:i4>
      </vt:variant>
      <vt:variant>
        <vt:i4>5</vt:i4>
      </vt:variant>
      <vt:variant>
        <vt:lpwstr>https://psc.wi.gov/Pages/ServiceType/Broadband/GrantDigitalEquityOutreach.aspx</vt:lpwstr>
      </vt:variant>
      <vt:variant>
        <vt:lpwstr/>
      </vt:variant>
      <vt:variant>
        <vt:i4>3604519</vt:i4>
      </vt:variant>
      <vt:variant>
        <vt:i4>6</vt:i4>
      </vt:variant>
      <vt:variant>
        <vt:i4>0</vt:i4>
      </vt:variant>
      <vt:variant>
        <vt:i4>5</vt:i4>
      </vt:variant>
      <vt:variant>
        <vt:lpwstr>https://new-north-broadband-equity-access-and-deployment-hub-ecwrpc.hub.arcgis.com/</vt:lpwstr>
      </vt:variant>
      <vt:variant>
        <vt:lpwstr/>
      </vt:variant>
      <vt:variant>
        <vt:i4>6619240</vt:i4>
      </vt:variant>
      <vt:variant>
        <vt:i4>3</vt:i4>
      </vt:variant>
      <vt:variant>
        <vt:i4>0</vt:i4>
      </vt:variant>
      <vt:variant>
        <vt:i4>5</vt:i4>
      </vt:variant>
      <vt:variant>
        <vt:lpwstr>https://psc.wi.gov/Pages/ServiceType/Broadband/GrantLocalPlanning.aspx</vt:lpwstr>
      </vt:variant>
      <vt:variant>
        <vt:lpwstr/>
      </vt:variant>
      <vt:variant>
        <vt:i4>851986</vt:i4>
      </vt:variant>
      <vt:variant>
        <vt:i4>0</vt:i4>
      </vt:variant>
      <vt:variant>
        <vt:i4>0</vt:i4>
      </vt:variant>
      <vt:variant>
        <vt:i4>5</vt:i4>
      </vt:variant>
      <vt:variant>
        <vt:lpwstr>https://economicdevelopment.extension.wisc.edu/broadband-toolkit/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Governor's Task Force On Broadband Access Report (Word Version)</dc:title>
  <dc:subject/>
  <dc:creator>McCallum, Jaron - PSC</dc:creator>
  <cp:keywords/>
  <dc:description/>
  <cp:lastModifiedBy>Bonney, Kelsey - PSC</cp:lastModifiedBy>
  <cp:revision>2</cp:revision>
  <dcterms:created xsi:type="dcterms:W3CDTF">2024-07-12T14:06:00Z</dcterms:created>
  <dcterms:modified xsi:type="dcterms:W3CDTF">2024-07-12T14:06:00Z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_Owner}">
    <vt:lpwstr>cssadmin</vt:lpwstr>
  </property>
  <property fmtid="{D5CDD505-2E9C-101B-9397-08002B2CF9AE}" pid="3" name="{DLP_CreatedBy}">
    <vt:lpwstr>curtis</vt:lpwstr>
  </property>
  <property fmtid="{D5CDD505-2E9C-101B-9397-08002B2CF9AE}" pid="4" name="{DLP_CreatedOn}">
    <vt:lpwstr>7/1/2024 3:55:51 PM</vt:lpwstr>
  </property>
  <property fmtid="{D5CDD505-2E9C-101B-9397-08002B2CF9AE}" pid="5" name="{DLP_Description}">
    <vt:lpwstr/>
  </property>
  <property fmtid="{D5CDD505-2E9C-101B-9397-08002B2CF9AE}" pid="6" name="{DLP_VersionNotes}">
    <vt:lpwstr/>
  </property>
  <property fmtid="{D5CDD505-2E9C-101B-9397-08002B2CF9AE}" pid="7" name="{DLP_VersionID}">
    <vt:lpwstr>1</vt:lpwstr>
  </property>
  <property fmtid="{D5CDD505-2E9C-101B-9397-08002B2CF9AE}" pid="8" name="{DLP_MinorID}">
    <vt:lpwstr>0</vt:lpwstr>
  </property>
  <property fmtid="{D5CDD505-2E9C-101B-9397-08002B2CF9AE}" pid="9" name="{DLP_Path}">
    <vt:lpwstr>PSC\Documents\Divisions\DACEA\State Broadband Office\Governor's Task Force on Broadband Access\2024\</vt:lpwstr>
  </property>
  <property fmtid="{D5CDD505-2E9C-101B-9397-08002B2CF9AE}" pid="10" name="{DLP_ParentFolder}">
    <vt:lpwstr>77742D46F6084A33B6BE8EB9A33490C6</vt:lpwstr>
  </property>
  <property fmtid="{D5CDD505-2E9C-101B-9397-08002B2CF9AE}" pid="11" name="{DLP_ObjectID}">
    <vt:lpwstr>34B10E335D5647FE8BEDEBF129FBF7B2</vt:lpwstr>
  </property>
  <property fmtid="{D5CDD505-2E9C-101B-9397-08002B2CF9AE}" pid="12" name="{DLP_FileName}">
    <vt:lpwstr>Accessible_2024 Task Force Report Word Doc.docx</vt:lpwstr>
  </property>
  <property fmtid="{D5CDD505-2E9C-101B-9397-08002B2CF9AE}" pid="13" name="{DLP_Extension}">
    <vt:lpwstr>.docx</vt:lpwstr>
  </property>
  <property fmtid="{D5CDD505-2E9C-101B-9397-08002B2CF9AE}" pid="14" name="{DLP_Profile}">
    <vt:lpwstr>Complaint Request for Review</vt:lpwstr>
  </property>
  <property fmtid="{D5CDD505-2E9C-101B-9397-08002B2CF9AE}" pid="15" name="{DLPP_Document Type}">
    <vt:lpwstr>Working Paper</vt:lpwstr>
  </property>
  <property fmtid="{D5CDD505-2E9C-101B-9397-08002B2CF9AE}" pid="16" name="{DLPP_EDM Reference Number}">
    <vt:lpwstr>02018303</vt:lpwstr>
  </property>
  <property fmtid="{D5CDD505-2E9C-101B-9397-08002B2CF9AE}" pid="17" name="{DLPP_ERF Document Type Code}">
    <vt:lpwstr/>
  </property>
  <property fmtid="{D5CDD505-2E9C-101B-9397-08002B2CF9AE}" pid="18" name="{DLPP_WorkflowInstanceName}">
    <vt:lpwstr/>
  </property>
  <property fmtid="{D5CDD505-2E9C-101B-9397-08002B2CF9AE}" pid="19" name="{DLPP_AgendaStatus}">
    <vt:lpwstr/>
  </property>
  <property fmtid="{D5CDD505-2E9C-101B-9397-08002B2CF9AE}" pid="20" name="{DLPP_Confidential Status}">
    <vt:lpwstr/>
  </property>
  <property fmtid="{D5CDD505-2E9C-101B-9397-08002B2CF9AE}" pid="21" name="ContentTypeId">
    <vt:lpwstr>0x010100E9B479DE97358D43AEB72738EE1F2D08</vt:lpwstr>
  </property>
  <property fmtid="{D5CDD505-2E9C-101B-9397-08002B2CF9AE}" pid="22" name="MediaServiceImageTags">
    <vt:lpwstr/>
  </property>
  <property fmtid="{D5CDD505-2E9C-101B-9397-08002B2CF9AE}" pid="23" name="{DLPP_Complaint #}">
    <vt:lpwstr>1</vt:lpwstr>
  </property>
  <property fmtid="{D5CDD505-2E9C-101B-9397-08002B2CF9AE}" pid="24" name="{DLPP_Complainant}">
    <vt:lpwstr/>
  </property>
  <property fmtid="{D5CDD505-2E9C-101B-9397-08002B2CF9AE}" pid="25" name="{DLPP_Requested by}">
    <vt:lpwstr/>
  </property>
  <property fmtid="{D5CDD505-2E9C-101B-9397-08002B2CF9AE}" pid="26" name="{DLPP_Complaint Request for Review Issue}">
    <vt:lpwstr/>
  </property>
  <property fmtid="{D5CDD505-2E9C-101B-9397-08002B2CF9AE}" pid="27" name="{DLPP_Complaint Request for Review Issue Detail}">
    <vt:lpwstr/>
  </property>
  <property fmtid="{D5CDD505-2E9C-101B-9397-08002B2CF9AE}" pid="28" name="{DLPP_Request Date}">
    <vt:lpwstr/>
  </property>
  <property fmtid="{D5CDD505-2E9C-101B-9397-08002B2CF9AE}" pid="29" name="{DLPP_Utility_ID}">
    <vt:lpwstr/>
  </property>
  <property fmtid="{D5CDD505-2E9C-101B-9397-08002B2CF9AE}" pid="30" name="{DLPP_Utility Name}">
    <vt:lpwstr/>
  </property>
</Properties>
</file>