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5476" w14:textId="77777777" w:rsidR="00B00351" w:rsidRDefault="00B00351" w:rsidP="00B00351">
      <w:pPr>
        <w:jc w:val="center"/>
        <w:rPr>
          <w:b/>
          <w:i/>
          <w:sz w:val="36"/>
          <w:szCs w:val="36"/>
        </w:rPr>
      </w:pPr>
      <w:r>
        <w:rPr>
          <w:b/>
          <w:i/>
          <w:sz w:val="36"/>
          <w:szCs w:val="36"/>
        </w:rPr>
        <w:t>FINAL REPORT</w:t>
      </w:r>
    </w:p>
    <w:p w14:paraId="4B216D6A" w14:textId="0FA706B5" w:rsidR="00F97B6E" w:rsidRDefault="00F97B6E" w:rsidP="00B00351">
      <w:pPr>
        <w:jc w:val="center"/>
        <w:rPr>
          <w:sz w:val="28"/>
          <w:szCs w:val="28"/>
        </w:rPr>
      </w:pPr>
      <w:r w:rsidRPr="00516656">
        <w:rPr>
          <w:sz w:val="28"/>
          <w:szCs w:val="28"/>
          <w:u w:val="single"/>
        </w:rPr>
        <w:t>Report Period</w:t>
      </w:r>
      <w:r>
        <w:rPr>
          <w:sz w:val="28"/>
          <w:szCs w:val="28"/>
        </w:rPr>
        <w:t xml:space="preserve">: </w:t>
      </w:r>
      <w:r w:rsidR="00FA70F4">
        <w:rPr>
          <w:sz w:val="28"/>
          <w:szCs w:val="28"/>
        </w:rPr>
        <w:t>January</w:t>
      </w:r>
      <w:r w:rsidR="00B00351" w:rsidRPr="00F26A50">
        <w:rPr>
          <w:sz w:val="28"/>
          <w:szCs w:val="28"/>
        </w:rPr>
        <w:t xml:space="preserve"> </w:t>
      </w:r>
      <w:r w:rsidR="00B00351">
        <w:rPr>
          <w:sz w:val="28"/>
          <w:szCs w:val="28"/>
        </w:rPr>
        <w:t>202</w:t>
      </w:r>
      <w:r w:rsidR="00FA70F4">
        <w:rPr>
          <w:sz w:val="28"/>
          <w:szCs w:val="28"/>
        </w:rPr>
        <w:t>5</w:t>
      </w:r>
      <w:r w:rsidR="00B00351">
        <w:rPr>
          <w:sz w:val="28"/>
          <w:szCs w:val="28"/>
        </w:rPr>
        <w:t xml:space="preserve"> </w:t>
      </w:r>
      <w:r w:rsidR="00B00351" w:rsidRPr="00F26A50">
        <w:rPr>
          <w:sz w:val="28"/>
          <w:szCs w:val="28"/>
        </w:rPr>
        <w:t xml:space="preserve">to </w:t>
      </w:r>
      <w:r w:rsidR="00B00351">
        <w:rPr>
          <w:sz w:val="28"/>
          <w:szCs w:val="28"/>
        </w:rPr>
        <w:t>June 202</w:t>
      </w:r>
      <w:r>
        <w:rPr>
          <w:sz w:val="28"/>
          <w:szCs w:val="28"/>
        </w:rPr>
        <w:t>5</w:t>
      </w:r>
    </w:p>
    <w:p w14:paraId="7F840ECD" w14:textId="3A437C41" w:rsidR="00B00351" w:rsidRPr="00F26A50" w:rsidRDefault="00F97B6E" w:rsidP="00B00351">
      <w:pPr>
        <w:jc w:val="center"/>
        <w:rPr>
          <w:i/>
          <w:sz w:val="28"/>
          <w:szCs w:val="28"/>
        </w:rPr>
      </w:pPr>
      <w:r w:rsidRPr="00516656">
        <w:rPr>
          <w:sz w:val="28"/>
          <w:szCs w:val="28"/>
          <w:u w:val="single"/>
        </w:rPr>
        <w:t>D</w:t>
      </w:r>
      <w:r w:rsidR="00B00351" w:rsidRPr="00516656">
        <w:rPr>
          <w:sz w:val="28"/>
          <w:szCs w:val="28"/>
          <w:u w:val="single"/>
        </w:rPr>
        <w:t>ue</w:t>
      </w:r>
      <w:r>
        <w:rPr>
          <w:i/>
          <w:sz w:val="28"/>
          <w:szCs w:val="28"/>
        </w:rPr>
        <w:t>:</w:t>
      </w:r>
      <w:r w:rsidR="00B00351" w:rsidRPr="00F26A50">
        <w:rPr>
          <w:i/>
          <w:sz w:val="28"/>
          <w:szCs w:val="28"/>
        </w:rPr>
        <w:t xml:space="preserve"> </w:t>
      </w:r>
      <w:r w:rsidR="00B00351" w:rsidRPr="00F97B6E">
        <w:rPr>
          <w:iCs/>
          <w:sz w:val="28"/>
          <w:szCs w:val="28"/>
        </w:rPr>
        <w:t>July 30, 202</w:t>
      </w:r>
      <w:r w:rsidRPr="00F97B6E">
        <w:rPr>
          <w:iCs/>
          <w:sz w:val="28"/>
          <w:szCs w:val="28"/>
        </w:rPr>
        <w:t>5</w:t>
      </w:r>
    </w:p>
    <w:p w14:paraId="0838C9CF" w14:textId="77777777" w:rsidR="00B00351" w:rsidRDefault="00B00351" w:rsidP="00B00351">
      <w:pPr>
        <w:rPr>
          <w:b/>
          <w:sz w:val="22"/>
          <w:szCs w:val="22"/>
        </w:rPr>
      </w:pPr>
    </w:p>
    <w:p w14:paraId="228277BB" w14:textId="77777777" w:rsidR="00516656" w:rsidRPr="00CA5134" w:rsidRDefault="00516656" w:rsidP="00B00351">
      <w:pPr>
        <w:rPr>
          <w:b/>
          <w:sz w:val="22"/>
          <w:szCs w:val="22"/>
        </w:rPr>
      </w:pPr>
    </w:p>
    <w:p w14:paraId="05A2BD14" w14:textId="77777777" w:rsidR="00B00351" w:rsidRDefault="00B00351" w:rsidP="00B00351">
      <w:pPr>
        <w:pStyle w:val="ListParagraph"/>
        <w:rPr>
          <w:b/>
        </w:rPr>
      </w:pPr>
      <w:r w:rsidRPr="00E54B46">
        <w:rPr>
          <w:b/>
        </w:rPr>
        <w:t xml:space="preserve">Grantee </w:t>
      </w:r>
      <w:r>
        <w:rPr>
          <w:b/>
        </w:rPr>
        <w:t>n</w:t>
      </w:r>
      <w:r w:rsidRPr="00E54B46">
        <w:rPr>
          <w:b/>
        </w:rPr>
        <w:t>ame</w:t>
      </w:r>
      <w:r>
        <w:rPr>
          <w:b/>
        </w:rPr>
        <w:t xml:space="preserve"> and project contact: </w:t>
      </w:r>
    </w:p>
    <w:p w14:paraId="4F3C688E" w14:textId="77777777" w:rsidR="00B00351" w:rsidRDefault="00B00351" w:rsidP="00B00351">
      <w:pPr>
        <w:ind w:left="720"/>
        <w:rPr>
          <w:i/>
          <w:color w:val="548DD4"/>
        </w:rPr>
      </w:pPr>
      <w:r w:rsidRPr="00E54B46">
        <w:rPr>
          <w:i/>
          <w:color w:val="548DD4"/>
        </w:rPr>
        <w:t>Organization</w:t>
      </w:r>
    </w:p>
    <w:p w14:paraId="5B83E394" w14:textId="77777777" w:rsidR="00B00351" w:rsidRDefault="00B00351" w:rsidP="00B00351">
      <w:pPr>
        <w:ind w:left="720"/>
        <w:rPr>
          <w:i/>
          <w:color w:val="548DD4"/>
        </w:rPr>
      </w:pPr>
      <w:r>
        <w:rPr>
          <w:i/>
          <w:color w:val="548DD4"/>
        </w:rPr>
        <w:t>Project Name</w:t>
      </w:r>
    </w:p>
    <w:p w14:paraId="6DBE965B" w14:textId="77777777" w:rsidR="00B00351" w:rsidRPr="00E54B46" w:rsidRDefault="00B00351" w:rsidP="00B00351">
      <w:pPr>
        <w:ind w:left="720"/>
        <w:rPr>
          <w:i/>
          <w:color w:val="548DD4"/>
        </w:rPr>
      </w:pPr>
      <w:r>
        <w:rPr>
          <w:i/>
          <w:color w:val="548DD4"/>
        </w:rPr>
        <w:t>Primary Contact</w:t>
      </w:r>
    </w:p>
    <w:p w14:paraId="439B08FC" w14:textId="77777777" w:rsidR="00B00351" w:rsidRPr="00E54B46" w:rsidRDefault="00B00351" w:rsidP="00B00351">
      <w:pPr>
        <w:ind w:left="720"/>
        <w:rPr>
          <w:i/>
          <w:color w:val="548DD4"/>
        </w:rPr>
      </w:pPr>
      <w:r>
        <w:rPr>
          <w:i/>
          <w:color w:val="548DD4"/>
        </w:rPr>
        <w:t>Address</w:t>
      </w:r>
    </w:p>
    <w:p w14:paraId="2DB482FD" w14:textId="77777777" w:rsidR="00B00351" w:rsidRPr="00E54B46" w:rsidRDefault="00B00351" w:rsidP="00B00351">
      <w:pPr>
        <w:ind w:left="720"/>
        <w:rPr>
          <w:i/>
        </w:rPr>
      </w:pPr>
      <w:r w:rsidRPr="00E54B46">
        <w:rPr>
          <w:i/>
          <w:color w:val="548DD4"/>
        </w:rPr>
        <w:t>City, Wisconsin  Zip Code</w:t>
      </w:r>
    </w:p>
    <w:p w14:paraId="0111FCC7" w14:textId="77777777" w:rsidR="00B00351" w:rsidRDefault="00B00351" w:rsidP="00B00351">
      <w:pPr>
        <w:ind w:left="720"/>
        <w:rPr>
          <w:i/>
          <w:color w:val="548DD4"/>
        </w:rPr>
      </w:pPr>
      <w:r>
        <w:rPr>
          <w:i/>
          <w:color w:val="548DD4"/>
        </w:rPr>
        <w:t>Contact Phone, Contact Email</w:t>
      </w:r>
    </w:p>
    <w:p w14:paraId="2A1B221B" w14:textId="77777777" w:rsidR="00B00351" w:rsidRPr="00E54B46" w:rsidRDefault="00B00351" w:rsidP="00B00351">
      <w:pPr>
        <w:ind w:left="360"/>
        <w:rPr>
          <w:b/>
        </w:rPr>
      </w:pPr>
    </w:p>
    <w:p w14:paraId="6DF8280B" w14:textId="77777777" w:rsidR="00B00351" w:rsidRDefault="00B00351" w:rsidP="00B00351">
      <w:pPr>
        <w:rPr>
          <w:b/>
        </w:rPr>
      </w:pPr>
    </w:p>
    <w:p w14:paraId="64252937" w14:textId="77777777" w:rsidR="00B00351" w:rsidRPr="0039157C" w:rsidRDefault="00B00351" w:rsidP="00B00351">
      <w:pPr>
        <w:shd w:val="clear" w:color="auto" w:fill="D9D9D9" w:themeFill="background1" w:themeFillShade="D9"/>
        <w:spacing w:line="276" w:lineRule="auto"/>
        <w:ind w:left="720"/>
        <w:rPr>
          <w:b/>
        </w:rPr>
      </w:pPr>
      <w:r w:rsidRPr="0039157C">
        <w:rPr>
          <w:b/>
        </w:rPr>
        <w:t>Qualitati</w:t>
      </w:r>
      <w:r>
        <w:rPr>
          <w:b/>
        </w:rPr>
        <w:t>ve Reporting</w:t>
      </w:r>
    </w:p>
    <w:p w14:paraId="00AB04EA" w14:textId="77777777" w:rsidR="00B00351" w:rsidRPr="0039157C" w:rsidRDefault="00B00351" w:rsidP="00B00351">
      <w:pPr>
        <w:pStyle w:val="ListParagraph"/>
        <w:rPr>
          <w:b/>
        </w:rPr>
      </w:pPr>
    </w:p>
    <w:p w14:paraId="3BE847FF" w14:textId="77777777" w:rsidR="00B00351" w:rsidRPr="00F26A50" w:rsidRDefault="00B00351" w:rsidP="00B00351">
      <w:pPr>
        <w:pStyle w:val="ListParagraph"/>
        <w:numPr>
          <w:ilvl w:val="0"/>
          <w:numId w:val="6"/>
        </w:numPr>
        <w:spacing w:line="276" w:lineRule="auto"/>
        <w:rPr>
          <w:b/>
        </w:rPr>
      </w:pPr>
      <w:r w:rsidRPr="00F26A50">
        <w:rPr>
          <w:b/>
        </w:rPr>
        <w:t>Provide a description of efforts to-date, including: challenges, and how these were addressed; success; and next steps.</w:t>
      </w:r>
    </w:p>
    <w:p w14:paraId="591EC3F3" w14:textId="77777777" w:rsidR="00B00351" w:rsidRDefault="00B00351" w:rsidP="00B00351">
      <w:pPr>
        <w:spacing w:line="276" w:lineRule="auto"/>
        <w:rPr>
          <w:b/>
        </w:rPr>
      </w:pPr>
    </w:p>
    <w:p w14:paraId="0C501D11" w14:textId="77777777" w:rsidR="00B00351" w:rsidRDefault="00B00351" w:rsidP="00B00351">
      <w:pPr>
        <w:spacing w:line="276" w:lineRule="auto"/>
        <w:rPr>
          <w:b/>
        </w:rPr>
      </w:pPr>
    </w:p>
    <w:p w14:paraId="7877DC34" w14:textId="77777777" w:rsidR="00B00351" w:rsidRDefault="00B00351" w:rsidP="00B00351">
      <w:pPr>
        <w:pStyle w:val="ListParagraph"/>
        <w:numPr>
          <w:ilvl w:val="0"/>
          <w:numId w:val="6"/>
        </w:numPr>
        <w:spacing w:line="276" w:lineRule="auto"/>
        <w:rPr>
          <w:b/>
        </w:rPr>
      </w:pPr>
      <w:r w:rsidRPr="00D053BA">
        <w:rPr>
          <w:b/>
        </w:rPr>
        <w:t xml:space="preserve">Did the project receive any media coverage such as newspaper or television reporting, or other public or community recognition? If so, describe and include fliers or links to publications, as appropriate. </w:t>
      </w:r>
    </w:p>
    <w:p w14:paraId="2947BE96" w14:textId="77777777" w:rsidR="00B00351" w:rsidRDefault="00B00351" w:rsidP="00B00351">
      <w:pPr>
        <w:pStyle w:val="ListParagraph"/>
        <w:spacing w:line="276" w:lineRule="auto"/>
        <w:ind w:left="1080"/>
        <w:rPr>
          <w:b/>
        </w:rPr>
      </w:pPr>
    </w:p>
    <w:p w14:paraId="40675889" w14:textId="77777777" w:rsidR="00B00351" w:rsidRPr="00D053BA" w:rsidRDefault="00B00351" w:rsidP="00B00351">
      <w:pPr>
        <w:pStyle w:val="ListParagraph"/>
        <w:spacing w:line="276" w:lineRule="auto"/>
        <w:ind w:left="1080"/>
        <w:rPr>
          <w:b/>
        </w:rPr>
      </w:pPr>
    </w:p>
    <w:p w14:paraId="57BC43A7" w14:textId="77777777" w:rsidR="00B00351" w:rsidRDefault="00B00351" w:rsidP="00B00351">
      <w:pPr>
        <w:pStyle w:val="ListParagraph"/>
        <w:numPr>
          <w:ilvl w:val="0"/>
          <w:numId w:val="6"/>
        </w:numPr>
        <w:rPr>
          <w:b/>
        </w:rPr>
      </w:pPr>
      <w:r w:rsidRPr="008B2A74">
        <w:rPr>
          <w:b/>
        </w:rPr>
        <w:t>Did the project create any materials to publicize the work of the project? If so, attach materials or provide links.</w:t>
      </w:r>
      <w:r>
        <w:rPr>
          <w:b/>
        </w:rPr>
        <w:t xml:space="preserve"> </w:t>
      </w:r>
    </w:p>
    <w:p w14:paraId="6C7C4D3C" w14:textId="77777777" w:rsidR="00B00351" w:rsidRDefault="00B00351" w:rsidP="00B00351">
      <w:pPr>
        <w:pStyle w:val="ListParagraph"/>
        <w:rPr>
          <w:i/>
          <w:color w:val="548DD4"/>
        </w:rPr>
      </w:pPr>
    </w:p>
    <w:p w14:paraId="77ABE264" w14:textId="77777777" w:rsidR="00B00351" w:rsidRPr="008B2A74" w:rsidRDefault="00B00351" w:rsidP="00B00351">
      <w:pPr>
        <w:pStyle w:val="ListParagraph"/>
        <w:rPr>
          <w:b/>
        </w:rPr>
      </w:pPr>
    </w:p>
    <w:p w14:paraId="1819103D" w14:textId="28356CBC" w:rsidR="00B00351" w:rsidRDefault="00B00351" w:rsidP="00B00351">
      <w:pPr>
        <w:pStyle w:val="ListParagraph"/>
        <w:numPr>
          <w:ilvl w:val="0"/>
          <w:numId w:val="6"/>
        </w:numPr>
        <w:spacing w:line="276" w:lineRule="auto"/>
        <w:rPr>
          <w:b/>
        </w:rPr>
      </w:pPr>
      <w:r w:rsidRPr="008B2A74">
        <w:rPr>
          <w:b/>
        </w:rPr>
        <w:t>Did this project partner with other non-profit, governmental, or community organizations to conduct project activities? If so, describe.</w:t>
      </w:r>
    </w:p>
    <w:p w14:paraId="2499364D" w14:textId="0DE75543" w:rsidR="00D746E6" w:rsidRDefault="00D746E6" w:rsidP="00D746E6">
      <w:pPr>
        <w:spacing w:line="276" w:lineRule="auto"/>
        <w:rPr>
          <w:b/>
        </w:rPr>
      </w:pPr>
    </w:p>
    <w:p w14:paraId="7EBEAD7F" w14:textId="5EACD502" w:rsidR="00D746E6" w:rsidRPr="00D746E6" w:rsidRDefault="00D746E6" w:rsidP="00D746E6">
      <w:pPr>
        <w:pStyle w:val="ListParagraph"/>
        <w:numPr>
          <w:ilvl w:val="0"/>
          <w:numId w:val="6"/>
        </w:numPr>
        <w:rPr>
          <w:b/>
        </w:rPr>
      </w:pPr>
      <w:r w:rsidRPr="00D746E6">
        <w:rPr>
          <w:b/>
        </w:rPr>
        <w:t>For trainings provided to professionals, list the organizations that received training during the second six-month period (January to June 202</w:t>
      </w:r>
      <w:r w:rsidR="00441F01">
        <w:rPr>
          <w:b/>
        </w:rPr>
        <w:t>5</w:t>
      </w:r>
      <w:r w:rsidRPr="00D746E6">
        <w:rPr>
          <w:b/>
        </w:rPr>
        <w:t xml:space="preserve">). </w:t>
      </w:r>
    </w:p>
    <w:p w14:paraId="0D451AE0" w14:textId="77777777" w:rsidR="00D746E6" w:rsidRDefault="00D746E6" w:rsidP="00D746E6">
      <w:pPr>
        <w:pStyle w:val="ListParagraph"/>
        <w:spacing w:line="276" w:lineRule="auto"/>
        <w:ind w:left="1080"/>
        <w:rPr>
          <w:b/>
        </w:rPr>
      </w:pPr>
    </w:p>
    <w:p w14:paraId="5708C437" w14:textId="3C3EC933" w:rsidR="00D746E6" w:rsidRDefault="00D746E6" w:rsidP="00D746E6">
      <w:pPr>
        <w:spacing w:line="276" w:lineRule="auto"/>
        <w:rPr>
          <w:b/>
        </w:rPr>
      </w:pPr>
    </w:p>
    <w:p w14:paraId="1AAF61CC" w14:textId="630F450A" w:rsidR="00D746E6" w:rsidRPr="00D746E6" w:rsidRDefault="00D746E6" w:rsidP="00D746E6">
      <w:pPr>
        <w:pStyle w:val="ListParagraph"/>
        <w:numPr>
          <w:ilvl w:val="0"/>
          <w:numId w:val="6"/>
        </w:numPr>
        <w:rPr>
          <w:b/>
        </w:rPr>
      </w:pPr>
      <w:r w:rsidRPr="00D746E6">
        <w:rPr>
          <w:b/>
        </w:rPr>
        <w:t xml:space="preserve">For customers who chose to not enroll in the program despite eligibility, provide a summary of the reasons cited by customers. If these reasons have changed since the Interim Report, describe.  </w:t>
      </w:r>
    </w:p>
    <w:p w14:paraId="2CF006F4" w14:textId="77777777" w:rsidR="00D746E6" w:rsidRDefault="00D746E6" w:rsidP="00D746E6">
      <w:pPr>
        <w:rPr>
          <w:b/>
        </w:rPr>
      </w:pPr>
    </w:p>
    <w:p w14:paraId="0F47982F" w14:textId="77777777" w:rsidR="00D746E6" w:rsidRDefault="00D746E6" w:rsidP="00D746E6">
      <w:pPr>
        <w:rPr>
          <w:b/>
        </w:rPr>
      </w:pPr>
    </w:p>
    <w:p w14:paraId="48A5F8DF" w14:textId="2C5FB3B3" w:rsidR="00D746E6" w:rsidRDefault="00D746E6" w:rsidP="00D746E6">
      <w:pPr>
        <w:pStyle w:val="ListParagraph"/>
        <w:numPr>
          <w:ilvl w:val="0"/>
          <w:numId w:val="6"/>
        </w:numPr>
        <w:rPr>
          <w:b/>
        </w:rPr>
      </w:pPr>
      <w:r w:rsidRPr="00D746E6">
        <w:rPr>
          <w:b/>
        </w:rPr>
        <w:lastRenderedPageBreak/>
        <w:t xml:space="preserve">For customers who needed to submit additional information, provide a summary description of these documents (provide no personally identifying information). If this has changed since the Interim Report, describe. </w:t>
      </w:r>
    </w:p>
    <w:p w14:paraId="6E7DA507" w14:textId="40875A58" w:rsidR="00D746E6" w:rsidRDefault="00D746E6" w:rsidP="00D746E6">
      <w:pPr>
        <w:rPr>
          <w:b/>
        </w:rPr>
      </w:pPr>
    </w:p>
    <w:p w14:paraId="23A1C8D9" w14:textId="10A2EF5F" w:rsidR="00D746E6" w:rsidRDefault="00D746E6" w:rsidP="00D746E6">
      <w:pPr>
        <w:rPr>
          <w:b/>
        </w:rPr>
      </w:pPr>
    </w:p>
    <w:p w14:paraId="5ECE01B5" w14:textId="0AD08592" w:rsidR="00D746E6" w:rsidRPr="00D746E6" w:rsidRDefault="00D746E6" w:rsidP="00D746E6">
      <w:pPr>
        <w:pStyle w:val="ListParagraph"/>
        <w:numPr>
          <w:ilvl w:val="0"/>
          <w:numId w:val="6"/>
        </w:numPr>
        <w:rPr>
          <w:b/>
        </w:rPr>
      </w:pPr>
      <w:r w:rsidRPr="00D746E6">
        <w:rPr>
          <w:b/>
        </w:rPr>
        <w:t>Please describe the digital tools Lifeline eligible customers have adopted</w:t>
      </w:r>
      <w:r>
        <w:rPr>
          <w:b/>
        </w:rPr>
        <w:t xml:space="preserve"> during the grant performance period</w:t>
      </w:r>
      <w:r w:rsidRPr="00D746E6">
        <w:rPr>
          <w:b/>
        </w:rPr>
        <w:t xml:space="preserve">. </w:t>
      </w:r>
    </w:p>
    <w:p w14:paraId="227DEAA4" w14:textId="77777777" w:rsidR="00D746E6" w:rsidRPr="00D746E6" w:rsidRDefault="00D746E6" w:rsidP="00D746E6">
      <w:pPr>
        <w:pStyle w:val="ListParagraph"/>
        <w:ind w:left="1080"/>
        <w:rPr>
          <w:b/>
        </w:rPr>
      </w:pPr>
    </w:p>
    <w:p w14:paraId="0F89C6B7" w14:textId="77777777" w:rsidR="00B00351" w:rsidRPr="00D746E6" w:rsidRDefault="00B00351" w:rsidP="00D746E6">
      <w:pPr>
        <w:rPr>
          <w:b/>
        </w:rPr>
      </w:pPr>
    </w:p>
    <w:p w14:paraId="3399051E" w14:textId="77777777" w:rsidR="00B00351" w:rsidRPr="00AF416A" w:rsidRDefault="00B00351" w:rsidP="00B00351">
      <w:pPr>
        <w:rPr>
          <w:b/>
        </w:rPr>
      </w:pPr>
    </w:p>
    <w:p w14:paraId="106610F0" w14:textId="0CC839C4" w:rsidR="00B00351" w:rsidRDefault="00B00351" w:rsidP="00B00351">
      <w:pPr>
        <w:pStyle w:val="ListParagraph"/>
        <w:numPr>
          <w:ilvl w:val="0"/>
          <w:numId w:val="6"/>
        </w:numPr>
        <w:rPr>
          <w:b/>
        </w:rPr>
      </w:pPr>
      <w:r w:rsidRPr="00574340">
        <w:rPr>
          <w:b/>
        </w:rPr>
        <w:t>Describe how the project did or did not meet expectations.  Provide anecdotal examples, if possible.</w:t>
      </w:r>
    </w:p>
    <w:p w14:paraId="785CC25B" w14:textId="77777777" w:rsidR="00B5140B" w:rsidRPr="00574340" w:rsidRDefault="00B5140B" w:rsidP="00B5140B">
      <w:pPr>
        <w:pStyle w:val="ListParagraph"/>
        <w:ind w:left="1080"/>
        <w:rPr>
          <w:b/>
        </w:rPr>
      </w:pPr>
    </w:p>
    <w:p w14:paraId="62D3F175" w14:textId="24C74C56" w:rsidR="00B00351" w:rsidRDefault="00B00351">
      <w:pPr>
        <w:rPr>
          <w:b/>
        </w:rPr>
      </w:pPr>
    </w:p>
    <w:p w14:paraId="77E3012C" w14:textId="77777777" w:rsidR="00B00351" w:rsidRPr="0039157C" w:rsidRDefault="00B00351" w:rsidP="00B00351">
      <w:pPr>
        <w:shd w:val="clear" w:color="auto" w:fill="D9D9D9" w:themeFill="background1" w:themeFillShade="D9"/>
        <w:spacing w:line="276" w:lineRule="auto"/>
        <w:ind w:left="720"/>
        <w:rPr>
          <w:b/>
        </w:rPr>
      </w:pPr>
      <w:r w:rsidRPr="0039157C">
        <w:rPr>
          <w:b/>
        </w:rPr>
        <w:t>Qua</w:t>
      </w:r>
      <w:r>
        <w:rPr>
          <w:b/>
        </w:rPr>
        <w:t>nt</w:t>
      </w:r>
      <w:r w:rsidRPr="0039157C">
        <w:rPr>
          <w:b/>
        </w:rPr>
        <w:t>itati</w:t>
      </w:r>
      <w:r>
        <w:rPr>
          <w:b/>
        </w:rPr>
        <w:t>ve Reporting</w:t>
      </w:r>
    </w:p>
    <w:p w14:paraId="5AB0F5DC" w14:textId="77777777" w:rsidR="00B00351" w:rsidRDefault="00B00351" w:rsidP="00B00351">
      <w:pPr>
        <w:spacing w:line="276" w:lineRule="auto"/>
        <w:ind w:left="720"/>
        <w:rPr>
          <w:b/>
        </w:rPr>
      </w:pPr>
    </w:p>
    <w:p w14:paraId="5C152A4A" w14:textId="77777777" w:rsidR="00B5140B" w:rsidRPr="009A2F40" w:rsidRDefault="00B5140B" w:rsidP="00B5140B">
      <w:pPr>
        <w:pStyle w:val="ListParagraph"/>
        <w:numPr>
          <w:ilvl w:val="0"/>
          <w:numId w:val="8"/>
        </w:numPr>
        <w:spacing w:line="276" w:lineRule="auto"/>
        <w:rPr>
          <w:b/>
        </w:rPr>
      </w:pPr>
      <w:bookmarkStart w:id="0" w:name="_Hlk126657839"/>
      <w:r>
        <w:rPr>
          <w:b/>
        </w:rPr>
        <w:t>Using activities in the implementation process</w:t>
      </w:r>
      <w:r w:rsidRPr="006B6B46">
        <w:t xml:space="preserve"> </w:t>
      </w:r>
      <w:r w:rsidRPr="006B6B46">
        <w:rPr>
          <w:b/>
          <w:bCs/>
        </w:rPr>
        <w:t>and evaluations</w:t>
      </w:r>
      <w:r w:rsidRPr="006B6B46">
        <w:t xml:space="preserve"> </w:t>
      </w:r>
      <w:r w:rsidRPr="006B6B46">
        <w:rPr>
          <w:b/>
          <w:bCs/>
        </w:rPr>
        <w:t>as</w:t>
      </w:r>
      <w:r>
        <w:t xml:space="preserve"> </w:t>
      </w:r>
      <w:r w:rsidRPr="006B6B46">
        <w:rPr>
          <w:b/>
        </w:rPr>
        <w:t>described in the Project Scope</w:t>
      </w:r>
      <w:r>
        <w:rPr>
          <w:b/>
        </w:rPr>
        <w:t>, p</w:t>
      </w:r>
      <w:r w:rsidRPr="00D61C8C">
        <w:rPr>
          <w:b/>
        </w:rPr>
        <w:t xml:space="preserve">rovide the following: </w:t>
      </w:r>
      <w:bookmarkEnd w:id="0"/>
    </w:p>
    <w:tbl>
      <w:tblPr>
        <w:tblStyle w:val="TableGrid"/>
        <w:tblW w:w="0" w:type="auto"/>
        <w:tblInd w:w="720" w:type="dxa"/>
        <w:tblLook w:val="04A0" w:firstRow="1" w:lastRow="0" w:firstColumn="1" w:lastColumn="0" w:noHBand="0" w:noVBand="1"/>
      </w:tblPr>
      <w:tblGrid>
        <w:gridCol w:w="4685"/>
        <w:gridCol w:w="2391"/>
        <w:gridCol w:w="1398"/>
        <w:gridCol w:w="1596"/>
      </w:tblGrid>
      <w:tr w:rsidR="00B00351" w:rsidRPr="00414BA1" w14:paraId="32432537" w14:textId="77777777" w:rsidTr="00B00351">
        <w:trPr>
          <w:tblHeader/>
        </w:trPr>
        <w:tc>
          <w:tcPr>
            <w:tcW w:w="0" w:type="auto"/>
            <w:shd w:val="clear" w:color="auto" w:fill="D9D9D9" w:themeFill="background1" w:themeFillShade="D9"/>
          </w:tcPr>
          <w:p w14:paraId="6F133893" w14:textId="77777777" w:rsidR="00B00351" w:rsidRPr="00414BA1" w:rsidRDefault="00B00351" w:rsidP="00EF6562"/>
        </w:tc>
        <w:tc>
          <w:tcPr>
            <w:tcW w:w="0" w:type="auto"/>
            <w:shd w:val="clear" w:color="auto" w:fill="D9D9D9" w:themeFill="background1" w:themeFillShade="D9"/>
          </w:tcPr>
          <w:p w14:paraId="4F6E575D" w14:textId="3FFCAF42" w:rsidR="00B00351" w:rsidRPr="00414BA1" w:rsidRDefault="00B00351" w:rsidP="00EF6562">
            <w:r>
              <w:t>Interim Report Data (July – December 202</w:t>
            </w:r>
            <w:r w:rsidR="00441F01">
              <w:t>4</w:t>
            </w:r>
            <w:r>
              <w:t>)</w:t>
            </w:r>
          </w:p>
        </w:tc>
        <w:tc>
          <w:tcPr>
            <w:tcW w:w="0" w:type="auto"/>
            <w:shd w:val="clear" w:color="auto" w:fill="D9D9D9" w:themeFill="background1" w:themeFillShade="D9"/>
          </w:tcPr>
          <w:p w14:paraId="571A5D48" w14:textId="2C49484B" w:rsidR="00B00351" w:rsidRPr="00414BA1" w:rsidRDefault="00B00351" w:rsidP="00EF6562">
            <w:r>
              <w:t>January – June 202</w:t>
            </w:r>
            <w:r w:rsidR="00441F01">
              <w:t>5</w:t>
            </w:r>
          </w:p>
        </w:tc>
        <w:tc>
          <w:tcPr>
            <w:tcW w:w="0" w:type="auto"/>
            <w:shd w:val="clear" w:color="auto" w:fill="D9D9D9" w:themeFill="background1" w:themeFillShade="D9"/>
          </w:tcPr>
          <w:p w14:paraId="29796C79" w14:textId="77777777" w:rsidR="00B00351" w:rsidRDefault="00B00351" w:rsidP="00EF6562">
            <w:r>
              <w:t>Final Program Statistics</w:t>
            </w:r>
          </w:p>
        </w:tc>
      </w:tr>
      <w:tr w:rsidR="00B00351" w:rsidRPr="00414BA1" w14:paraId="58279C11" w14:textId="77777777" w:rsidTr="00B00351">
        <w:tc>
          <w:tcPr>
            <w:tcW w:w="0" w:type="auto"/>
          </w:tcPr>
          <w:p w14:paraId="54F77EDA" w14:textId="77777777" w:rsidR="00B00351" w:rsidRPr="00414BA1" w:rsidRDefault="00B00351" w:rsidP="00EF6562">
            <w:r w:rsidRPr="00414BA1">
              <w:t>Number of people reached</w:t>
            </w:r>
          </w:p>
        </w:tc>
        <w:tc>
          <w:tcPr>
            <w:tcW w:w="0" w:type="auto"/>
          </w:tcPr>
          <w:p w14:paraId="35CA632A" w14:textId="77777777" w:rsidR="00B00351" w:rsidRPr="00414BA1" w:rsidRDefault="00B00351" w:rsidP="00EF6562"/>
        </w:tc>
        <w:tc>
          <w:tcPr>
            <w:tcW w:w="0" w:type="auto"/>
          </w:tcPr>
          <w:p w14:paraId="304B004D" w14:textId="77777777" w:rsidR="00B00351" w:rsidRPr="00414BA1" w:rsidRDefault="00B00351" w:rsidP="00EF6562"/>
        </w:tc>
        <w:tc>
          <w:tcPr>
            <w:tcW w:w="0" w:type="auto"/>
          </w:tcPr>
          <w:p w14:paraId="48574CBC" w14:textId="77777777" w:rsidR="00B00351" w:rsidRPr="00414BA1" w:rsidRDefault="00B00351" w:rsidP="00EF6562"/>
        </w:tc>
      </w:tr>
      <w:tr w:rsidR="00B00351" w:rsidRPr="00414BA1" w14:paraId="47001048" w14:textId="77777777" w:rsidTr="00B00351">
        <w:tc>
          <w:tcPr>
            <w:tcW w:w="0" w:type="auto"/>
          </w:tcPr>
          <w:p w14:paraId="029B14DE" w14:textId="77777777" w:rsidR="00B00351" w:rsidRPr="00414BA1" w:rsidRDefault="00B00351" w:rsidP="00EF6562">
            <w:r>
              <w:t>Total n</w:t>
            </w:r>
            <w:r w:rsidRPr="00414BA1">
              <w:t>umber of eligibility determinations conducted</w:t>
            </w:r>
            <w:r>
              <w:t xml:space="preserve"> with the National Verifier</w:t>
            </w:r>
          </w:p>
        </w:tc>
        <w:tc>
          <w:tcPr>
            <w:tcW w:w="0" w:type="auto"/>
          </w:tcPr>
          <w:p w14:paraId="127C3037" w14:textId="77777777" w:rsidR="00B00351" w:rsidRPr="00414BA1" w:rsidRDefault="00B00351" w:rsidP="00EF6562"/>
        </w:tc>
        <w:tc>
          <w:tcPr>
            <w:tcW w:w="0" w:type="auto"/>
          </w:tcPr>
          <w:p w14:paraId="41525DDD" w14:textId="77777777" w:rsidR="00B00351" w:rsidRPr="00414BA1" w:rsidRDefault="00B00351" w:rsidP="00EF6562"/>
        </w:tc>
        <w:tc>
          <w:tcPr>
            <w:tcW w:w="0" w:type="auto"/>
          </w:tcPr>
          <w:p w14:paraId="0FE7B464" w14:textId="77777777" w:rsidR="00B00351" w:rsidRPr="00414BA1" w:rsidRDefault="00B00351" w:rsidP="00EF6562"/>
        </w:tc>
      </w:tr>
      <w:tr w:rsidR="00B00351" w:rsidRPr="00414BA1" w14:paraId="20374A1D" w14:textId="77777777" w:rsidTr="00B00351">
        <w:tc>
          <w:tcPr>
            <w:tcW w:w="0" w:type="auto"/>
          </w:tcPr>
          <w:p w14:paraId="687D7D95" w14:textId="77777777" w:rsidR="00B00351" w:rsidRPr="00414BA1" w:rsidRDefault="00B00351" w:rsidP="00EF6562">
            <w:pPr>
              <w:ind w:left="720"/>
            </w:pPr>
            <w:r>
              <w:t>National Verifier: number of paper eligibility determinations?</w:t>
            </w:r>
          </w:p>
        </w:tc>
        <w:tc>
          <w:tcPr>
            <w:tcW w:w="0" w:type="auto"/>
          </w:tcPr>
          <w:p w14:paraId="3147BEC2" w14:textId="77777777" w:rsidR="00B00351" w:rsidRPr="00414BA1" w:rsidRDefault="00B00351" w:rsidP="00EF6562"/>
        </w:tc>
        <w:tc>
          <w:tcPr>
            <w:tcW w:w="0" w:type="auto"/>
          </w:tcPr>
          <w:p w14:paraId="286DD518" w14:textId="77777777" w:rsidR="00B00351" w:rsidRPr="00414BA1" w:rsidRDefault="00B00351" w:rsidP="00EF6562"/>
        </w:tc>
        <w:tc>
          <w:tcPr>
            <w:tcW w:w="0" w:type="auto"/>
          </w:tcPr>
          <w:p w14:paraId="1894D18A" w14:textId="77777777" w:rsidR="00B00351" w:rsidRPr="00414BA1" w:rsidRDefault="00B00351" w:rsidP="00EF6562"/>
        </w:tc>
      </w:tr>
      <w:tr w:rsidR="00B00351" w:rsidRPr="00414BA1" w14:paraId="605A9D0A" w14:textId="77777777" w:rsidTr="00B00351">
        <w:tc>
          <w:tcPr>
            <w:tcW w:w="0" w:type="auto"/>
          </w:tcPr>
          <w:p w14:paraId="0423101B" w14:textId="77777777" w:rsidR="00B00351" w:rsidRPr="00414BA1" w:rsidRDefault="00B00351" w:rsidP="00EF6562">
            <w:pPr>
              <w:ind w:left="720"/>
            </w:pPr>
            <w:r>
              <w:t xml:space="preserve">National Verifier: number of online eligibility determinations? </w:t>
            </w:r>
          </w:p>
        </w:tc>
        <w:tc>
          <w:tcPr>
            <w:tcW w:w="0" w:type="auto"/>
          </w:tcPr>
          <w:p w14:paraId="502D9FEB" w14:textId="77777777" w:rsidR="00B00351" w:rsidRPr="00414BA1" w:rsidRDefault="00B00351" w:rsidP="00EF6562"/>
        </w:tc>
        <w:tc>
          <w:tcPr>
            <w:tcW w:w="0" w:type="auto"/>
          </w:tcPr>
          <w:p w14:paraId="015CD87C" w14:textId="77777777" w:rsidR="00B00351" w:rsidRPr="00414BA1" w:rsidRDefault="00B00351" w:rsidP="00EF6562"/>
        </w:tc>
        <w:tc>
          <w:tcPr>
            <w:tcW w:w="0" w:type="auto"/>
          </w:tcPr>
          <w:p w14:paraId="61E9C5EA" w14:textId="77777777" w:rsidR="00B00351" w:rsidRPr="00414BA1" w:rsidRDefault="00B00351" w:rsidP="00EF6562"/>
        </w:tc>
      </w:tr>
      <w:tr w:rsidR="00B00351" w:rsidRPr="00414BA1" w14:paraId="09A877EA" w14:textId="77777777" w:rsidTr="00B00351">
        <w:tc>
          <w:tcPr>
            <w:tcW w:w="0" w:type="auto"/>
          </w:tcPr>
          <w:p w14:paraId="0F4777AE" w14:textId="77777777" w:rsidR="00B00351" w:rsidRPr="00414BA1" w:rsidRDefault="00B00351" w:rsidP="00B00351">
            <w:pPr>
              <w:tabs>
                <w:tab w:val="left" w:pos="360"/>
              </w:tabs>
              <w:ind w:left="360"/>
            </w:pPr>
            <w:r>
              <w:t>Number of customers who needed to submit additional eligibility documentation?</w:t>
            </w:r>
          </w:p>
        </w:tc>
        <w:tc>
          <w:tcPr>
            <w:tcW w:w="0" w:type="auto"/>
          </w:tcPr>
          <w:p w14:paraId="43C70908" w14:textId="77777777" w:rsidR="00B00351" w:rsidRPr="00414BA1" w:rsidRDefault="00B00351" w:rsidP="00EF6562"/>
        </w:tc>
        <w:tc>
          <w:tcPr>
            <w:tcW w:w="0" w:type="auto"/>
          </w:tcPr>
          <w:p w14:paraId="45B241EF" w14:textId="77777777" w:rsidR="00B00351" w:rsidRPr="00414BA1" w:rsidRDefault="00B00351" w:rsidP="00EF6562"/>
        </w:tc>
        <w:tc>
          <w:tcPr>
            <w:tcW w:w="0" w:type="auto"/>
          </w:tcPr>
          <w:p w14:paraId="62985958" w14:textId="77777777" w:rsidR="00B00351" w:rsidRPr="00414BA1" w:rsidRDefault="00B00351" w:rsidP="00EF6562"/>
        </w:tc>
      </w:tr>
      <w:tr w:rsidR="00B00351" w:rsidRPr="00414BA1" w14:paraId="315F4C4D" w14:textId="77777777" w:rsidTr="00B00351">
        <w:tc>
          <w:tcPr>
            <w:tcW w:w="0" w:type="auto"/>
          </w:tcPr>
          <w:p w14:paraId="1F0CF18D" w14:textId="77777777" w:rsidR="00B00351" w:rsidRPr="00414BA1" w:rsidRDefault="00B00351" w:rsidP="00EF6562">
            <w:r w:rsidRPr="00414BA1">
              <w:t>Number of trainings with professionals serving low-income communities</w:t>
            </w:r>
            <w:r>
              <w:t xml:space="preserve"> or </w:t>
            </w:r>
            <w:r w:rsidRPr="00414BA1">
              <w:t>populations</w:t>
            </w:r>
          </w:p>
        </w:tc>
        <w:tc>
          <w:tcPr>
            <w:tcW w:w="0" w:type="auto"/>
          </w:tcPr>
          <w:p w14:paraId="4E9B61C6" w14:textId="77777777" w:rsidR="00B00351" w:rsidRPr="00414BA1" w:rsidRDefault="00B00351" w:rsidP="00EF6562"/>
        </w:tc>
        <w:tc>
          <w:tcPr>
            <w:tcW w:w="0" w:type="auto"/>
          </w:tcPr>
          <w:p w14:paraId="3A02C192" w14:textId="77777777" w:rsidR="00B00351" w:rsidRPr="00414BA1" w:rsidRDefault="00B00351" w:rsidP="00EF6562"/>
        </w:tc>
        <w:tc>
          <w:tcPr>
            <w:tcW w:w="0" w:type="auto"/>
          </w:tcPr>
          <w:p w14:paraId="16C8D34F" w14:textId="77777777" w:rsidR="00B00351" w:rsidRPr="00414BA1" w:rsidRDefault="00B00351" w:rsidP="00EF6562"/>
        </w:tc>
      </w:tr>
      <w:tr w:rsidR="00B00351" w:rsidRPr="00414BA1" w14:paraId="34CA23DF" w14:textId="77777777" w:rsidTr="00B00351">
        <w:tc>
          <w:tcPr>
            <w:tcW w:w="0" w:type="auto"/>
          </w:tcPr>
          <w:p w14:paraId="2FFEEE34" w14:textId="77777777" w:rsidR="00B00351" w:rsidRPr="00414BA1" w:rsidRDefault="00B00351" w:rsidP="00EF6562">
            <w:r w:rsidRPr="00414BA1">
              <w:t xml:space="preserve">Number of enrollments in Lifeline </w:t>
            </w:r>
          </w:p>
        </w:tc>
        <w:tc>
          <w:tcPr>
            <w:tcW w:w="0" w:type="auto"/>
          </w:tcPr>
          <w:p w14:paraId="62051EA0" w14:textId="77777777" w:rsidR="00B00351" w:rsidRPr="00414BA1" w:rsidRDefault="00B00351" w:rsidP="00EF6562"/>
        </w:tc>
        <w:tc>
          <w:tcPr>
            <w:tcW w:w="0" w:type="auto"/>
          </w:tcPr>
          <w:p w14:paraId="7974C2E1" w14:textId="77777777" w:rsidR="00B00351" w:rsidRPr="00414BA1" w:rsidRDefault="00B00351" w:rsidP="00EF6562"/>
        </w:tc>
        <w:tc>
          <w:tcPr>
            <w:tcW w:w="0" w:type="auto"/>
          </w:tcPr>
          <w:p w14:paraId="0F651B04" w14:textId="77777777" w:rsidR="00B00351" w:rsidRPr="00414BA1" w:rsidRDefault="00B00351" w:rsidP="00EF6562"/>
        </w:tc>
      </w:tr>
      <w:tr w:rsidR="00B00351" w:rsidRPr="00414BA1" w14:paraId="0D164C6D" w14:textId="77777777" w:rsidTr="00B00351">
        <w:tc>
          <w:tcPr>
            <w:tcW w:w="0" w:type="auto"/>
          </w:tcPr>
          <w:p w14:paraId="49CEFD6D" w14:textId="77777777" w:rsidR="00B00351" w:rsidRPr="00414BA1" w:rsidRDefault="00B00351" w:rsidP="00EF6562">
            <w:r w:rsidRPr="00414BA1">
              <w:t>Number of en</w:t>
            </w:r>
            <w:r>
              <w:t>rollees who left the program</w:t>
            </w:r>
          </w:p>
        </w:tc>
        <w:tc>
          <w:tcPr>
            <w:tcW w:w="0" w:type="auto"/>
          </w:tcPr>
          <w:p w14:paraId="24DD0927" w14:textId="77777777" w:rsidR="00B00351" w:rsidRPr="00414BA1" w:rsidRDefault="00B00351" w:rsidP="00EF6562"/>
        </w:tc>
        <w:tc>
          <w:tcPr>
            <w:tcW w:w="0" w:type="auto"/>
          </w:tcPr>
          <w:p w14:paraId="4EB4ECBE" w14:textId="77777777" w:rsidR="00B00351" w:rsidRPr="00414BA1" w:rsidRDefault="00B00351" w:rsidP="00EF6562"/>
        </w:tc>
        <w:tc>
          <w:tcPr>
            <w:tcW w:w="0" w:type="auto"/>
          </w:tcPr>
          <w:p w14:paraId="0DEB0B1F" w14:textId="77777777" w:rsidR="00B00351" w:rsidRPr="00414BA1" w:rsidRDefault="00B00351" w:rsidP="00EF6562"/>
        </w:tc>
      </w:tr>
      <w:tr w:rsidR="00B00351" w:rsidRPr="00414BA1" w14:paraId="4E9E841B" w14:textId="77777777" w:rsidTr="00B00351">
        <w:tc>
          <w:tcPr>
            <w:tcW w:w="0" w:type="auto"/>
          </w:tcPr>
          <w:p w14:paraId="2B7EB2DD" w14:textId="77777777" w:rsidR="00B00351" w:rsidRPr="00414BA1" w:rsidRDefault="00B00351" w:rsidP="00EF6562">
            <w:r>
              <w:t>Number of customers who chose to not enroll despite being eligible</w:t>
            </w:r>
          </w:p>
        </w:tc>
        <w:tc>
          <w:tcPr>
            <w:tcW w:w="0" w:type="auto"/>
          </w:tcPr>
          <w:p w14:paraId="36A083C7" w14:textId="77777777" w:rsidR="00B00351" w:rsidRPr="00414BA1" w:rsidRDefault="00B00351" w:rsidP="00EF6562"/>
        </w:tc>
        <w:tc>
          <w:tcPr>
            <w:tcW w:w="0" w:type="auto"/>
          </w:tcPr>
          <w:p w14:paraId="46EC4BAC" w14:textId="77777777" w:rsidR="00B00351" w:rsidRPr="00414BA1" w:rsidRDefault="00B00351" w:rsidP="00EF6562"/>
        </w:tc>
        <w:tc>
          <w:tcPr>
            <w:tcW w:w="0" w:type="auto"/>
          </w:tcPr>
          <w:p w14:paraId="721FF247" w14:textId="77777777" w:rsidR="00B00351" w:rsidRPr="00414BA1" w:rsidRDefault="00B00351" w:rsidP="00EF6562"/>
        </w:tc>
      </w:tr>
    </w:tbl>
    <w:p w14:paraId="323ED275" w14:textId="77777777" w:rsidR="00B00351" w:rsidRDefault="00B00351" w:rsidP="00B00351">
      <w:pPr>
        <w:spacing w:line="276" w:lineRule="auto"/>
        <w:ind w:left="720"/>
        <w:rPr>
          <w:b/>
        </w:rPr>
      </w:pPr>
    </w:p>
    <w:p w14:paraId="1AFDBFA1" w14:textId="77777777" w:rsidR="00B00351" w:rsidRDefault="00B00351" w:rsidP="00B00351">
      <w:pPr>
        <w:rPr>
          <w:b/>
        </w:rPr>
      </w:pPr>
    </w:p>
    <w:p w14:paraId="13AD3F0F" w14:textId="310526A4" w:rsidR="00B00351" w:rsidRPr="00B5140B" w:rsidRDefault="00B00351" w:rsidP="00B5140B">
      <w:pPr>
        <w:pStyle w:val="ListParagraph"/>
        <w:numPr>
          <w:ilvl w:val="0"/>
          <w:numId w:val="8"/>
        </w:numPr>
        <w:rPr>
          <w:b/>
        </w:rPr>
      </w:pPr>
      <w:r w:rsidRPr="00B5140B">
        <w:rPr>
          <w:b/>
        </w:rPr>
        <w:t xml:space="preserve">Using project outcomes described in the Project Scope, provide additional quantitative </w:t>
      </w:r>
      <w:r w:rsidR="00804A93" w:rsidRPr="00B5140B">
        <w:rPr>
          <w:b/>
        </w:rPr>
        <w:t xml:space="preserve">data. Include any data reported in the Interim Report. </w:t>
      </w:r>
    </w:p>
    <w:p w14:paraId="2FCACB47" w14:textId="77777777" w:rsidR="00521AEB" w:rsidRPr="00521AEB" w:rsidRDefault="00521AEB" w:rsidP="00521AEB">
      <w:pPr>
        <w:rPr>
          <w:b/>
          <w:sz w:val="18"/>
          <w:szCs w:val="18"/>
        </w:rPr>
      </w:pPr>
    </w:p>
    <w:sectPr w:rsidR="00521AEB" w:rsidRPr="00521AEB" w:rsidSect="000B2661">
      <w:head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CADA" w14:textId="77777777" w:rsidR="001A0570" w:rsidRDefault="001A0570" w:rsidP="00E504F7">
      <w:r>
        <w:separator/>
      </w:r>
    </w:p>
  </w:endnote>
  <w:endnote w:type="continuationSeparator" w:id="0">
    <w:p w14:paraId="4F5A1D4C" w14:textId="77777777" w:rsidR="001A0570" w:rsidRDefault="001A0570" w:rsidP="00E5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164C" w14:textId="77777777" w:rsidR="001A0570" w:rsidRDefault="001A0570" w:rsidP="00E504F7">
      <w:r>
        <w:separator/>
      </w:r>
    </w:p>
  </w:footnote>
  <w:footnote w:type="continuationSeparator" w:id="0">
    <w:p w14:paraId="3413720C" w14:textId="77777777" w:rsidR="001A0570" w:rsidRDefault="001A0570" w:rsidP="00E5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4A73" w14:textId="77777777" w:rsidR="004E0E71" w:rsidRPr="00B71D11" w:rsidRDefault="0097611E" w:rsidP="00473796">
    <w:pPr>
      <w:ind w:right="720"/>
      <w:jc w:val="right"/>
      <w:rPr>
        <w:b/>
        <w:sz w:val="32"/>
        <w:szCs w:val="32"/>
      </w:rPr>
    </w:pPr>
    <w:r>
      <w:rPr>
        <w:noProof/>
      </w:rPr>
      <w:drawing>
        <wp:anchor distT="0" distB="0" distL="114300" distR="114300" simplePos="0" relativeHeight="251657216" behindDoc="0" locked="0" layoutInCell="1" allowOverlap="0" wp14:anchorId="6537607D" wp14:editId="187D8E34">
          <wp:simplePos x="0" y="0"/>
          <wp:positionH relativeFrom="column">
            <wp:align>left</wp:align>
          </wp:positionH>
          <wp:positionV relativeFrom="paragraph">
            <wp:posOffset>0</wp:posOffset>
          </wp:positionV>
          <wp:extent cx="1845945" cy="7670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45"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E71" w:rsidRPr="00B71D11">
      <w:rPr>
        <w:b/>
        <w:sz w:val="32"/>
        <w:szCs w:val="32"/>
      </w:rPr>
      <w:t>U</w:t>
    </w:r>
    <w:r w:rsidR="004E0E71">
      <w:rPr>
        <w:b/>
        <w:sz w:val="32"/>
        <w:szCs w:val="32"/>
      </w:rPr>
      <w:t>niversal</w:t>
    </w:r>
    <w:r w:rsidR="004E0E71" w:rsidRPr="00B71D11">
      <w:rPr>
        <w:b/>
        <w:sz w:val="32"/>
        <w:szCs w:val="32"/>
      </w:rPr>
      <w:t xml:space="preserve"> S</w:t>
    </w:r>
    <w:r w:rsidR="004E0E71">
      <w:rPr>
        <w:b/>
        <w:sz w:val="32"/>
        <w:szCs w:val="32"/>
      </w:rPr>
      <w:t>ervice</w:t>
    </w:r>
    <w:r w:rsidR="004E0E71" w:rsidRPr="00B71D11">
      <w:rPr>
        <w:b/>
        <w:sz w:val="32"/>
        <w:szCs w:val="32"/>
      </w:rPr>
      <w:t xml:space="preserve"> F</w:t>
    </w:r>
    <w:r w:rsidR="004E0E71">
      <w:rPr>
        <w:b/>
        <w:sz w:val="32"/>
        <w:szCs w:val="32"/>
      </w:rPr>
      <w:t>und</w:t>
    </w:r>
  </w:p>
  <w:p w14:paraId="5825F644" w14:textId="77777777" w:rsidR="004E0E71" w:rsidRDefault="00804A93" w:rsidP="00473796">
    <w:pPr>
      <w:ind w:right="720"/>
      <w:jc w:val="right"/>
      <w:rPr>
        <w:b/>
        <w:sz w:val="32"/>
        <w:szCs w:val="32"/>
      </w:rPr>
    </w:pPr>
    <w:r>
      <w:rPr>
        <w:b/>
        <w:sz w:val="32"/>
        <w:szCs w:val="32"/>
      </w:rPr>
      <w:t>Lifeline Outreach</w:t>
    </w:r>
    <w:r w:rsidR="004E0E71">
      <w:rPr>
        <w:b/>
        <w:sz w:val="32"/>
        <w:szCs w:val="32"/>
      </w:rPr>
      <w:t xml:space="preserve"> </w:t>
    </w:r>
    <w:r w:rsidR="004E0E71" w:rsidRPr="00673D5E">
      <w:rPr>
        <w:b/>
        <w:sz w:val="32"/>
        <w:szCs w:val="32"/>
      </w:rPr>
      <w:t>G</w:t>
    </w:r>
    <w:r w:rsidR="004E0E71">
      <w:rPr>
        <w:b/>
        <w:sz w:val="32"/>
        <w:szCs w:val="32"/>
      </w:rPr>
      <w:t>rant Program</w:t>
    </w:r>
  </w:p>
  <w:p w14:paraId="43657C66" w14:textId="0EFC2CF8" w:rsidR="004E0E71" w:rsidRDefault="00804A93" w:rsidP="00473796">
    <w:pPr>
      <w:ind w:right="720"/>
      <w:jc w:val="right"/>
      <w:rPr>
        <w:b/>
        <w:sz w:val="32"/>
        <w:szCs w:val="32"/>
      </w:rPr>
    </w:pPr>
    <w:r>
      <w:rPr>
        <w:b/>
        <w:sz w:val="32"/>
        <w:szCs w:val="32"/>
      </w:rPr>
      <w:t>Docket 5-</w:t>
    </w:r>
    <w:r w:rsidR="00E86517">
      <w:rPr>
        <w:b/>
        <w:sz w:val="32"/>
        <w:szCs w:val="32"/>
      </w:rPr>
      <w:t>LL</w:t>
    </w:r>
    <w:r w:rsidR="00E65A42">
      <w:rPr>
        <w:b/>
        <w:sz w:val="32"/>
        <w:szCs w:val="32"/>
      </w:rPr>
      <w:t>G</w:t>
    </w:r>
    <w:r w:rsidR="000352B2">
      <w:rPr>
        <w:b/>
        <w:sz w:val="32"/>
        <w:szCs w:val="32"/>
      </w:rPr>
      <w:t>-202</w:t>
    </w:r>
    <w:r w:rsidR="00E65A42">
      <w:rPr>
        <w:b/>
        <w:sz w:val="32"/>
        <w:szCs w:val="32"/>
      </w:rPr>
      <w:t>4</w:t>
    </w:r>
  </w:p>
  <w:p w14:paraId="27622BE6" w14:textId="77777777" w:rsidR="00DE1D5F" w:rsidRDefault="00DE1D5F" w:rsidP="00473796">
    <w:pPr>
      <w:ind w:right="720"/>
      <w:jc w:val="right"/>
      <w:rPr>
        <w:b/>
        <w:sz w:val="32"/>
        <w:szCs w:val="32"/>
      </w:rPr>
    </w:pPr>
  </w:p>
  <w:p w14:paraId="7C3ADE08" w14:textId="77777777" w:rsidR="00E504F7" w:rsidRDefault="00E504F7" w:rsidP="004E0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2BC"/>
    <w:multiLevelType w:val="hybridMultilevel"/>
    <w:tmpl w:val="1D72FEFC"/>
    <w:lvl w:ilvl="0" w:tplc="FDA42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53FEE"/>
    <w:multiLevelType w:val="hybridMultilevel"/>
    <w:tmpl w:val="DDC43AF2"/>
    <w:lvl w:ilvl="0" w:tplc="5D46B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5447E"/>
    <w:multiLevelType w:val="hybridMultilevel"/>
    <w:tmpl w:val="B974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B492A"/>
    <w:multiLevelType w:val="hybridMultilevel"/>
    <w:tmpl w:val="02C0E4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4111CC"/>
    <w:multiLevelType w:val="hybridMultilevel"/>
    <w:tmpl w:val="0ED2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B36E3"/>
    <w:multiLevelType w:val="hybridMultilevel"/>
    <w:tmpl w:val="A764242A"/>
    <w:lvl w:ilvl="0" w:tplc="408EF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801534"/>
    <w:multiLevelType w:val="hybridMultilevel"/>
    <w:tmpl w:val="B974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30DAC"/>
    <w:multiLevelType w:val="hybridMultilevel"/>
    <w:tmpl w:val="AA5AC1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2306236">
    <w:abstractNumId w:val="2"/>
  </w:num>
  <w:num w:numId="2" w16cid:durableId="1511411630">
    <w:abstractNumId w:val="4"/>
  </w:num>
  <w:num w:numId="3" w16cid:durableId="394427815">
    <w:abstractNumId w:val="6"/>
  </w:num>
  <w:num w:numId="4" w16cid:durableId="631135756">
    <w:abstractNumId w:val="7"/>
  </w:num>
  <w:num w:numId="5" w16cid:durableId="21134238">
    <w:abstractNumId w:val="3"/>
  </w:num>
  <w:num w:numId="6" w16cid:durableId="144929680">
    <w:abstractNumId w:val="1"/>
  </w:num>
  <w:num w:numId="7" w16cid:durableId="930235979">
    <w:abstractNumId w:val="0"/>
  </w:num>
  <w:num w:numId="8" w16cid:durableId="345861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2D1"/>
    <w:rsid w:val="000352B2"/>
    <w:rsid w:val="00070EFA"/>
    <w:rsid w:val="00081E95"/>
    <w:rsid w:val="000A498F"/>
    <w:rsid w:val="000B1F76"/>
    <w:rsid w:val="000B2661"/>
    <w:rsid w:val="000D4482"/>
    <w:rsid w:val="000F5B94"/>
    <w:rsid w:val="00135154"/>
    <w:rsid w:val="001607DC"/>
    <w:rsid w:val="001A0570"/>
    <w:rsid w:val="001A4889"/>
    <w:rsid w:val="001A6941"/>
    <w:rsid w:val="001D6BAE"/>
    <w:rsid w:val="001E76BF"/>
    <w:rsid w:val="00200739"/>
    <w:rsid w:val="002110DA"/>
    <w:rsid w:val="00245D97"/>
    <w:rsid w:val="00251FBD"/>
    <w:rsid w:val="00297741"/>
    <w:rsid w:val="002A27BD"/>
    <w:rsid w:val="002C22D1"/>
    <w:rsid w:val="002E1881"/>
    <w:rsid w:val="002F1C5A"/>
    <w:rsid w:val="003101A3"/>
    <w:rsid w:val="00322527"/>
    <w:rsid w:val="0034189B"/>
    <w:rsid w:val="0036410D"/>
    <w:rsid w:val="00383C51"/>
    <w:rsid w:val="003853FA"/>
    <w:rsid w:val="003960AF"/>
    <w:rsid w:val="003A4E1B"/>
    <w:rsid w:val="003B3872"/>
    <w:rsid w:val="003C41A3"/>
    <w:rsid w:val="003D4DA9"/>
    <w:rsid w:val="003D7D2D"/>
    <w:rsid w:val="004210D6"/>
    <w:rsid w:val="0043316C"/>
    <w:rsid w:val="0044068C"/>
    <w:rsid w:val="00441F01"/>
    <w:rsid w:val="00473796"/>
    <w:rsid w:val="00480154"/>
    <w:rsid w:val="004C1BC5"/>
    <w:rsid w:val="004D7CAB"/>
    <w:rsid w:val="004E0E71"/>
    <w:rsid w:val="004E4AB1"/>
    <w:rsid w:val="00516656"/>
    <w:rsid w:val="00521AEB"/>
    <w:rsid w:val="00532B6D"/>
    <w:rsid w:val="00536E38"/>
    <w:rsid w:val="00574340"/>
    <w:rsid w:val="005858B4"/>
    <w:rsid w:val="00591C24"/>
    <w:rsid w:val="005A1539"/>
    <w:rsid w:val="00673D5E"/>
    <w:rsid w:val="006C1BFD"/>
    <w:rsid w:val="006D676F"/>
    <w:rsid w:val="006E2CA9"/>
    <w:rsid w:val="006F550F"/>
    <w:rsid w:val="00716D59"/>
    <w:rsid w:val="007241B9"/>
    <w:rsid w:val="00746089"/>
    <w:rsid w:val="007C2BCB"/>
    <w:rsid w:val="007D0A72"/>
    <w:rsid w:val="007E2B1C"/>
    <w:rsid w:val="0080284B"/>
    <w:rsid w:val="00804A93"/>
    <w:rsid w:val="0081353A"/>
    <w:rsid w:val="00835DCA"/>
    <w:rsid w:val="008578A1"/>
    <w:rsid w:val="00887E87"/>
    <w:rsid w:val="0089437D"/>
    <w:rsid w:val="008B2A74"/>
    <w:rsid w:val="008F20DA"/>
    <w:rsid w:val="0090565F"/>
    <w:rsid w:val="009066C6"/>
    <w:rsid w:val="009127D4"/>
    <w:rsid w:val="00933AAB"/>
    <w:rsid w:val="00957CFB"/>
    <w:rsid w:val="0097611E"/>
    <w:rsid w:val="009A7CA4"/>
    <w:rsid w:val="009A7E91"/>
    <w:rsid w:val="009C7E65"/>
    <w:rsid w:val="00A365D9"/>
    <w:rsid w:val="00A45A23"/>
    <w:rsid w:val="00A503A6"/>
    <w:rsid w:val="00A76B3E"/>
    <w:rsid w:val="00A836D7"/>
    <w:rsid w:val="00AD349C"/>
    <w:rsid w:val="00AF416A"/>
    <w:rsid w:val="00B00351"/>
    <w:rsid w:val="00B212C6"/>
    <w:rsid w:val="00B30135"/>
    <w:rsid w:val="00B473F0"/>
    <w:rsid w:val="00B5140B"/>
    <w:rsid w:val="00B60F53"/>
    <w:rsid w:val="00B729E4"/>
    <w:rsid w:val="00B83AE2"/>
    <w:rsid w:val="00BA607B"/>
    <w:rsid w:val="00C44D76"/>
    <w:rsid w:val="00C7776C"/>
    <w:rsid w:val="00CA5134"/>
    <w:rsid w:val="00CE5FDC"/>
    <w:rsid w:val="00D1664D"/>
    <w:rsid w:val="00D23145"/>
    <w:rsid w:val="00D746E6"/>
    <w:rsid w:val="00DA6553"/>
    <w:rsid w:val="00DC1BBE"/>
    <w:rsid w:val="00DC62F9"/>
    <w:rsid w:val="00DD4E7D"/>
    <w:rsid w:val="00DE1D5F"/>
    <w:rsid w:val="00DE6D39"/>
    <w:rsid w:val="00E00015"/>
    <w:rsid w:val="00E042F5"/>
    <w:rsid w:val="00E07A6E"/>
    <w:rsid w:val="00E14648"/>
    <w:rsid w:val="00E31C85"/>
    <w:rsid w:val="00E42B85"/>
    <w:rsid w:val="00E46CD1"/>
    <w:rsid w:val="00E504F7"/>
    <w:rsid w:val="00E54B46"/>
    <w:rsid w:val="00E65A42"/>
    <w:rsid w:val="00E86517"/>
    <w:rsid w:val="00EE6145"/>
    <w:rsid w:val="00F246E4"/>
    <w:rsid w:val="00F45E9A"/>
    <w:rsid w:val="00F97B6E"/>
    <w:rsid w:val="00FA70F4"/>
    <w:rsid w:val="00FB3F9C"/>
    <w:rsid w:val="00FD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D99B7"/>
  <w15:chartTrackingRefBased/>
  <w15:docId w15:val="{BCB6FFA2-C3FB-4791-929B-84872551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4F7"/>
    <w:pPr>
      <w:tabs>
        <w:tab w:val="center" w:pos="4680"/>
        <w:tab w:val="right" w:pos="9360"/>
      </w:tabs>
    </w:pPr>
  </w:style>
  <w:style w:type="character" w:customStyle="1" w:styleId="HeaderChar">
    <w:name w:val="Header Char"/>
    <w:link w:val="Header"/>
    <w:rsid w:val="00E504F7"/>
    <w:rPr>
      <w:sz w:val="24"/>
      <w:szCs w:val="24"/>
    </w:rPr>
  </w:style>
  <w:style w:type="paragraph" w:styleId="Footer">
    <w:name w:val="footer"/>
    <w:basedOn w:val="Normal"/>
    <w:link w:val="FooterChar"/>
    <w:rsid w:val="00E504F7"/>
    <w:pPr>
      <w:tabs>
        <w:tab w:val="center" w:pos="4680"/>
        <w:tab w:val="right" w:pos="9360"/>
      </w:tabs>
    </w:pPr>
  </w:style>
  <w:style w:type="character" w:customStyle="1" w:styleId="FooterChar">
    <w:name w:val="Footer Char"/>
    <w:link w:val="Footer"/>
    <w:rsid w:val="00E504F7"/>
    <w:rPr>
      <w:sz w:val="24"/>
      <w:szCs w:val="24"/>
    </w:rPr>
  </w:style>
  <w:style w:type="paragraph" w:styleId="BalloonText">
    <w:name w:val="Balloon Text"/>
    <w:basedOn w:val="Normal"/>
    <w:link w:val="BalloonTextChar"/>
    <w:rsid w:val="003D7D2D"/>
    <w:rPr>
      <w:rFonts w:ascii="Segoe UI" w:hAnsi="Segoe UI" w:cs="Segoe UI"/>
      <w:sz w:val="18"/>
      <w:szCs w:val="18"/>
    </w:rPr>
  </w:style>
  <w:style w:type="character" w:customStyle="1" w:styleId="BalloonTextChar">
    <w:name w:val="Balloon Text Char"/>
    <w:link w:val="BalloonText"/>
    <w:rsid w:val="003D7D2D"/>
    <w:rPr>
      <w:rFonts w:ascii="Segoe UI" w:hAnsi="Segoe UI" w:cs="Segoe UI"/>
      <w:sz w:val="18"/>
      <w:szCs w:val="18"/>
    </w:rPr>
  </w:style>
  <w:style w:type="paragraph" w:styleId="BodyTextIndent">
    <w:name w:val="Body Text Indent"/>
    <w:basedOn w:val="Normal"/>
    <w:link w:val="BodyTextIndentChar"/>
    <w:rsid w:val="00B212C6"/>
    <w:pPr>
      <w:ind w:left="-180"/>
    </w:pPr>
  </w:style>
  <w:style w:type="character" w:customStyle="1" w:styleId="BodyTextIndentChar">
    <w:name w:val="Body Text Indent Char"/>
    <w:link w:val="BodyTextIndent"/>
    <w:rsid w:val="00B212C6"/>
    <w:rPr>
      <w:sz w:val="24"/>
      <w:szCs w:val="24"/>
    </w:rPr>
  </w:style>
  <w:style w:type="character" w:styleId="Hyperlink">
    <w:name w:val="Hyperlink"/>
    <w:rsid w:val="00B212C6"/>
    <w:rPr>
      <w:color w:val="0000FF"/>
      <w:u w:val="single"/>
    </w:rPr>
  </w:style>
  <w:style w:type="character" w:styleId="CommentReference">
    <w:name w:val="annotation reference"/>
    <w:rsid w:val="003B3872"/>
    <w:rPr>
      <w:sz w:val="16"/>
      <w:szCs w:val="16"/>
    </w:rPr>
  </w:style>
  <w:style w:type="paragraph" w:styleId="CommentText">
    <w:name w:val="annotation text"/>
    <w:basedOn w:val="Normal"/>
    <w:link w:val="CommentTextChar"/>
    <w:rsid w:val="003B3872"/>
    <w:rPr>
      <w:sz w:val="20"/>
      <w:szCs w:val="20"/>
    </w:rPr>
  </w:style>
  <w:style w:type="character" w:customStyle="1" w:styleId="CommentTextChar">
    <w:name w:val="Comment Text Char"/>
    <w:basedOn w:val="DefaultParagraphFont"/>
    <w:link w:val="CommentText"/>
    <w:rsid w:val="003B3872"/>
  </w:style>
  <w:style w:type="paragraph" w:styleId="CommentSubject">
    <w:name w:val="annotation subject"/>
    <w:basedOn w:val="CommentText"/>
    <w:next w:val="CommentText"/>
    <w:link w:val="CommentSubjectChar"/>
    <w:rsid w:val="003B3872"/>
    <w:rPr>
      <w:b/>
      <w:bCs/>
    </w:rPr>
  </w:style>
  <w:style w:type="character" w:customStyle="1" w:styleId="CommentSubjectChar">
    <w:name w:val="Comment Subject Char"/>
    <w:link w:val="CommentSubject"/>
    <w:rsid w:val="003B3872"/>
    <w:rPr>
      <w:b/>
      <w:bCs/>
    </w:rPr>
  </w:style>
  <w:style w:type="paragraph" w:styleId="ListParagraph">
    <w:name w:val="List Paragraph"/>
    <w:basedOn w:val="Normal"/>
    <w:uiPriority w:val="34"/>
    <w:qFormat/>
    <w:rsid w:val="00E54B46"/>
    <w:pPr>
      <w:ind w:left="720"/>
      <w:contextualSpacing/>
    </w:pPr>
  </w:style>
  <w:style w:type="table" w:styleId="TableGrid">
    <w:name w:val="Table Grid"/>
    <w:basedOn w:val="TableNormal"/>
    <w:rsid w:val="00B0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1356">
      <w:bodyDiv w:val="1"/>
      <w:marLeft w:val="0"/>
      <w:marRight w:val="0"/>
      <w:marTop w:val="0"/>
      <w:marBottom w:val="0"/>
      <w:divBdr>
        <w:top w:val="none" w:sz="0" w:space="0" w:color="auto"/>
        <w:left w:val="none" w:sz="0" w:space="0" w:color="auto"/>
        <w:bottom w:val="none" w:sz="0" w:space="0" w:color="auto"/>
        <w:right w:val="none" w:sz="0" w:space="0" w:color="auto"/>
      </w:divBdr>
    </w:div>
    <w:div w:id="486243929">
      <w:bodyDiv w:val="1"/>
      <w:marLeft w:val="0"/>
      <w:marRight w:val="0"/>
      <w:marTop w:val="0"/>
      <w:marBottom w:val="0"/>
      <w:divBdr>
        <w:top w:val="none" w:sz="0" w:space="0" w:color="auto"/>
        <w:left w:val="none" w:sz="0" w:space="0" w:color="auto"/>
        <w:bottom w:val="none" w:sz="0" w:space="0" w:color="auto"/>
        <w:right w:val="none" w:sz="0" w:space="0" w:color="auto"/>
      </w:divBdr>
    </w:div>
    <w:div w:id="14465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7" ma:contentTypeDescription="Create a new document." ma:contentTypeScope="" ma:versionID="f11d400546c14ee36f619da95e1f5f64">
  <xsd:schema xmlns:xsd="http://www.w3.org/2001/XMLSchema" xmlns:xs="http://www.w3.org/2001/XMLSchema" xmlns:p="http://schemas.microsoft.com/office/2006/metadata/properties" xmlns:ns2="10f2cb44-b37d-4693-a5c3-140ab663d372" targetNamespace="http://schemas.microsoft.com/office/2006/metadata/properties" ma:root="true" ma:fieldsID="d4c119386d6fe4b4950c4de2b3b1e0c1" ns2:_="">
    <xsd:import namespace="10f2cb44-b37d-4693-a5c3-140ab663d37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9F949-A2F8-4014-86BA-C0F9C645E9D1}">
  <ds:schemaRefs>
    <ds:schemaRef ds:uri="http://schemas.openxmlformats.org/officeDocument/2006/bibliography"/>
  </ds:schemaRefs>
</ds:datastoreItem>
</file>

<file path=customXml/itemProps2.xml><?xml version="1.0" encoding="utf-8"?>
<ds:datastoreItem xmlns:ds="http://schemas.openxmlformats.org/officeDocument/2006/customXml" ds:itemID="{7597FE3A-729B-4AB1-A869-95D3525CC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cb44-b37d-4693-a5c3-140ab663d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FEEE1-02FC-47E4-8BE3-C4B783D95328}">
  <ds:schemaRefs>
    <ds:schemaRef ds:uri="http://schemas.microsoft.com/sharepoint/events"/>
  </ds:schemaRefs>
</ds:datastoreItem>
</file>

<file path=customXml/itemProps4.xml><?xml version="1.0" encoding="utf-8"?>
<ds:datastoreItem xmlns:ds="http://schemas.openxmlformats.org/officeDocument/2006/customXml" ds:itemID="{F0E34E8F-B228-416F-B451-DFEEC721B264}">
  <ds:schemaRefs>
    <ds:schemaRef ds:uri="http://schemas.microsoft.com/sharepoint/v3/contenttype/forms"/>
  </ds:schemaRefs>
</ds:datastoreItem>
</file>

<file path=customXml/itemProps5.xml><?xml version="1.0" encoding="utf-8"?>
<ds:datastoreItem xmlns:ds="http://schemas.openxmlformats.org/officeDocument/2006/customXml" ds:itemID="{52D93F7E-9DAB-4DAB-8D18-8896633EE263}">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schemas.microsoft.com/office/infopath/2007/PartnerControls"/>
    <ds:schemaRef ds:uri="10f2cb44-b37d-4693-a5c3-140ab663d372"/>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363</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PUBLIC SERVICE COMMISSION OF WISCONSIN</vt:lpstr>
    </vt:vector>
  </TitlesOfParts>
  <Company>State of Wisconsin</Company>
  <LinksUpToDate>false</LinksUpToDate>
  <CharactersWithSpaces>2562</CharactersWithSpaces>
  <SharedDoc>false</SharedDoc>
  <HLinks>
    <vt:vector size="12" baseType="variant">
      <vt:variant>
        <vt:i4>3211384</vt:i4>
      </vt:variant>
      <vt:variant>
        <vt:i4>3</vt:i4>
      </vt:variant>
      <vt:variant>
        <vt:i4>0</vt:i4>
      </vt:variant>
      <vt:variant>
        <vt:i4>5</vt:i4>
      </vt:variant>
      <vt:variant>
        <vt:lpwstr>https://psc.wi.gov/Pages/Programs/NonProfitGrants.aspx</vt:lpwstr>
      </vt:variant>
      <vt:variant>
        <vt:lpwstr/>
      </vt:variant>
      <vt:variant>
        <vt:i4>1835107</vt:i4>
      </vt:variant>
      <vt:variant>
        <vt:i4>0</vt:i4>
      </vt:variant>
      <vt:variant>
        <vt:i4>0</vt:i4>
      </vt:variant>
      <vt:variant>
        <vt:i4>5</vt:i4>
      </vt:variant>
      <vt:variant>
        <vt:lpwstr>mailto:holly.ohiggins@wisconsin.gov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COMMISSION OF WISCONSIN</dc:title>
  <dc:subject/>
  <dc:creator>Anita C. Sprenger</dc:creator>
  <cp:keywords/>
  <cp:lastModifiedBy>Purifoy, Damarr - PSC</cp:lastModifiedBy>
  <cp:revision>12</cp:revision>
  <cp:lastPrinted>2018-02-08T15:36:00Z</cp:lastPrinted>
  <dcterms:created xsi:type="dcterms:W3CDTF">2023-02-09T16:25:00Z</dcterms:created>
  <dcterms:modified xsi:type="dcterms:W3CDTF">2024-02-07T20:17:00Z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fayl</vt:lpwstr>
  </property>
  <property fmtid="{D5CDD505-2E9C-101B-9397-08002B2CF9AE}" pid="4" name="{DLP_CreatedOn}">
    <vt:lpwstr>4/4/2023 10:33:05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PSC\Documents\Utilities\00000-00999\000-099\05\Dockets\5-LL-2023\Reports\</vt:lpwstr>
  </property>
  <property fmtid="{D5CDD505-2E9C-101B-9397-08002B2CF9AE}" pid="10" name="{DLP_ParentFolder}">
    <vt:lpwstr>13220A9B9E39472A80517EFA24EE1200</vt:lpwstr>
  </property>
  <property fmtid="{D5CDD505-2E9C-101B-9397-08002B2CF9AE}" pid="11" name="{DLP_ObjectID}">
    <vt:lpwstr>F6C52949ECBA489B974F88EB00A4E6B9</vt:lpwstr>
  </property>
  <property fmtid="{D5CDD505-2E9C-101B-9397-08002B2CF9AE}" pid="12" name="{DLP_FileName}">
    <vt:lpwstr>LLOGP Final Report Outline 2023_no watermark.docx</vt:lpwstr>
  </property>
  <property fmtid="{D5CDD505-2E9C-101B-9397-08002B2CF9AE}" pid="13" name="{DLP_Extension}">
    <vt:lpwstr>.docx</vt:lpwstr>
  </property>
  <property fmtid="{D5CDD505-2E9C-101B-9397-08002B2CF9AE}" pid="14" name="{DLP_Profile}">
    <vt:lpwstr>Docket</vt:lpwstr>
  </property>
  <property fmtid="{D5CDD505-2E9C-101B-9397-08002B2CF9AE}" pid="15" name="{DLPP_EDM Reference Number}">
    <vt:lpwstr>01938513</vt:lpwstr>
  </property>
  <property fmtid="{D5CDD505-2E9C-101B-9397-08002B2CF9AE}" pid="16" name="{DLPP_ERF Auto-Upload Status}">
    <vt:lpwstr>N</vt:lpwstr>
  </property>
  <property fmtid="{D5CDD505-2E9C-101B-9397-08002B2CF9AE}" pid="17" name="{DLPP_AgendaStatus}">
    <vt:lpwstr/>
  </property>
  <property fmtid="{D5CDD505-2E9C-101B-9397-08002B2CF9AE}" pid="18" name="{DLPP_DidDocumentGoOutForComments?}">
    <vt:lpwstr/>
  </property>
  <property fmtid="{D5CDD505-2E9C-101B-9397-08002B2CF9AE}" pid="19" name="{DLPP_ERF Document Type Code}">
    <vt:lpwstr>RPT</vt:lpwstr>
  </property>
  <property fmtid="{D5CDD505-2E9C-101B-9397-08002B2CF9AE}" pid="20" name="{DLPP_WorkflowInstanceName}">
    <vt:lpwstr/>
  </property>
  <property fmtid="{D5CDD505-2E9C-101B-9397-08002B2CF9AE}" pid="21" name="{DLPP_Confidential Status}">
    <vt:lpwstr/>
  </property>
  <property fmtid="{D5CDD505-2E9C-101B-9397-08002B2CF9AE}" pid="22" name="{DLPP_Agenda Date}">
    <vt:lpwstr/>
  </property>
  <property fmtid="{D5CDD505-2E9C-101B-9397-08002B2CF9AE}" pid="23" name="{DLPP_Docket Case Coordinator}">
    <vt:lpwstr>Peter Jahn</vt:lpwstr>
  </property>
  <property fmtid="{D5CDD505-2E9C-101B-9397-08002B2CF9AE}" pid="24" name="{DLPP_Docket Nickname}">
    <vt:lpwstr>N/A</vt:lpwstr>
  </property>
  <property fmtid="{D5CDD505-2E9C-101B-9397-08002B2CF9AE}" pid="25" name="{DLPP_Docket Number}">
    <vt:lpwstr>5-LL-2023</vt:lpwstr>
  </property>
  <property fmtid="{D5CDD505-2E9C-101B-9397-08002B2CF9AE}" pid="26" name="{DLPP_Docket Service Category}">
    <vt:lpwstr>TELE</vt:lpwstr>
  </property>
  <property fmtid="{D5CDD505-2E9C-101B-9397-08002B2CF9AE}" pid="27" name="{DLPP_Docket Type}">
    <vt:lpwstr>LL</vt:lpwstr>
  </property>
  <property fmtid="{D5CDD505-2E9C-101B-9397-08002B2CF9AE}" pid="28" name="{DLPP_ERF Description}">
    <vt:lpwstr/>
  </property>
  <property fmtid="{D5CDD505-2E9C-101B-9397-08002B2CF9AE}" pid="29" name="{DLPP_Federal Grant Type}">
    <vt:lpwstr/>
  </property>
  <property fmtid="{D5CDD505-2E9C-101B-9397-08002B2CF9AE}" pid="30" name="{DLPP_Publish}">
    <vt:lpwstr/>
  </property>
  <property fmtid="{D5CDD505-2E9C-101B-9397-08002B2CF9AE}" pid="31" name="{DLPP_StatusCMTApprovalDate}">
    <vt:lpwstr/>
  </property>
  <property fmtid="{D5CDD505-2E9C-101B-9397-08002B2CF9AE}" pid="32" name="{DLPP_StatusCompleteDate}">
    <vt:lpwstr/>
  </property>
  <property fmtid="{D5CDD505-2E9C-101B-9397-08002B2CF9AE}" pid="33" name="{DLPP_StatusOnCalendarDate}">
    <vt:lpwstr/>
  </property>
  <property fmtid="{D5CDD505-2E9C-101B-9397-08002B2CF9AE}" pid="34" name="{DLPP_StatusOutForCommentDate}">
    <vt:lpwstr/>
  </property>
  <property fmtid="{D5CDD505-2E9C-101B-9397-08002B2CF9AE}" pid="35" name="{DLPP_StatusPendingInCODate}">
    <vt:lpwstr/>
  </property>
  <property fmtid="{D5CDD505-2E9C-101B-9397-08002B2CF9AE}" pid="36" name="{DLPP_StatusRMUMailedDate}">
    <vt:lpwstr/>
  </property>
  <property fmtid="{D5CDD505-2E9C-101B-9397-08002B2CF9AE}" pid="37" name="{DLPP_StatusTerminatedDate}">
    <vt:lpwstr/>
  </property>
  <property fmtid="{D5CDD505-2E9C-101B-9397-08002B2CF9AE}" pid="38" name="{DLPP_Utility ID as Char}">
    <vt:lpwstr>05</vt:lpwstr>
  </property>
  <property fmtid="{D5CDD505-2E9C-101B-9397-08002B2CF9AE}" pid="39" name="{DLPP_Utility Name}">
    <vt:lpwstr>Multiple Utilities</vt:lpwstr>
  </property>
  <property fmtid="{D5CDD505-2E9C-101B-9397-08002B2CF9AE}" pid="40" name="{DLPP_Utility Range Level 1}">
    <vt:lpwstr>00000-00999</vt:lpwstr>
  </property>
  <property fmtid="{D5CDD505-2E9C-101B-9397-08002B2CF9AE}" pid="41" name="{DLPP_Utility Range Level 2}">
    <vt:lpwstr>000-099</vt:lpwstr>
  </property>
  <property fmtid="{D5CDD505-2E9C-101B-9397-08002B2CF9AE}" pid="42" name="{DLPP_Utility_ID}">
    <vt:lpwstr>5</vt:lpwstr>
  </property>
  <property fmtid="{D5CDD505-2E9C-101B-9397-08002B2CF9AE}" pid="43" name="{DLPP_Document Type}">
    <vt:lpwstr>Report</vt:lpwstr>
  </property>
  <property fmtid="{D5CDD505-2E9C-101B-9397-08002B2CF9AE}" pid="44" name="ContentTypeId">
    <vt:lpwstr>0x010100E9B479DE97358D43AEB72738EE1F2D08</vt:lpwstr>
  </property>
</Properties>
</file>