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C7E42" w14:textId="5118C87C" w:rsidR="00C34414" w:rsidRPr="00DE2976" w:rsidRDefault="00BB255D" w:rsidP="007A1FAE">
      <w:pPr>
        <w:pStyle w:val="Style0"/>
        <w:jc w:val="center"/>
        <w:rPr>
          <w:rFonts w:ascii="Times New Roman" w:hAnsi="Times New Roman"/>
          <w:b/>
          <w:color w:val="000000"/>
        </w:rPr>
      </w:pPr>
      <w:r w:rsidRPr="00DE2976">
        <w:rPr>
          <w:rFonts w:ascii="Times New Roman" w:hAnsi="Times New Roman"/>
          <w:b/>
          <w:color w:val="000000"/>
        </w:rPr>
        <w:t>Annual</w:t>
      </w:r>
      <w:r w:rsidR="007D3940" w:rsidRPr="00DE2976">
        <w:rPr>
          <w:rFonts w:ascii="Times New Roman" w:hAnsi="Times New Roman"/>
          <w:b/>
          <w:color w:val="000000"/>
        </w:rPr>
        <w:t xml:space="preserve"> </w:t>
      </w:r>
      <w:r w:rsidR="00DE2976" w:rsidRPr="00DE2976">
        <w:rPr>
          <w:rFonts w:ascii="Times New Roman" w:hAnsi="Times New Roman"/>
          <w:b/>
          <w:color w:val="000000"/>
        </w:rPr>
        <w:t>Fuel Cost Plan</w:t>
      </w:r>
      <w:r w:rsidR="00612C4E">
        <w:rPr>
          <w:rFonts w:ascii="Times New Roman" w:hAnsi="Times New Roman"/>
          <w:b/>
          <w:color w:val="000000"/>
        </w:rPr>
        <w:t>s</w:t>
      </w:r>
    </w:p>
    <w:p w14:paraId="5A347CB2" w14:textId="77777777" w:rsidR="000D6E78" w:rsidRDefault="00C34414" w:rsidP="000D6E78">
      <w:pPr>
        <w:pStyle w:val="Style0"/>
        <w:jc w:val="center"/>
        <w:rPr>
          <w:rFonts w:ascii="Times New Roman" w:hAnsi="Times New Roman"/>
          <w:b/>
          <w:color w:val="000000"/>
        </w:rPr>
      </w:pPr>
      <w:r w:rsidRPr="00DE2976">
        <w:rPr>
          <w:rFonts w:ascii="Times New Roman" w:hAnsi="Times New Roman"/>
          <w:b/>
          <w:color w:val="000000"/>
        </w:rPr>
        <w:t xml:space="preserve">Initial </w:t>
      </w:r>
      <w:r w:rsidR="00DE2976" w:rsidRPr="00DE2976">
        <w:rPr>
          <w:rFonts w:ascii="Times New Roman" w:hAnsi="Times New Roman"/>
          <w:b/>
          <w:color w:val="000000"/>
        </w:rPr>
        <w:t>Data Request</w:t>
      </w:r>
    </w:p>
    <w:p w14:paraId="6C78D316" w14:textId="77777777" w:rsidR="00612C4E" w:rsidRDefault="00612C4E" w:rsidP="00612C4E">
      <w:pPr>
        <w:autoSpaceDE w:val="0"/>
        <w:autoSpaceDN w:val="0"/>
        <w:adjustRightInd w:val="0"/>
        <w:jc w:val="center"/>
        <w:rPr>
          <w:b/>
          <w:color w:val="000000"/>
        </w:rPr>
      </w:pPr>
      <w:r>
        <w:rPr>
          <w:b/>
          <w:color w:val="000000"/>
        </w:rPr>
        <w:t>Updated November 12, 2025</w:t>
      </w:r>
    </w:p>
    <w:p w14:paraId="151A3092" w14:textId="77777777" w:rsidR="00612C4E" w:rsidRPr="00DE2976" w:rsidRDefault="00612C4E" w:rsidP="000D6E78">
      <w:pPr>
        <w:pStyle w:val="Style0"/>
        <w:jc w:val="center"/>
        <w:rPr>
          <w:rFonts w:ascii="Times New Roman" w:hAnsi="Times New Roman"/>
          <w:b/>
          <w:color w:val="000000"/>
        </w:rPr>
      </w:pPr>
    </w:p>
    <w:p w14:paraId="2AA0A6E3" w14:textId="77777777" w:rsidR="00C34414" w:rsidRPr="00DE2976" w:rsidRDefault="00C34414" w:rsidP="00DE2976"/>
    <w:p w14:paraId="1634A883" w14:textId="77777777" w:rsidR="0090078D" w:rsidRDefault="00C34414" w:rsidP="00DE2976">
      <w:r w:rsidRPr="00723423">
        <w:t>Wis</w:t>
      </w:r>
      <w:r w:rsidR="00DE2976">
        <w:t>consin</w:t>
      </w:r>
      <w:r w:rsidRPr="00723423">
        <w:t xml:space="preserve"> Admin. Code § PSC 116.03(1) </w:t>
      </w:r>
      <w:r w:rsidR="002B073A" w:rsidRPr="00723423">
        <w:t>requires Wisconsin electric utilities to</w:t>
      </w:r>
      <w:r w:rsidR="00334CD1" w:rsidRPr="00723423">
        <w:t xml:space="preserve"> file a proposed fuel cost plan as part of an application to open or reopen a general rate case proceeding or, if the utility does not file a general rate case, the utility shall file a proposed fuel cost plan as part of a proceeding limited in scope to fuel cost.</w:t>
      </w:r>
      <w:r w:rsidR="002B073A" w:rsidRPr="00723423">
        <w:t xml:space="preserve">  The </w:t>
      </w:r>
      <w:r w:rsidR="00334CD1" w:rsidRPr="00723423">
        <w:t xml:space="preserve">proposed </w:t>
      </w:r>
      <w:r w:rsidR="002B073A" w:rsidRPr="00723423">
        <w:t xml:space="preserve">annual </w:t>
      </w:r>
      <w:r w:rsidR="00334CD1" w:rsidRPr="00723423">
        <w:t xml:space="preserve">fuel cost plan </w:t>
      </w:r>
      <w:r w:rsidR="002B073A" w:rsidRPr="00723423">
        <w:t xml:space="preserve">should be filed </w:t>
      </w:r>
      <w:r w:rsidR="00334CD1" w:rsidRPr="00723423">
        <w:t>no more than 360 days or less than 150 days before</w:t>
      </w:r>
      <w:r w:rsidR="002B073A" w:rsidRPr="00723423">
        <w:t xml:space="preserve"> the beginning of the plan year.</w:t>
      </w:r>
    </w:p>
    <w:p w14:paraId="6CC80EE5" w14:textId="77777777" w:rsidR="0090078D" w:rsidRDefault="0090078D" w:rsidP="00DE2976"/>
    <w:p w14:paraId="7F032AE9" w14:textId="62BF04D5" w:rsidR="0090078D" w:rsidRDefault="00275742" w:rsidP="00DE2976">
      <w:r>
        <w:t>The a</w:t>
      </w:r>
      <w:r w:rsidR="00EF61BB" w:rsidRPr="00275742">
        <w:t>pplicant</w:t>
      </w:r>
      <w:r>
        <w:t>’s</w:t>
      </w:r>
      <w:r w:rsidR="0090078D" w:rsidRPr="00325ED7">
        <w:t xml:space="preserve"> r</w:t>
      </w:r>
      <w:r w:rsidR="002B073A" w:rsidRPr="00723423">
        <w:t xml:space="preserve">esponses </w:t>
      </w:r>
      <w:r w:rsidR="00C34414" w:rsidRPr="00723423">
        <w:t xml:space="preserve">to </w:t>
      </w:r>
      <w:r w:rsidR="005C565B" w:rsidRPr="00723423">
        <w:t xml:space="preserve">any of the following </w:t>
      </w:r>
      <w:r w:rsidR="00934DA9" w:rsidRPr="00723423">
        <w:t xml:space="preserve">requested </w:t>
      </w:r>
      <w:r w:rsidR="005C565B" w:rsidRPr="00723423">
        <w:t xml:space="preserve">items </w:t>
      </w:r>
      <w:r w:rsidR="003A288A" w:rsidRPr="00723423">
        <w:t xml:space="preserve">should </w:t>
      </w:r>
      <w:r w:rsidR="002B073A" w:rsidRPr="00723423">
        <w:t>be</w:t>
      </w:r>
      <w:r w:rsidR="003A288A" w:rsidRPr="00723423">
        <w:t xml:space="preserve"> </w:t>
      </w:r>
      <w:r w:rsidR="001902E5" w:rsidRPr="00723423">
        <w:t>filed</w:t>
      </w:r>
      <w:r w:rsidR="001A7A0D" w:rsidRPr="00723423">
        <w:t xml:space="preserve"> on </w:t>
      </w:r>
      <w:r w:rsidR="001902E5" w:rsidRPr="00723423">
        <w:t>the Commission</w:t>
      </w:r>
      <w:r w:rsidR="001A7A0D" w:rsidRPr="00723423">
        <w:t xml:space="preserve">’s Electronic </w:t>
      </w:r>
      <w:r w:rsidR="000424FF">
        <w:t>Records</w:t>
      </w:r>
      <w:r w:rsidR="000424FF" w:rsidRPr="00723423">
        <w:t xml:space="preserve"> </w:t>
      </w:r>
      <w:r w:rsidR="001A7A0D" w:rsidRPr="00723423">
        <w:t>Filing</w:t>
      </w:r>
      <w:r w:rsidR="007A1FAE" w:rsidRPr="00723423">
        <w:t xml:space="preserve"> </w:t>
      </w:r>
      <w:r w:rsidR="001A7A0D" w:rsidRPr="00723423">
        <w:t>(</w:t>
      </w:r>
      <w:bookmarkStart w:id="0" w:name="_Hlk188345951"/>
      <w:r w:rsidR="00BE261F">
        <w:fldChar w:fldCharType="begin"/>
      </w:r>
      <w:r w:rsidR="00BE261F">
        <w:instrText>HYPERLINK "https://apps.psc.wi.gov/ERF/ERF/ERFhome.aspx"</w:instrText>
      </w:r>
      <w:r w:rsidR="00BE261F">
        <w:fldChar w:fldCharType="separate"/>
      </w:r>
      <w:r w:rsidR="00BE261F" w:rsidRPr="00D001E1">
        <w:rPr>
          <w:rStyle w:val="Hyperlink"/>
        </w:rPr>
        <w:t>ERF</w:t>
      </w:r>
      <w:r w:rsidR="00BE261F">
        <w:rPr>
          <w:rStyle w:val="Hyperlink"/>
        </w:rPr>
        <w:fldChar w:fldCharType="end"/>
      </w:r>
      <w:bookmarkEnd w:id="0"/>
      <w:r w:rsidR="001A7A0D" w:rsidRPr="00723423">
        <w:t>)</w:t>
      </w:r>
      <w:r w:rsidR="00DE2976">
        <w:t xml:space="preserve"> s</w:t>
      </w:r>
      <w:r w:rsidR="007A1FAE" w:rsidRPr="00723423">
        <w:t>ystem</w:t>
      </w:r>
      <w:r w:rsidR="001902E5" w:rsidRPr="00723423">
        <w:t xml:space="preserve"> when </w:t>
      </w:r>
      <w:r w:rsidR="001A7A0D" w:rsidRPr="00723423">
        <w:t xml:space="preserve">completed </w:t>
      </w:r>
      <w:r w:rsidR="001902E5" w:rsidRPr="00723423">
        <w:t xml:space="preserve">but at the latest </w:t>
      </w:r>
      <w:r w:rsidR="005C565B" w:rsidRPr="00723423">
        <w:t xml:space="preserve">when the </w:t>
      </w:r>
      <w:r>
        <w:t>applicant</w:t>
      </w:r>
      <w:r w:rsidRPr="00723423">
        <w:t xml:space="preserve"> </w:t>
      </w:r>
      <w:r w:rsidR="005C565B" w:rsidRPr="00723423">
        <w:t xml:space="preserve">files its proposed </w:t>
      </w:r>
      <w:r w:rsidR="003A288A" w:rsidRPr="00723423">
        <w:t>fuel cost plan</w:t>
      </w:r>
      <w:r w:rsidR="00934DA9" w:rsidRPr="00723423">
        <w:t>.</w:t>
      </w:r>
      <w:r w:rsidR="00AA0CB2">
        <w:t xml:space="preserve">  The responses can be filed individually or in batches on ERF</w:t>
      </w:r>
      <w:r w:rsidR="000424FF">
        <w:t>,</w:t>
      </w:r>
      <w:r w:rsidR="00AA0CB2">
        <w:t xml:space="preserve"> but the filing description should include each response reference (e.g., FCP S-1-2-3, DM-1-2-3)</w:t>
      </w:r>
      <w:r w:rsidR="0090078D">
        <w:t>.</w:t>
      </w:r>
    </w:p>
    <w:p w14:paraId="3DE8D66E" w14:textId="77777777" w:rsidR="0090078D" w:rsidRDefault="0090078D" w:rsidP="00DE2976"/>
    <w:p w14:paraId="702F0D5B" w14:textId="576F9E20" w:rsidR="00451C8D" w:rsidRDefault="007D1D72" w:rsidP="00DE2976">
      <w:r w:rsidRPr="00723423">
        <w:t xml:space="preserve">If any of the following </w:t>
      </w:r>
      <w:r w:rsidR="00566AA7" w:rsidRPr="00723423">
        <w:t xml:space="preserve">items </w:t>
      </w:r>
      <w:r w:rsidR="00723423">
        <w:t xml:space="preserve">asks </w:t>
      </w:r>
      <w:r w:rsidRPr="00723423">
        <w:t xml:space="preserve">for the </w:t>
      </w:r>
      <w:r w:rsidR="00086847" w:rsidRPr="00723423">
        <w:t xml:space="preserve">submission </w:t>
      </w:r>
      <w:r w:rsidRPr="00723423">
        <w:t xml:space="preserve">of a </w:t>
      </w:r>
      <w:r w:rsidR="001A7A0D" w:rsidRPr="0013507E">
        <w:t>spreadsheet or</w:t>
      </w:r>
      <w:r w:rsidR="005C404A" w:rsidRPr="0013507E">
        <w:t xml:space="preserve"> schedule</w:t>
      </w:r>
      <w:r w:rsidRPr="0013507E">
        <w:t xml:space="preserve">, </w:t>
      </w:r>
      <w:r w:rsidR="001A7A0D" w:rsidRPr="0013507E">
        <w:t xml:space="preserve">the </w:t>
      </w:r>
      <w:r w:rsidRPr="0013507E">
        <w:t xml:space="preserve">response </w:t>
      </w:r>
      <w:r w:rsidR="00086847" w:rsidRPr="0013507E">
        <w:t xml:space="preserve">should </w:t>
      </w:r>
      <w:r w:rsidR="001A7A0D" w:rsidRPr="0013507E">
        <w:t xml:space="preserve">be </w:t>
      </w:r>
      <w:r w:rsidR="005C404A" w:rsidRPr="0013507E">
        <w:t xml:space="preserve">filed as </w:t>
      </w:r>
      <w:r w:rsidRPr="0013507E">
        <w:t>an Excel spreadsheet with formulas</w:t>
      </w:r>
      <w:r w:rsidR="001A7A0D" w:rsidRPr="0013507E">
        <w:t xml:space="preserve"> intact</w:t>
      </w:r>
      <w:r w:rsidR="00D333D0" w:rsidRPr="0013507E">
        <w:t xml:space="preserve">. </w:t>
      </w:r>
      <w:r w:rsidR="000424FF">
        <w:t xml:space="preserve"> </w:t>
      </w:r>
      <w:r w:rsidR="00D333D0" w:rsidRPr="0013507E">
        <w:t>If the</w:t>
      </w:r>
      <w:r w:rsidR="0013507E" w:rsidRPr="0013507E">
        <w:t xml:space="preserve"> spreadsheet to be submitted has </w:t>
      </w:r>
      <w:r w:rsidR="00D333D0" w:rsidRPr="0013507E">
        <w:t xml:space="preserve">a </w:t>
      </w:r>
      <w:r w:rsidR="00E16717" w:rsidRPr="0013507E">
        <w:t>linked spreadsheet</w:t>
      </w:r>
      <w:r w:rsidR="0013507E" w:rsidRPr="0013507E">
        <w:t xml:space="preserve"> which contains supporting calculations or detail that would help in the understanding of the response, submit the supporting </w:t>
      </w:r>
      <w:r w:rsidR="00D333D0" w:rsidRPr="0013507E">
        <w:t>spreadsheet as a separate tab in the worksheet</w:t>
      </w:r>
      <w:r w:rsidR="0013507E" w:rsidRPr="0013507E">
        <w:t xml:space="preserve"> </w:t>
      </w:r>
      <w:r w:rsidR="00086847" w:rsidRPr="0013507E">
        <w:t>response.</w:t>
      </w:r>
      <w:r w:rsidR="00E64E96">
        <w:t xml:space="preserve">  Reference to the test year in these requests is for the next calendar year.</w:t>
      </w:r>
    </w:p>
    <w:p w14:paraId="5820536B" w14:textId="77777777" w:rsidR="00556D10" w:rsidRDefault="00556D10" w:rsidP="00DE2976"/>
    <w:p w14:paraId="6B2D1758" w14:textId="291E757E" w:rsidR="00556D10" w:rsidRPr="00D333D0" w:rsidRDefault="0002779C" w:rsidP="00DE2976">
      <w:r>
        <w:t>E</w:t>
      </w:r>
      <w:r w:rsidR="00556D10">
        <w:t>nsure that the responses to these individual items ultimately tie to the information the company provides in its testimony and exhibits with respect to the fuel cost plan.</w:t>
      </w:r>
    </w:p>
    <w:p w14:paraId="3BE58541" w14:textId="77777777" w:rsidR="0010124C" w:rsidRPr="00723423" w:rsidRDefault="0010124C" w:rsidP="00DE2976">
      <w:pPr>
        <w:rPr>
          <w:b/>
          <w:sz w:val="22"/>
          <w:szCs w:val="22"/>
        </w:rPr>
      </w:pPr>
    </w:p>
    <w:p w14:paraId="4C7D7B99" w14:textId="17B0AE94" w:rsidR="00612C4E" w:rsidRDefault="00612C4E" w:rsidP="003D262A">
      <w:pPr>
        <w:rPr>
          <w:b/>
        </w:rPr>
      </w:pPr>
      <w:r>
        <w:rPr>
          <w:b/>
        </w:rPr>
        <w:t>Initial Data Request</w:t>
      </w:r>
    </w:p>
    <w:p w14:paraId="17EE659C" w14:textId="77777777" w:rsidR="00612C4E" w:rsidRDefault="00612C4E" w:rsidP="003D262A">
      <w:pPr>
        <w:rPr>
          <w:b/>
        </w:rPr>
      </w:pPr>
    </w:p>
    <w:p w14:paraId="06AE150E" w14:textId="5370F3DC" w:rsidR="00612C4E" w:rsidRPr="00EF7FA3" w:rsidRDefault="00612C4E" w:rsidP="003D262A">
      <w:pPr>
        <w:rPr>
          <w:bCs/>
        </w:rPr>
      </w:pPr>
      <w:r>
        <w:rPr>
          <w:b/>
        </w:rPr>
        <w:t>FCP (IDR-1):</w:t>
      </w:r>
      <w:r>
        <w:rPr>
          <w:b/>
        </w:rPr>
        <w:tab/>
      </w:r>
      <w:r>
        <w:rPr>
          <w:b/>
        </w:rPr>
        <w:tab/>
      </w:r>
      <w:r>
        <w:rPr>
          <w:bCs/>
        </w:rPr>
        <w:t xml:space="preserve">Provide </w:t>
      </w:r>
      <w:r w:rsidRPr="00DF7BE2">
        <w:t xml:space="preserve">the date of the </w:t>
      </w:r>
      <w:r>
        <w:t>Fuel Cost Plan</w:t>
      </w:r>
      <w:r w:rsidRPr="00DF7BE2">
        <w:t xml:space="preserve"> Initial Data Request used.</w:t>
      </w:r>
    </w:p>
    <w:p w14:paraId="6792620F" w14:textId="77777777" w:rsidR="00612C4E" w:rsidRDefault="00612C4E" w:rsidP="003D262A">
      <w:pPr>
        <w:rPr>
          <w:b/>
        </w:rPr>
      </w:pPr>
    </w:p>
    <w:p w14:paraId="6F35D2DF" w14:textId="067F9561" w:rsidR="0010459B" w:rsidRDefault="0010459B" w:rsidP="003D262A">
      <w:pPr>
        <w:rPr>
          <w:b/>
        </w:rPr>
      </w:pPr>
      <w:r w:rsidRPr="00DE2976">
        <w:rPr>
          <w:b/>
        </w:rPr>
        <w:t>Summary Information</w:t>
      </w:r>
    </w:p>
    <w:p w14:paraId="69C5686E" w14:textId="77777777" w:rsidR="003D262A" w:rsidRPr="00DE2976" w:rsidRDefault="003D262A" w:rsidP="003D262A">
      <w:pPr>
        <w:rPr>
          <w:b/>
        </w:rPr>
      </w:pPr>
    </w:p>
    <w:p w14:paraId="461399A1" w14:textId="654B9BCF" w:rsidR="004A007F" w:rsidRPr="00DC71C1" w:rsidRDefault="00BA21CF" w:rsidP="004A007F">
      <w:pPr>
        <w:numPr>
          <w:ilvl w:val="0"/>
          <w:numId w:val="3"/>
        </w:numPr>
        <w:ind w:left="2160" w:hanging="2160"/>
        <w:outlineLvl w:val="0"/>
      </w:pPr>
      <w:r w:rsidRPr="00DE2976">
        <w:t>For each generation source, p</w:t>
      </w:r>
      <w:r w:rsidR="000428DC" w:rsidRPr="00DE2976">
        <w:t xml:space="preserve">rovide </w:t>
      </w:r>
      <w:r w:rsidR="00086847" w:rsidRPr="00DE2976">
        <w:t>spread</w:t>
      </w:r>
      <w:r w:rsidR="008B5C6F" w:rsidRPr="00DE2976">
        <w:t xml:space="preserve">sheets showing </w:t>
      </w:r>
      <w:r w:rsidR="00864013" w:rsidRPr="00AA0CB2">
        <w:rPr>
          <w:i/>
        </w:rPr>
        <w:t>monthly</w:t>
      </w:r>
      <w:r w:rsidR="00864013" w:rsidRPr="00DE2976">
        <w:t xml:space="preserve"> </w:t>
      </w:r>
      <w:r w:rsidR="00A1612B">
        <w:t xml:space="preserve">forecasted </w:t>
      </w:r>
      <w:r w:rsidR="00864013" w:rsidRPr="00DE2976">
        <w:t>generation,</w:t>
      </w:r>
      <w:r w:rsidR="001843FE" w:rsidRPr="00DE2976">
        <w:t xml:space="preserve"> fuel costs, cost per </w:t>
      </w:r>
      <w:r w:rsidR="00F45B14">
        <w:t>megawatt-hour (</w:t>
      </w:r>
      <w:r w:rsidR="00D153EA" w:rsidRPr="00DE2976">
        <w:t>M</w:t>
      </w:r>
      <w:r w:rsidR="001843FE" w:rsidRPr="00DE2976">
        <w:t>Wh</w:t>
      </w:r>
      <w:r w:rsidR="00F45B14">
        <w:t>)</w:t>
      </w:r>
      <w:r w:rsidR="001843FE" w:rsidRPr="00DE2976">
        <w:t xml:space="preserve">, </w:t>
      </w:r>
      <w:r w:rsidR="00A02936" w:rsidRPr="00DE2976">
        <w:t>MMB</w:t>
      </w:r>
      <w:r w:rsidR="00A02936">
        <w:t>TU</w:t>
      </w:r>
      <w:r w:rsidR="00A02936" w:rsidRPr="00DE2976">
        <w:t xml:space="preserve"> </w:t>
      </w:r>
      <w:r w:rsidR="00864013" w:rsidRPr="00DE2976">
        <w:t>fuel consumed</w:t>
      </w:r>
      <w:r w:rsidR="00DE2976">
        <w:t>,</w:t>
      </w:r>
      <w:r w:rsidR="00864013" w:rsidRPr="00DE2976">
        <w:t xml:space="preserve"> and cost per </w:t>
      </w:r>
      <w:r w:rsidR="00A02936" w:rsidRPr="00DE2976">
        <w:t>MMB</w:t>
      </w:r>
      <w:r w:rsidR="00A02936">
        <w:t>TU</w:t>
      </w:r>
      <w:r w:rsidR="00A02936" w:rsidRPr="00DE2976">
        <w:t xml:space="preserve"> </w:t>
      </w:r>
      <w:r w:rsidRPr="00DE2976">
        <w:t>comparing th</w:t>
      </w:r>
      <w:r w:rsidR="00864013" w:rsidRPr="00DE2976">
        <w:t>e</w:t>
      </w:r>
      <w:r w:rsidR="00F030D0" w:rsidRPr="00DE2976">
        <w:t xml:space="preserve"> </w:t>
      </w:r>
      <w:r w:rsidR="00CF7322">
        <w:t xml:space="preserve">fuel forecasts from the Final Decision for the </w:t>
      </w:r>
      <w:r w:rsidR="00F030D0" w:rsidRPr="00DE2976">
        <w:t>current year</w:t>
      </w:r>
      <w:r w:rsidR="00CF7322">
        <w:t xml:space="preserve"> to the </w:t>
      </w:r>
      <w:r w:rsidR="00864013" w:rsidRPr="00DE2976">
        <w:t xml:space="preserve">fuel </w:t>
      </w:r>
      <w:r w:rsidR="000428DC" w:rsidRPr="00DE2976">
        <w:t xml:space="preserve">cost </w:t>
      </w:r>
      <w:r w:rsidR="00864013" w:rsidRPr="00DE2976">
        <w:t>plan</w:t>
      </w:r>
      <w:r w:rsidR="00CF7322">
        <w:t xml:space="preserve"> to be</w:t>
      </w:r>
      <w:r w:rsidR="00287AE9">
        <w:t xml:space="preserve"> </w:t>
      </w:r>
      <w:r w:rsidR="00CF7322">
        <w:t>filed this year</w:t>
      </w:r>
      <w:r w:rsidR="00197740" w:rsidRPr="0007277D">
        <w:t>.  E</w:t>
      </w:r>
      <w:r w:rsidR="00197740" w:rsidRPr="0007277D">
        <w:rPr>
          <w:color w:val="000000"/>
        </w:rPr>
        <w:t xml:space="preserve">xplain any </w:t>
      </w:r>
      <w:r w:rsidR="00CA4485" w:rsidRPr="0007277D">
        <w:rPr>
          <w:color w:val="000000"/>
        </w:rPr>
        <w:t xml:space="preserve">significant </w:t>
      </w:r>
      <w:r w:rsidR="00197740" w:rsidRPr="0007277D">
        <w:rPr>
          <w:color w:val="000000"/>
        </w:rPr>
        <w:t xml:space="preserve">variances between the current year and the test year </w:t>
      </w:r>
      <w:r w:rsidR="00197740" w:rsidRPr="0007277D">
        <w:rPr>
          <w:i/>
          <w:color w:val="000000"/>
        </w:rPr>
        <w:t>annual</w:t>
      </w:r>
      <w:r w:rsidR="00197740" w:rsidRPr="0007277D">
        <w:rPr>
          <w:color w:val="000000"/>
        </w:rPr>
        <w:t xml:space="preserve"> totals</w:t>
      </w:r>
      <w:r w:rsidR="008F4398" w:rsidRPr="0007277D">
        <w:rPr>
          <w:color w:val="000000"/>
        </w:rPr>
        <w:t xml:space="preserve"> </w:t>
      </w:r>
      <w:r w:rsidR="00CA4485" w:rsidRPr="0007277D">
        <w:rPr>
          <w:color w:val="000000"/>
        </w:rPr>
        <w:t xml:space="preserve">for MWh, </w:t>
      </w:r>
      <w:r w:rsidR="00A02936" w:rsidRPr="0007277D">
        <w:rPr>
          <w:color w:val="000000"/>
        </w:rPr>
        <w:t>MMB</w:t>
      </w:r>
      <w:r w:rsidR="00A02936">
        <w:rPr>
          <w:color w:val="000000"/>
        </w:rPr>
        <w:t>TU</w:t>
      </w:r>
      <w:r w:rsidR="00A02936" w:rsidRPr="0007277D">
        <w:rPr>
          <w:color w:val="000000"/>
        </w:rPr>
        <w:t xml:space="preserve"> </w:t>
      </w:r>
      <w:r w:rsidR="00CA4485" w:rsidRPr="0007277D">
        <w:rPr>
          <w:color w:val="000000"/>
        </w:rPr>
        <w:t>consumed or</w:t>
      </w:r>
      <w:r w:rsidR="001F27B2" w:rsidRPr="0007277D">
        <w:rPr>
          <w:color w:val="000000"/>
        </w:rPr>
        <w:t xml:space="preserve"> </w:t>
      </w:r>
      <w:r w:rsidR="00CA4485" w:rsidRPr="0007277D">
        <w:rPr>
          <w:color w:val="000000"/>
        </w:rPr>
        <w:t xml:space="preserve">unit costs </w:t>
      </w:r>
      <w:r w:rsidR="001F27B2" w:rsidRPr="0007277D">
        <w:rPr>
          <w:color w:val="000000"/>
        </w:rPr>
        <w:t>for each generation source</w:t>
      </w:r>
      <w:r w:rsidR="00197740" w:rsidRPr="0007277D">
        <w:rPr>
          <w:color w:val="000000"/>
        </w:rPr>
        <w:t>.</w:t>
      </w:r>
    </w:p>
    <w:p w14:paraId="777CBF74" w14:textId="66F236B2" w:rsidR="00DC71C1" w:rsidRPr="00DC71C1" w:rsidRDefault="00DC71C1" w:rsidP="00DC71C1">
      <w:pPr>
        <w:ind w:left="2160"/>
        <w:outlineLvl w:val="0"/>
      </w:pPr>
    </w:p>
    <w:p w14:paraId="0F005B98" w14:textId="33EA96D1" w:rsidR="00DC71C1" w:rsidRPr="0007277D" w:rsidRDefault="006C5E95" w:rsidP="00DD3925">
      <w:pPr>
        <w:numPr>
          <w:ilvl w:val="0"/>
          <w:numId w:val="3"/>
        </w:numPr>
        <w:ind w:left="2160" w:hanging="2160"/>
        <w:outlineLvl w:val="0"/>
      </w:pPr>
      <w:r w:rsidRPr="0007277D">
        <w:t xml:space="preserve">For purchased power </w:t>
      </w:r>
      <w:r w:rsidR="00287AE9" w:rsidRPr="0007277D">
        <w:t>–</w:t>
      </w:r>
      <w:r w:rsidRPr="0007277D">
        <w:t xml:space="preserve"> </w:t>
      </w:r>
      <w:r w:rsidR="00287AE9" w:rsidRPr="0007277D">
        <w:t xml:space="preserve">bilateral </w:t>
      </w:r>
      <w:r w:rsidRPr="0007277D">
        <w:t xml:space="preserve">contract energy purchases, provide a spreadsheet showing </w:t>
      </w:r>
      <w:r w:rsidRPr="00DC71C1">
        <w:rPr>
          <w:i/>
        </w:rPr>
        <w:t>monthly</w:t>
      </w:r>
      <w:r w:rsidRPr="0007277D">
        <w:t xml:space="preserve"> </w:t>
      </w:r>
      <w:r w:rsidR="00A1612B">
        <w:t xml:space="preserve">forecasted </w:t>
      </w:r>
      <w:r w:rsidRPr="0007277D">
        <w:t xml:space="preserve">energy, fuel cost, and cost per MWh </w:t>
      </w:r>
      <w:r w:rsidR="00CF7322" w:rsidRPr="00DE2976">
        <w:t xml:space="preserve">comparing the </w:t>
      </w:r>
      <w:r w:rsidR="00CF7322">
        <w:t xml:space="preserve">fuel forecasts from the Final Decision for the </w:t>
      </w:r>
      <w:r w:rsidR="00CF7322" w:rsidRPr="00DE2976">
        <w:t>current year</w:t>
      </w:r>
      <w:r w:rsidR="00CF7322">
        <w:t xml:space="preserve"> to the </w:t>
      </w:r>
      <w:r w:rsidR="00CF7322" w:rsidRPr="00DE2976">
        <w:t>fuel cost plan</w:t>
      </w:r>
      <w:r w:rsidR="00CF7322">
        <w:t xml:space="preserve"> to be filed this year</w:t>
      </w:r>
      <w:r w:rsidR="00CF7322" w:rsidRPr="0007277D">
        <w:t>.</w:t>
      </w:r>
      <w:r w:rsidR="00424D31">
        <w:t xml:space="preserve">  </w:t>
      </w:r>
      <w:r w:rsidR="00CA4485" w:rsidRPr="0007277D">
        <w:t>E</w:t>
      </w:r>
      <w:r w:rsidR="00CA4485" w:rsidRPr="00DC71C1">
        <w:rPr>
          <w:color w:val="000000"/>
        </w:rPr>
        <w:t>xplain any significant variances between the current year</w:t>
      </w:r>
      <w:r w:rsidR="00424D31" w:rsidRPr="00DC71C1">
        <w:rPr>
          <w:color w:val="000000"/>
        </w:rPr>
        <w:t xml:space="preserve"> </w:t>
      </w:r>
      <w:r w:rsidR="00CA4485" w:rsidRPr="00DC71C1">
        <w:rPr>
          <w:color w:val="000000"/>
        </w:rPr>
        <w:t>and the test year</w:t>
      </w:r>
      <w:r w:rsidR="00424D31" w:rsidRPr="00DC71C1">
        <w:rPr>
          <w:color w:val="000000"/>
        </w:rPr>
        <w:t xml:space="preserve"> </w:t>
      </w:r>
      <w:r w:rsidR="00CA4485" w:rsidRPr="00DC71C1">
        <w:rPr>
          <w:i/>
          <w:color w:val="000000"/>
        </w:rPr>
        <w:t>annual</w:t>
      </w:r>
      <w:r w:rsidR="00CA4485" w:rsidRPr="00DC71C1">
        <w:rPr>
          <w:color w:val="000000"/>
        </w:rPr>
        <w:t xml:space="preserve"> totals for MWh or unit costs</w:t>
      </w:r>
      <w:r w:rsidR="00424D31" w:rsidRPr="00DC71C1">
        <w:rPr>
          <w:color w:val="000000"/>
        </w:rPr>
        <w:t xml:space="preserve"> for each contract.</w:t>
      </w:r>
    </w:p>
    <w:p w14:paraId="531F97F2" w14:textId="33EA96D1" w:rsidR="00DC71C1" w:rsidRDefault="00DC71C1" w:rsidP="00DC71C1">
      <w:pPr>
        <w:ind w:left="2160"/>
        <w:outlineLvl w:val="0"/>
      </w:pPr>
    </w:p>
    <w:p w14:paraId="226C4C40" w14:textId="1800007E" w:rsidR="003D262A" w:rsidRPr="0007277D" w:rsidRDefault="006C5E95" w:rsidP="004A007F">
      <w:pPr>
        <w:numPr>
          <w:ilvl w:val="0"/>
          <w:numId w:val="3"/>
        </w:numPr>
        <w:ind w:left="2160" w:hanging="2160"/>
        <w:outlineLvl w:val="0"/>
      </w:pPr>
      <w:r w:rsidRPr="0007277D">
        <w:lastRenderedPageBreak/>
        <w:t>For purchased power – market energy purchases, provide a spreadsheet showing</w:t>
      </w:r>
      <w:r w:rsidR="00EE099A" w:rsidRPr="0007277D">
        <w:t xml:space="preserve"> </w:t>
      </w:r>
      <w:r w:rsidRPr="00AA0CB2">
        <w:rPr>
          <w:i/>
        </w:rPr>
        <w:t>monthly</w:t>
      </w:r>
      <w:r w:rsidRPr="0007277D">
        <w:t xml:space="preserve"> </w:t>
      </w:r>
      <w:r w:rsidR="00A1612B">
        <w:t xml:space="preserve">forecasted </w:t>
      </w:r>
      <w:r w:rsidRPr="0007277D">
        <w:t xml:space="preserve">energy, fuel cost, and cost per MWh </w:t>
      </w:r>
      <w:r w:rsidR="00424D31" w:rsidRPr="00DE2976">
        <w:t xml:space="preserve">comparing the </w:t>
      </w:r>
      <w:r w:rsidR="00424D31">
        <w:t xml:space="preserve">fuel forecasts from the Final Decision for the </w:t>
      </w:r>
      <w:r w:rsidR="00424D31" w:rsidRPr="00DE2976">
        <w:t>current year</w:t>
      </w:r>
      <w:r w:rsidR="00424D31">
        <w:t xml:space="preserve"> to the </w:t>
      </w:r>
      <w:r w:rsidR="00424D31" w:rsidRPr="00DE2976">
        <w:t>fuel cost plan</w:t>
      </w:r>
      <w:r w:rsidR="00424D31">
        <w:t xml:space="preserve"> to be filed this year</w:t>
      </w:r>
      <w:r w:rsidR="00424D31" w:rsidRPr="0007277D">
        <w:t>.</w:t>
      </w:r>
    </w:p>
    <w:p w14:paraId="4982C6A2" w14:textId="77777777" w:rsidR="00B62EA6" w:rsidRDefault="00B62EA6" w:rsidP="00B62EA6">
      <w:pPr>
        <w:ind w:left="2160"/>
        <w:outlineLvl w:val="0"/>
      </w:pPr>
    </w:p>
    <w:p w14:paraId="544290DA" w14:textId="7D19C681" w:rsidR="003D262A" w:rsidRPr="0007277D" w:rsidRDefault="001F27B2" w:rsidP="004A007F">
      <w:pPr>
        <w:numPr>
          <w:ilvl w:val="0"/>
          <w:numId w:val="3"/>
        </w:numPr>
        <w:ind w:left="2160" w:hanging="2160"/>
        <w:outlineLvl w:val="0"/>
      </w:pPr>
      <w:r w:rsidRPr="0007277D">
        <w:t>For purchased power</w:t>
      </w:r>
      <w:r w:rsidR="006C5E95" w:rsidRPr="0007277D">
        <w:t xml:space="preserve"> </w:t>
      </w:r>
      <w:r w:rsidR="00287AE9" w:rsidRPr="0007277D">
        <w:t>–</w:t>
      </w:r>
      <w:r w:rsidR="00E0583F" w:rsidRPr="0007277D">
        <w:t xml:space="preserve"> </w:t>
      </w:r>
      <w:r w:rsidR="00F45B14" w:rsidRPr="004448BE">
        <w:t>Midcontinent Independent System Operator, Inc.</w:t>
      </w:r>
      <w:r w:rsidR="00F45B14">
        <w:t xml:space="preserve"> (</w:t>
      </w:r>
      <w:r w:rsidR="00287AE9" w:rsidRPr="0007277D">
        <w:t>MISO</w:t>
      </w:r>
      <w:r w:rsidR="00F45B14">
        <w:t>)</w:t>
      </w:r>
      <w:r w:rsidR="00287AE9" w:rsidRPr="0007277D">
        <w:t xml:space="preserve"> and </w:t>
      </w:r>
      <w:r w:rsidR="00F45B14" w:rsidRPr="00F45B14">
        <w:t>Pennsylvania-New Jersey-Maryland Interconnection</w:t>
      </w:r>
      <w:r w:rsidR="00F45B14">
        <w:t xml:space="preserve"> (</w:t>
      </w:r>
      <w:r w:rsidR="00287AE9" w:rsidRPr="0007277D">
        <w:t>PJM</w:t>
      </w:r>
      <w:r w:rsidR="00F45B14">
        <w:t>)</w:t>
      </w:r>
      <w:r w:rsidR="00287AE9" w:rsidRPr="0007277D">
        <w:t xml:space="preserve"> </w:t>
      </w:r>
      <w:r w:rsidR="006C5E95" w:rsidRPr="0007277D">
        <w:t>Market E</w:t>
      </w:r>
      <w:r w:rsidRPr="0007277D">
        <w:t>nergy</w:t>
      </w:r>
      <w:r w:rsidR="006C5E95" w:rsidRPr="0007277D">
        <w:t xml:space="preserve"> </w:t>
      </w:r>
      <w:r w:rsidR="00E0583F" w:rsidRPr="0007277D">
        <w:t xml:space="preserve">Other </w:t>
      </w:r>
      <w:r w:rsidR="006C5E95" w:rsidRPr="0007277D">
        <w:t>Charges and Credits</w:t>
      </w:r>
      <w:r w:rsidR="00E0583F" w:rsidRPr="0007277D">
        <w:t xml:space="preserve"> (Monitored)</w:t>
      </w:r>
      <w:r w:rsidR="006C5E95" w:rsidRPr="0007277D">
        <w:t xml:space="preserve">, </w:t>
      </w:r>
      <w:r w:rsidR="00200866" w:rsidRPr="0007277D">
        <w:t xml:space="preserve">provide </w:t>
      </w:r>
      <w:r w:rsidR="00E0583F" w:rsidRPr="0007277D">
        <w:t xml:space="preserve">a </w:t>
      </w:r>
      <w:r w:rsidR="00086847" w:rsidRPr="0007277D">
        <w:t>spread</w:t>
      </w:r>
      <w:r w:rsidR="008B5C6F" w:rsidRPr="0007277D">
        <w:t xml:space="preserve">sheet </w:t>
      </w:r>
      <w:r w:rsidR="00723423" w:rsidRPr="0007277D">
        <w:t xml:space="preserve">showing </w:t>
      </w:r>
      <w:r w:rsidR="00E0583F" w:rsidRPr="00AA0CB2">
        <w:rPr>
          <w:i/>
        </w:rPr>
        <w:t>monthly</w:t>
      </w:r>
      <w:r w:rsidR="00E0583F" w:rsidRPr="0007277D">
        <w:t xml:space="preserve"> </w:t>
      </w:r>
      <w:r w:rsidR="00A1612B">
        <w:t xml:space="preserve">forecasted </w:t>
      </w:r>
      <w:r w:rsidR="00E0583F" w:rsidRPr="0007277D">
        <w:t xml:space="preserve">activity, by type, </w:t>
      </w:r>
      <w:r w:rsidR="00424D31" w:rsidRPr="00DE2976">
        <w:t xml:space="preserve">comparing the </w:t>
      </w:r>
      <w:r w:rsidR="00424D31">
        <w:t xml:space="preserve">fuel forecasts from the Final Decision for the </w:t>
      </w:r>
      <w:r w:rsidR="00424D31" w:rsidRPr="00DE2976">
        <w:t>current year</w:t>
      </w:r>
      <w:r w:rsidR="00424D31">
        <w:t xml:space="preserve"> to the </w:t>
      </w:r>
      <w:r w:rsidR="00424D31" w:rsidRPr="00DE2976">
        <w:t>fuel cost plan</w:t>
      </w:r>
      <w:r w:rsidR="00424D31">
        <w:t xml:space="preserve"> to be filed this year.  </w:t>
      </w:r>
      <w:r w:rsidR="006E4376" w:rsidRPr="0007277D">
        <w:t>E</w:t>
      </w:r>
      <w:r w:rsidR="006E4376" w:rsidRPr="0007277D">
        <w:rPr>
          <w:color w:val="000000"/>
        </w:rPr>
        <w:t xml:space="preserve">xplain any significant variances between the current year and the test year </w:t>
      </w:r>
      <w:r w:rsidR="006E4376" w:rsidRPr="0007277D">
        <w:rPr>
          <w:i/>
          <w:color w:val="000000"/>
        </w:rPr>
        <w:t>annual</w:t>
      </w:r>
      <w:r w:rsidR="006E4376" w:rsidRPr="0007277D">
        <w:rPr>
          <w:color w:val="000000"/>
        </w:rPr>
        <w:t xml:space="preserve"> totals.</w:t>
      </w:r>
    </w:p>
    <w:p w14:paraId="03778F0F" w14:textId="77777777" w:rsidR="00B62EA6" w:rsidRDefault="00B62EA6" w:rsidP="00B62EA6">
      <w:pPr>
        <w:ind w:left="2160"/>
        <w:outlineLvl w:val="0"/>
      </w:pPr>
    </w:p>
    <w:p w14:paraId="31694C03" w14:textId="252E7CD4" w:rsidR="003D262A" w:rsidRPr="00D83B8E" w:rsidRDefault="00EE099A" w:rsidP="004A007F">
      <w:pPr>
        <w:numPr>
          <w:ilvl w:val="0"/>
          <w:numId w:val="3"/>
        </w:numPr>
        <w:ind w:left="2160" w:hanging="2160"/>
        <w:outlineLvl w:val="0"/>
      </w:pPr>
      <w:r w:rsidRPr="00DE2976">
        <w:t xml:space="preserve">For </w:t>
      </w:r>
      <w:r>
        <w:t>Monitored Transmission Expenses, p</w:t>
      </w:r>
      <w:r w:rsidRPr="00DE2976">
        <w:t xml:space="preserve">rovide </w:t>
      </w:r>
      <w:r>
        <w:t xml:space="preserve">a </w:t>
      </w:r>
      <w:r w:rsidRPr="00DE2976">
        <w:t xml:space="preserve">spreadsheet showing </w:t>
      </w:r>
      <w:r w:rsidRPr="00AA0CB2">
        <w:rPr>
          <w:i/>
        </w:rPr>
        <w:t>monthly</w:t>
      </w:r>
      <w:r w:rsidR="00424D31">
        <w:t xml:space="preserve"> forecasted</w:t>
      </w:r>
      <w:r>
        <w:t xml:space="preserve"> costs, by type, </w:t>
      </w:r>
      <w:r w:rsidR="00424D31" w:rsidRPr="00DE2976">
        <w:t xml:space="preserve">comparing the </w:t>
      </w:r>
      <w:r w:rsidR="00424D31">
        <w:t xml:space="preserve">fuel forecasts from the Final Decision for the </w:t>
      </w:r>
      <w:r w:rsidR="00424D31" w:rsidRPr="00DE2976">
        <w:t>current year</w:t>
      </w:r>
      <w:r w:rsidR="00424D31">
        <w:t xml:space="preserve"> to the </w:t>
      </w:r>
      <w:r w:rsidR="00424D31" w:rsidRPr="00DE2976">
        <w:t>fuel cost plan</w:t>
      </w:r>
      <w:r w:rsidR="00424D31">
        <w:t xml:space="preserve"> to be filed this year</w:t>
      </w:r>
      <w:r w:rsidR="00424D31" w:rsidRPr="0007277D">
        <w:t>.</w:t>
      </w:r>
      <w:r w:rsidR="00424D31">
        <w:t xml:space="preserve">  E</w:t>
      </w:r>
      <w:r w:rsidR="006E4376" w:rsidRPr="00D83B8E">
        <w:rPr>
          <w:color w:val="000000"/>
        </w:rPr>
        <w:t xml:space="preserve">xplain any significant variances between the current year and the test year </w:t>
      </w:r>
      <w:r w:rsidR="006E4376" w:rsidRPr="00D83B8E">
        <w:rPr>
          <w:i/>
          <w:color w:val="000000"/>
        </w:rPr>
        <w:t>annual</w:t>
      </w:r>
      <w:r w:rsidR="006E4376" w:rsidRPr="00D83B8E">
        <w:rPr>
          <w:color w:val="000000"/>
        </w:rPr>
        <w:t xml:space="preserve"> totals</w:t>
      </w:r>
      <w:r w:rsidR="00424D31">
        <w:rPr>
          <w:color w:val="000000"/>
        </w:rPr>
        <w:t>.</w:t>
      </w:r>
    </w:p>
    <w:p w14:paraId="499240DE" w14:textId="77777777" w:rsidR="00B62EA6" w:rsidRDefault="00B62EA6" w:rsidP="00B62EA6">
      <w:pPr>
        <w:ind w:left="2160"/>
        <w:outlineLvl w:val="0"/>
      </w:pPr>
    </w:p>
    <w:p w14:paraId="189A10E3" w14:textId="21F18544" w:rsidR="003D262A" w:rsidRPr="00D83B8E" w:rsidRDefault="00055514" w:rsidP="004A007F">
      <w:pPr>
        <w:numPr>
          <w:ilvl w:val="0"/>
          <w:numId w:val="3"/>
        </w:numPr>
        <w:ind w:left="2160" w:hanging="2160"/>
        <w:outlineLvl w:val="0"/>
      </w:pPr>
      <w:r w:rsidRPr="00DE2976">
        <w:t>For sales for resale</w:t>
      </w:r>
      <w:r>
        <w:t xml:space="preserve"> </w:t>
      </w:r>
      <w:r w:rsidR="000424FF">
        <w:t>–</w:t>
      </w:r>
      <w:r>
        <w:t xml:space="preserve"> </w:t>
      </w:r>
      <w:r w:rsidRPr="00DE2976">
        <w:t xml:space="preserve">energy sales from </w:t>
      </w:r>
      <w:r>
        <w:t xml:space="preserve">wholesale </w:t>
      </w:r>
      <w:r w:rsidR="005A0029">
        <w:t xml:space="preserve">opportunity </w:t>
      </w:r>
      <w:r w:rsidRPr="00DE2976">
        <w:t xml:space="preserve">sales contracts, provide </w:t>
      </w:r>
      <w:r>
        <w:t xml:space="preserve">a </w:t>
      </w:r>
      <w:r w:rsidRPr="00DE2976">
        <w:t xml:space="preserve">spreadsheet showing </w:t>
      </w:r>
      <w:r w:rsidRPr="00AA0CB2">
        <w:rPr>
          <w:i/>
        </w:rPr>
        <w:t>monthly</w:t>
      </w:r>
      <w:r w:rsidRPr="00DE2976">
        <w:t xml:space="preserve"> </w:t>
      </w:r>
      <w:r w:rsidR="00A1612B">
        <w:t xml:space="preserve">forecasted </w:t>
      </w:r>
      <w:r w:rsidRPr="00DE2976">
        <w:t>energy</w:t>
      </w:r>
      <w:r>
        <w:t xml:space="preserve"> sales</w:t>
      </w:r>
      <w:r w:rsidRPr="00DE2976">
        <w:t xml:space="preserve">, revenues, and revenues per MWh </w:t>
      </w:r>
      <w:r w:rsidR="00A1612B" w:rsidRPr="00DE2976">
        <w:t xml:space="preserve">comparing the </w:t>
      </w:r>
      <w:r w:rsidR="00A1612B">
        <w:t xml:space="preserve">fuel forecasts from the Final Decision for the </w:t>
      </w:r>
      <w:r w:rsidR="00A1612B" w:rsidRPr="00DE2976">
        <w:t>current year</w:t>
      </w:r>
      <w:r w:rsidR="00A1612B">
        <w:t xml:space="preserve"> to the </w:t>
      </w:r>
      <w:r w:rsidR="00A1612B" w:rsidRPr="00DE2976">
        <w:t>fuel cost plan</w:t>
      </w:r>
      <w:r w:rsidR="00A1612B">
        <w:t xml:space="preserve"> to be filed this year</w:t>
      </w:r>
      <w:r w:rsidR="00A1612B" w:rsidRPr="0007277D">
        <w:t>.</w:t>
      </w:r>
      <w:r w:rsidR="00A1612B">
        <w:t xml:space="preserve">  </w:t>
      </w:r>
      <w:r w:rsidR="006E4376" w:rsidRPr="00D83B8E">
        <w:t>E</w:t>
      </w:r>
      <w:r w:rsidR="006E4376" w:rsidRPr="00D83B8E">
        <w:rPr>
          <w:color w:val="000000"/>
        </w:rPr>
        <w:t xml:space="preserve">xplain any variances between the current year and the test year </w:t>
      </w:r>
      <w:r w:rsidR="006E4376" w:rsidRPr="00D83B8E">
        <w:rPr>
          <w:i/>
          <w:color w:val="000000"/>
        </w:rPr>
        <w:t>annual</w:t>
      </w:r>
      <w:r w:rsidR="006E4376" w:rsidRPr="00D83B8E">
        <w:rPr>
          <w:color w:val="000000"/>
        </w:rPr>
        <w:t xml:space="preserve"> totals for MWh or </w:t>
      </w:r>
      <w:r w:rsidR="00CF4F2A">
        <w:rPr>
          <w:color w:val="000000"/>
        </w:rPr>
        <w:t>price per MWh which exceed 10</w:t>
      </w:r>
      <w:r w:rsidR="00260EFC">
        <w:rPr>
          <w:color w:val="000000"/>
        </w:rPr>
        <w:t xml:space="preserve"> percent</w:t>
      </w:r>
      <w:r w:rsidR="00260EFC" w:rsidRPr="00D83B8E">
        <w:rPr>
          <w:color w:val="000000"/>
        </w:rPr>
        <w:t>.</w:t>
      </w:r>
    </w:p>
    <w:p w14:paraId="2BF72FA9" w14:textId="77777777" w:rsidR="00B62EA6" w:rsidRDefault="00B62EA6" w:rsidP="00B62EA6">
      <w:pPr>
        <w:ind w:left="2160"/>
        <w:outlineLvl w:val="0"/>
      </w:pPr>
    </w:p>
    <w:p w14:paraId="02F5D0D7" w14:textId="032E8D81" w:rsidR="003D262A" w:rsidRPr="00D83B8E" w:rsidRDefault="00164B0F" w:rsidP="004A007F">
      <w:pPr>
        <w:numPr>
          <w:ilvl w:val="0"/>
          <w:numId w:val="3"/>
        </w:numPr>
        <w:ind w:left="2160" w:hanging="2160"/>
        <w:outlineLvl w:val="0"/>
      </w:pPr>
      <w:r w:rsidRPr="00D83B8E">
        <w:t>For sales for resale</w:t>
      </w:r>
      <w:r w:rsidR="00E0583F" w:rsidRPr="00D83B8E">
        <w:t xml:space="preserve"> </w:t>
      </w:r>
      <w:r w:rsidR="000424FF">
        <w:t>–</w:t>
      </w:r>
      <w:r w:rsidR="00E0583F" w:rsidRPr="00D83B8E">
        <w:t xml:space="preserve"> </w:t>
      </w:r>
      <w:r w:rsidRPr="00D83B8E">
        <w:t xml:space="preserve">market energy sales, provide </w:t>
      </w:r>
      <w:r w:rsidR="00E0583F" w:rsidRPr="00D83B8E">
        <w:t xml:space="preserve">a </w:t>
      </w:r>
      <w:r w:rsidR="00086847" w:rsidRPr="00D83B8E">
        <w:t>spreadsheet showing</w:t>
      </w:r>
      <w:r w:rsidR="00086847" w:rsidRPr="00DE2976">
        <w:t xml:space="preserve"> </w:t>
      </w:r>
      <w:r w:rsidRPr="00AA0CB2">
        <w:rPr>
          <w:i/>
        </w:rPr>
        <w:t>monthly</w:t>
      </w:r>
      <w:r w:rsidRPr="00DE2976">
        <w:t xml:space="preserve"> </w:t>
      </w:r>
      <w:r w:rsidR="00A1612B">
        <w:t xml:space="preserve">forecasted </w:t>
      </w:r>
      <w:r w:rsidRPr="00DE2976">
        <w:t>energy</w:t>
      </w:r>
      <w:r w:rsidR="00E0583F">
        <w:t xml:space="preserve"> sales</w:t>
      </w:r>
      <w:r w:rsidRPr="00DE2976">
        <w:t xml:space="preserve">, revenues, and revenues per </w:t>
      </w:r>
      <w:r w:rsidR="00D153EA" w:rsidRPr="00DE2976">
        <w:t>MWh</w:t>
      </w:r>
      <w:r w:rsidRPr="00DE2976">
        <w:t xml:space="preserve"> </w:t>
      </w:r>
      <w:r w:rsidR="00A1612B" w:rsidRPr="00DE2976">
        <w:t xml:space="preserve">comparing the </w:t>
      </w:r>
      <w:r w:rsidR="00A1612B">
        <w:t xml:space="preserve">fuel forecasts from the Final Decision for the </w:t>
      </w:r>
      <w:r w:rsidR="00A1612B" w:rsidRPr="00DE2976">
        <w:t>current year</w:t>
      </w:r>
      <w:r w:rsidR="00A1612B">
        <w:t xml:space="preserve"> to the </w:t>
      </w:r>
      <w:r w:rsidR="00A1612B" w:rsidRPr="00DE2976">
        <w:t>fuel cost plan</w:t>
      </w:r>
      <w:r w:rsidR="00A1612B">
        <w:t xml:space="preserve"> to be filed this year</w:t>
      </w:r>
      <w:r w:rsidR="00A1612B" w:rsidRPr="0007277D">
        <w:t>.</w:t>
      </w:r>
      <w:r w:rsidR="00CF4F2A">
        <w:t xml:space="preserve">  Explain any </w:t>
      </w:r>
      <w:r w:rsidR="00357AF9" w:rsidRPr="00B65E0C">
        <w:rPr>
          <w:i/>
        </w:rPr>
        <w:t>annual</w:t>
      </w:r>
      <w:r w:rsidR="00357AF9">
        <w:t xml:space="preserve"> </w:t>
      </w:r>
      <w:r w:rsidR="00CF4F2A">
        <w:t>variance</w:t>
      </w:r>
      <w:r w:rsidR="00357AF9">
        <w:t>s</w:t>
      </w:r>
      <w:r w:rsidR="00CF4F2A">
        <w:t xml:space="preserve"> in MWh or price per MWh which exceed 10</w:t>
      </w:r>
      <w:r w:rsidR="00260EFC">
        <w:t xml:space="preserve"> percent.</w:t>
      </w:r>
    </w:p>
    <w:p w14:paraId="3137C876" w14:textId="77777777" w:rsidR="00B62EA6" w:rsidRDefault="00B62EA6" w:rsidP="00B62EA6">
      <w:pPr>
        <w:ind w:left="2160"/>
        <w:outlineLvl w:val="0"/>
      </w:pPr>
    </w:p>
    <w:p w14:paraId="12AFCD7D" w14:textId="4F1A826A" w:rsidR="003D262A" w:rsidRPr="00D83B8E" w:rsidRDefault="00E0583F" w:rsidP="004A007F">
      <w:pPr>
        <w:numPr>
          <w:ilvl w:val="0"/>
          <w:numId w:val="3"/>
        </w:numPr>
        <w:ind w:left="2160" w:hanging="2160"/>
        <w:outlineLvl w:val="0"/>
      </w:pPr>
      <w:r w:rsidRPr="00DE2976">
        <w:t>For sales for resale</w:t>
      </w:r>
      <w:r>
        <w:t xml:space="preserve"> </w:t>
      </w:r>
      <w:r w:rsidR="001E53AB">
        <w:t>–</w:t>
      </w:r>
      <w:r>
        <w:t xml:space="preserve"> capacity</w:t>
      </w:r>
      <w:r w:rsidR="001E53AB">
        <w:t xml:space="preserve"> </w:t>
      </w:r>
      <w:r w:rsidR="005A0029">
        <w:t xml:space="preserve">opportunity </w:t>
      </w:r>
      <w:r w:rsidR="001E53AB">
        <w:t>sales</w:t>
      </w:r>
      <w:r w:rsidRPr="00DE2976">
        <w:t xml:space="preserve">, provide </w:t>
      </w:r>
      <w:r>
        <w:t xml:space="preserve">a </w:t>
      </w:r>
      <w:r w:rsidRPr="00DE2976">
        <w:t>spreadsheet</w:t>
      </w:r>
      <w:r>
        <w:t xml:space="preserve"> </w:t>
      </w:r>
      <w:r w:rsidRPr="00DE2976">
        <w:t xml:space="preserve">showing </w:t>
      </w:r>
      <w:r w:rsidRPr="00AA0CB2">
        <w:rPr>
          <w:i/>
        </w:rPr>
        <w:t>monthly</w:t>
      </w:r>
      <w:r w:rsidRPr="00DE2976">
        <w:t xml:space="preserve"> </w:t>
      </w:r>
      <w:r w:rsidR="00A1612B">
        <w:t xml:space="preserve">forecasted </w:t>
      </w:r>
      <w:r>
        <w:t>capacity sales</w:t>
      </w:r>
      <w:r w:rsidRPr="00DE2976">
        <w:t xml:space="preserve">, revenues, and revenues per </w:t>
      </w:r>
      <w:r w:rsidR="00F45B14">
        <w:t>megawatt (</w:t>
      </w:r>
      <w:r w:rsidRPr="00DE2976">
        <w:t>MW</w:t>
      </w:r>
      <w:r w:rsidR="00F45B14">
        <w:t>)</w:t>
      </w:r>
      <w:r w:rsidRPr="00DE2976">
        <w:t xml:space="preserve"> </w:t>
      </w:r>
      <w:r w:rsidR="00A1612B" w:rsidRPr="00DE2976">
        <w:t xml:space="preserve">comparing the </w:t>
      </w:r>
      <w:r w:rsidR="00A1612B">
        <w:t xml:space="preserve">fuel forecasts from the Final Decision for the </w:t>
      </w:r>
      <w:r w:rsidR="00A1612B" w:rsidRPr="00DE2976">
        <w:t>current year</w:t>
      </w:r>
      <w:r w:rsidR="00A1612B">
        <w:t xml:space="preserve"> to the </w:t>
      </w:r>
      <w:r w:rsidR="00A1612B" w:rsidRPr="00DE2976">
        <w:t>fuel cost plan</w:t>
      </w:r>
      <w:r w:rsidR="00A1612B">
        <w:t xml:space="preserve"> to be filed this year</w:t>
      </w:r>
      <w:r w:rsidR="00A1612B" w:rsidRPr="0007277D">
        <w:t>.</w:t>
      </w:r>
      <w:r w:rsidR="00952AEB">
        <w:t xml:space="preserve">  Include and separately itemize any bi-lateral or other non-MISO Planning Reserve Auction (PRA) capacity sales using known pricing through the end of fuel cost plan year.</w:t>
      </w:r>
    </w:p>
    <w:p w14:paraId="5EA19949" w14:textId="77777777" w:rsidR="00B62EA6" w:rsidRDefault="00B62EA6" w:rsidP="00B62EA6">
      <w:pPr>
        <w:ind w:left="2160"/>
        <w:outlineLvl w:val="0"/>
      </w:pPr>
    </w:p>
    <w:p w14:paraId="02073E92" w14:textId="712CCC2C" w:rsidR="003D262A" w:rsidRPr="00D83B8E" w:rsidRDefault="006E4376" w:rsidP="004A007F">
      <w:pPr>
        <w:numPr>
          <w:ilvl w:val="0"/>
          <w:numId w:val="3"/>
        </w:numPr>
        <w:ind w:left="2160" w:hanging="2160"/>
        <w:outlineLvl w:val="0"/>
      </w:pPr>
      <w:r w:rsidRPr="00D83B8E">
        <w:t>P</w:t>
      </w:r>
      <w:r w:rsidR="00164B0F" w:rsidRPr="00D83B8E">
        <w:t xml:space="preserve">rovide </w:t>
      </w:r>
      <w:r w:rsidR="00EA2CF6" w:rsidRPr="00D83B8E">
        <w:t xml:space="preserve">a </w:t>
      </w:r>
      <w:r w:rsidR="00086847" w:rsidRPr="00D83B8E">
        <w:t>s</w:t>
      </w:r>
      <w:r w:rsidR="008320D8">
        <w:t xml:space="preserve">ummary of </w:t>
      </w:r>
      <w:r w:rsidR="00EA2CF6" w:rsidRPr="00D83B8E">
        <w:t xml:space="preserve">significant </w:t>
      </w:r>
      <w:r w:rsidR="001B5EA9" w:rsidRPr="00D83B8E">
        <w:t xml:space="preserve">fuel cost </w:t>
      </w:r>
      <w:r w:rsidR="00EA2CF6" w:rsidRPr="00D83B8E">
        <w:t xml:space="preserve">changes that </w:t>
      </w:r>
      <w:r w:rsidR="001B5EA9" w:rsidRPr="00D83B8E">
        <w:t xml:space="preserve">have either occurred or are </w:t>
      </w:r>
      <w:r w:rsidR="00EA2CF6" w:rsidRPr="00D83B8E">
        <w:t xml:space="preserve">forecasted to occur </w:t>
      </w:r>
      <w:r w:rsidR="001B5EA9" w:rsidRPr="00D83B8E">
        <w:t xml:space="preserve">since the </w:t>
      </w:r>
      <w:r w:rsidR="00AC3D73">
        <w:t xml:space="preserve">review of last </w:t>
      </w:r>
      <w:r w:rsidR="00AA7E96" w:rsidRPr="00D83B8E">
        <w:t>year’s</w:t>
      </w:r>
      <w:r w:rsidR="001B5EA9" w:rsidRPr="00D83B8E">
        <w:t xml:space="preserve"> fuel cost plan</w:t>
      </w:r>
      <w:r w:rsidR="00723423" w:rsidRPr="00D83B8E">
        <w:t xml:space="preserve"> through the </w:t>
      </w:r>
      <w:r w:rsidR="00C671AF">
        <w:t>test</w:t>
      </w:r>
      <w:r w:rsidR="00723423" w:rsidRPr="00D83B8E">
        <w:t xml:space="preserve"> year.</w:t>
      </w:r>
    </w:p>
    <w:p w14:paraId="190A9938" w14:textId="77777777" w:rsidR="00B62EA6" w:rsidRDefault="00B62EA6" w:rsidP="00B62EA6">
      <w:pPr>
        <w:ind w:left="2160"/>
        <w:outlineLvl w:val="0"/>
      </w:pPr>
    </w:p>
    <w:p w14:paraId="5CB6EAB0" w14:textId="004603C0" w:rsidR="003D262A" w:rsidRPr="00DE2976" w:rsidRDefault="00F51639" w:rsidP="004A007F">
      <w:pPr>
        <w:numPr>
          <w:ilvl w:val="0"/>
          <w:numId w:val="3"/>
        </w:numPr>
        <w:ind w:left="2160" w:hanging="2160"/>
        <w:outlineLvl w:val="0"/>
      </w:pPr>
      <w:r w:rsidRPr="00DE2976">
        <w:lastRenderedPageBreak/>
        <w:t xml:space="preserve">Provide descriptions of </w:t>
      </w:r>
      <w:r w:rsidR="006460F4">
        <w:t>any</w:t>
      </w:r>
      <w:r w:rsidR="006460F4" w:rsidRPr="00DE2976">
        <w:t xml:space="preserve"> </w:t>
      </w:r>
      <w:r w:rsidRPr="00DE2976">
        <w:t>voluntary</w:t>
      </w:r>
      <w:r w:rsidR="000B4169" w:rsidRPr="00DE2976">
        <w:t xml:space="preserve"> </w:t>
      </w:r>
      <w:r w:rsidR="001F7C64">
        <w:t>curtail</w:t>
      </w:r>
      <w:r w:rsidR="001F7C64" w:rsidRPr="00DE2976">
        <w:t>able</w:t>
      </w:r>
      <w:r w:rsidRPr="00DE2976">
        <w:t xml:space="preserve"> load and direct load control programs. </w:t>
      </w:r>
      <w:r w:rsidR="006460F4">
        <w:t xml:space="preserve"> </w:t>
      </w:r>
      <w:r w:rsidRPr="00DE2976">
        <w:t>Explain how these programs are reflected in the test year fuel cost forecasts.</w:t>
      </w:r>
    </w:p>
    <w:p w14:paraId="691A07C2" w14:textId="77777777" w:rsidR="00B62EA6" w:rsidRDefault="00B62EA6" w:rsidP="00B62EA6">
      <w:pPr>
        <w:ind w:left="2160"/>
        <w:outlineLvl w:val="0"/>
      </w:pPr>
    </w:p>
    <w:p w14:paraId="632C0B3E" w14:textId="64BFAF6D" w:rsidR="003D262A" w:rsidRPr="0013507E" w:rsidRDefault="00261E70" w:rsidP="004A007F">
      <w:pPr>
        <w:numPr>
          <w:ilvl w:val="0"/>
          <w:numId w:val="3"/>
        </w:numPr>
        <w:ind w:left="2160" w:hanging="2160"/>
        <w:outlineLvl w:val="0"/>
      </w:pPr>
      <w:r>
        <w:t xml:space="preserve">Provide a spreadsheet showing for each </w:t>
      </w:r>
      <w:r w:rsidR="001017E6">
        <w:t>season of the fuel cost plan year</w:t>
      </w:r>
      <w:r>
        <w:t xml:space="preserve"> </w:t>
      </w:r>
      <w:r w:rsidR="00371C2F">
        <w:t xml:space="preserve">(and the second year of a two-year full rate case filing) </w:t>
      </w:r>
      <w:r w:rsidR="001017E6">
        <w:t>and</w:t>
      </w:r>
      <w:r>
        <w:t xml:space="preserve"> each source of capacity</w:t>
      </w:r>
      <w:r w:rsidR="001017E6">
        <w:t xml:space="preserve"> the installed capacity and the accredited capacity</w:t>
      </w:r>
      <w:r w:rsidR="00F320B7">
        <w:t xml:space="preserve">. </w:t>
      </w:r>
      <w:r w:rsidR="00371C2F">
        <w:t xml:space="preserve"> Include impacts of any capacity sale by customer. </w:t>
      </w:r>
      <w:r w:rsidR="00F320B7">
        <w:t xml:space="preserve"> Provide</w:t>
      </w:r>
      <w:r w:rsidR="001017E6">
        <w:t xml:space="preserve"> the forecasted seasonal capacity needs and the forecasted surplus/deficit positions based on MISO’s seasonal capacity</w:t>
      </w:r>
      <w:r w:rsidR="00371C2F">
        <w:t xml:space="preserve"> and applicable accreditation</w:t>
      </w:r>
      <w:r w:rsidR="001017E6">
        <w:t xml:space="preserve"> required reserve margin(s).</w:t>
      </w:r>
    </w:p>
    <w:p w14:paraId="435DF3CB" w14:textId="77777777" w:rsidR="00B62EA6" w:rsidRDefault="00B62EA6" w:rsidP="00B62EA6">
      <w:pPr>
        <w:ind w:left="2160"/>
        <w:outlineLvl w:val="0"/>
      </w:pPr>
    </w:p>
    <w:p w14:paraId="7C4E846A" w14:textId="541EF75C" w:rsidR="004675D5" w:rsidRDefault="00D83B8E" w:rsidP="004A007F">
      <w:pPr>
        <w:numPr>
          <w:ilvl w:val="0"/>
          <w:numId w:val="3"/>
        </w:numPr>
        <w:ind w:left="2160" w:hanging="2160"/>
        <w:outlineLvl w:val="0"/>
      </w:pPr>
      <w:r w:rsidRPr="0013507E">
        <w:t xml:space="preserve">Provide any internal audit reports </w:t>
      </w:r>
      <w:r w:rsidR="0069702B" w:rsidRPr="009400C6">
        <w:t>prepared since December</w:t>
      </w:r>
      <w:r w:rsidR="00123216">
        <w:t xml:space="preserve"> two years previous to the fuel plan year</w:t>
      </w:r>
      <w:r w:rsidR="00C220F6">
        <w:t xml:space="preserve"> </w:t>
      </w:r>
      <w:r w:rsidRPr="0013507E">
        <w:t>that addressed fuel-related issues.</w:t>
      </w:r>
    </w:p>
    <w:p w14:paraId="4D40614F" w14:textId="77777777" w:rsidR="00B62EA6" w:rsidRDefault="00B62EA6" w:rsidP="00B62EA6">
      <w:pPr>
        <w:ind w:left="2160"/>
        <w:outlineLvl w:val="0"/>
      </w:pPr>
    </w:p>
    <w:p w14:paraId="1AB4EA84" w14:textId="1D6F762C" w:rsidR="004675D5" w:rsidRDefault="004675D5" w:rsidP="004A007F">
      <w:pPr>
        <w:numPr>
          <w:ilvl w:val="0"/>
          <w:numId w:val="3"/>
        </w:numPr>
        <w:ind w:left="2160" w:hanging="2160"/>
        <w:outlineLvl w:val="0"/>
      </w:pPr>
      <w:r>
        <w:t xml:space="preserve">Provide a summary of the applicant’s understanding of MISO’s seasonal construct as it relates to credits to the </w:t>
      </w:r>
      <w:r w:rsidR="0054639C">
        <w:t xml:space="preserve">resource accreditation </w:t>
      </w:r>
      <w:r>
        <w:t>for each season of the year.  Include a discussion of any significant related matters yet to be resolved by MISO.</w:t>
      </w:r>
    </w:p>
    <w:p w14:paraId="0DEEB783" w14:textId="77777777" w:rsidR="00B62EA6" w:rsidRDefault="00B62EA6" w:rsidP="00B62EA6">
      <w:pPr>
        <w:ind w:left="2160"/>
        <w:outlineLvl w:val="0"/>
      </w:pPr>
    </w:p>
    <w:p w14:paraId="41B44D8B" w14:textId="02325FCE" w:rsidR="004675D5" w:rsidRDefault="004675D5" w:rsidP="00B62EA6">
      <w:pPr>
        <w:numPr>
          <w:ilvl w:val="0"/>
          <w:numId w:val="3"/>
        </w:numPr>
        <w:ind w:left="2160" w:hanging="2160"/>
        <w:outlineLvl w:val="0"/>
      </w:pPr>
      <w:r>
        <w:t xml:space="preserve">Provide details on any </w:t>
      </w:r>
      <w:r w:rsidR="00337AE6">
        <w:t xml:space="preserve">of </w:t>
      </w:r>
      <w:r w:rsidR="00424F12">
        <w:t xml:space="preserve">the </w:t>
      </w:r>
      <w:r w:rsidR="00337AE6">
        <w:t xml:space="preserve">applicant’s </w:t>
      </w:r>
      <w:r>
        <w:t xml:space="preserve">new or </w:t>
      </w:r>
      <w:r w:rsidR="00B56E46">
        <w:t>proposed tariffs having impacts on monitored fuel costs.</w:t>
      </w:r>
    </w:p>
    <w:p w14:paraId="4CCBEBF4" w14:textId="77777777" w:rsidR="00B62EA6" w:rsidRDefault="00B62EA6" w:rsidP="00B62EA6">
      <w:pPr>
        <w:ind w:left="2160"/>
        <w:outlineLvl w:val="0"/>
      </w:pPr>
    </w:p>
    <w:p w14:paraId="3BAE95E4" w14:textId="38F88313" w:rsidR="00B62EA6" w:rsidRDefault="00B56E46" w:rsidP="00B62EA6">
      <w:pPr>
        <w:numPr>
          <w:ilvl w:val="0"/>
          <w:numId w:val="3"/>
        </w:numPr>
        <w:ind w:left="2160" w:hanging="2160"/>
        <w:outlineLvl w:val="0"/>
      </w:pPr>
      <w:r>
        <w:t xml:space="preserve">Provide the five most recent years of actual retail and wholesale MWh sales and total MWh line losses.  Provide the forecasted test year retail and wholesale MWh sales and total forecasted MWh line losses.  </w:t>
      </w:r>
      <w:r w:rsidRPr="00B56E46">
        <w:t xml:space="preserve">Explain any </w:t>
      </w:r>
      <w:r>
        <w:t>variances</w:t>
      </w:r>
      <w:r w:rsidRPr="00B56E46">
        <w:t xml:space="preserve"> between the historical average and test year forecast</w:t>
      </w:r>
      <w:r w:rsidR="00EF04E4">
        <w:t xml:space="preserve">ed MWh </w:t>
      </w:r>
      <w:r>
        <w:t>line losses which exceed 10 percent.</w:t>
      </w:r>
    </w:p>
    <w:p w14:paraId="46576843" w14:textId="77777777" w:rsidR="00324F01" w:rsidRDefault="00324F01" w:rsidP="00E85E8A">
      <w:pPr>
        <w:pStyle w:val="ListParagraph"/>
      </w:pPr>
    </w:p>
    <w:p w14:paraId="7C222E4E" w14:textId="539C7C85" w:rsidR="00324F01" w:rsidRDefault="00324F01" w:rsidP="00B62EA6">
      <w:pPr>
        <w:numPr>
          <w:ilvl w:val="0"/>
          <w:numId w:val="3"/>
        </w:numPr>
        <w:ind w:left="2160" w:hanging="2160"/>
        <w:outlineLvl w:val="0"/>
      </w:pPr>
      <w:r>
        <w:t>Provide the capacity fees estimated to be collected in both test years (if filing for both years) from any Electronics and Information Technology Manufacturing (EITM)—Market Pricing customer by customer, by month.</w:t>
      </w:r>
    </w:p>
    <w:p w14:paraId="34A62E5D" w14:textId="77777777" w:rsidR="003D262A" w:rsidRPr="0013507E" w:rsidRDefault="003D262A" w:rsidP="003D262A">
      <w:pPr>
        <w:outlineLvl w:val="0"/>
      </w:pPr>
    </w:p>
    <w:p w14:paraId="46DAF302" w14:textId="7E56E741" w:rsidR="00AF6BE9" w:rsidRDefault="009065E2" w:rsidP="003D262A">
      <w:pPr>
        <w:keepNext/>
        <w:ind w:left="144" w:hanging="144"/>
        <w:jc w:val="both"/>
        <w:outlineLvl w:val="0"/>
        <w:rPr>
          <w:b/>
          <w:color w:val="000000"/>
        </w:rPr>
      </w:pPr>
      <w:r w:rsidRPr="0013507E">
        <w:rPr>
          <w:b/>
          <w:color w:val="000000"/>
        </w:rPr>
        <w:t xml:space="preserve">Dispatch </w:t>
      </w:r>
      <w:r w:rsidR="00AF6BE9" w:rsidRPr="0013507E">
        <w:rPr>
          <w:b/>
          <w:color w:val="000000"/>
        </w:rPr>
        <w:t>Model</w:t>
      </w:r>
    </w:p>
    <w:p w14:paraId="1FEA470D" w14:textId="77777777" w:rsidR="003D262A" w:rsidRPr="00DE2976" w:rsidRDefault="003D262A" w:rsidP="003D262A">
      <w:pPr>
        <w:keepNext/>
        <w:ind w:left="144" w:hanging="144"/>
        <w:jc w:val="both"/>
        <w:outlineLvl w:val="0"/>
        <w:rPr>
          <w:color w:val="000000"/>
        </w:rPr>
      </w:pPr>
    </w:p>
    <w:p w14:paraId="06505D87" w14:textId="11950652" w:rsidR="00B62EA6" w:rsidRDefault="002C6437" w:rsidP="00B62EA6">
      <w:pPr>
        <w:numPr>
          <w:ilvl w:val="0"/>
          <w:numId w:val="8"/>
        </w:numPr>
        <w:ind w:left="2160" w:hanging="2160"/>
        <w:outlineLvl w:val="0"/>
      </w:pPr>
      <w:r w:rsidRPr="00DE2976">
        <w:t>Provide</w:t>
      </w:r>
      <w:r w:rsidR="001222AB" w:rsidRPr="00DE2976">
        <w:t xml:space="preserve"> </w:t>
      </w:r>
      <w:r w:rsidRPr="00DE2976">
        <w:t xml:space="preserve">an electronic copy of the production fuel cost </w:t>
      </w:r>
      <w:r w:rsidR="00181CD3" w:rsidRPr="00DE2976">
        <w:t xml:space="preserve">model </w:t>
      </w:r>
      <w:r w:rsidRPr="00DE2976">
        <w:t xml:space="preserve">run that was used to forecast test year </w:t>
      </w:r>
      <w:r w:rsidR="001222AB" w:rsidRPr="00DE2976">
        <w:t xml:space="preserve">electric </w:t>
      </w:r>
      <w:r w:rsidRPr="00DE2976">
        <w:t>fuel costs</w:t>
      </w:r>
      <w:r w:rsidR="00A1612B">
        <w:t xml:space="preserve"> for the fuel cost plan</w:t>
      </w:r>
      <w:r w:rsidR="00373D68">
        <w:t xml:space="preserve"> to be filed this year</w:t>
      </w:r>
      <w:r w:rsidRPr="00DE2976">
        <w:t>.</w:t>
      </w:r>
    </w:p>
    <w:p w14:paraId="1555A2FD" w14:textId="77777777" w:rsidR="008619CE" w:rsidRDefault="008619CE" w:rsidP="008619CE">
      <w:pPr>
        <w:ind w:left="2160"/>
        <w:outlineLvl w:val="0"/>
      </w:pPr>
    </w:p>
    <w:p w14:paraId="7E7F55D6" w14:textId="3F64AE92" w:rsidR="00B62EA6" w:rsidRDefault="001B5EA9" w:rsidP="00B62EA6">
      <w:pPr>
        <w:numPr>
          <w:ilvl w:val="0"/>
          <w:numId w:val="8"/>
        </w:numPr>
        <w:ind w:left="2160" w:hanging="2160"/>
        <w:outlineLvl w:val="0"/>
      </w:pPr>
      <w:r w:rsidRPr="00DE2976">
        <w:t xml:space="preserve">Provide </w:t>
      </w:r>
      <w:r w:rsidR="003157AC" w:rsidRPr="00DE2976">
        <w:t>the summary reports</w:t>
      </w:r>
      <w:r w:rsidR="003C4CCA">
        <w:t xml:space="preserve"> in </w:t>
      </w:r>
      <w:r w:rsidR="003157AC" w:rsidRPr="00DE2976">
        <w:t>spreadsheet</w:t>
      </w:r>
      <w:r w:rsidR="003C4CCA">
        <w:t xml:space="preserve"> format </w:t>
      </w:r>
      <w:r w:rsidR="00A1612B">
        <w:t xml:space="preserve">from </w:t>
      </w:r>
      <w:r w:rsidRPr="00DE2976">
        <w:t xml:space="preserve">the production fuel cost </w:t>
      </w:r>
      <w:r w:rsidR="00F94FF2" w:rsidRPr="00DE2976">
        <w:t>model</w:t>
      </w:r>
      <w:r w:rsidR="003157AC" w:rsidRPr="00DE2976">
        <w:t xml:space="preserve"> run </w:t>
      </w:r>
      <w:r w:rsidR="003C4CCA">
        <w:t xml:space="preserve">supporting the fuel cost plan filing, </w:t>
      </w:r>
      <w:r w:rsidR="0077667C" w:rsidRPr="00DE2976">
        <w:t>showing</w:t>
      </w:r>
      <w:r w:rsidR="003157AC" w:rsidRPr="00DE2976">
        <w:t xml:space="preserve"> </w:t>
      </w:r>
      <w:r w:rsidR="0077667C" w:rsidRPr="00DE2976">
        <w:t xml:space="preserve">monthly </w:t>
      </w:r>
      <w:r w:rsidR="00A1612B">
        <w:t xml:space="preserve">forecasted </w:t>
      </w:r>
      <w:r w:rsidR="0077667C" w:rsidRPr="00DE2976">
        <w:t>generation</w:t>
      </w:r>
      <w:r w:rsidR="00BE308E" w:rsidRPr="00DE2976">
        <w:t xml:space="preserve">, fuel </w:t>
      </w:r>
      <w:r w:rsidR="00A77B6F" w:rsidRPr="00DE2976">
        <w:t xml:space="preserve">consumption </w:t>
      </w:r>
      <w:r w:rsidR="00BE308E" w:rsidRPr="00DE2976">
        <w:t>(</w:t>
      </w:r>
      <w:r w:rsidR="00A02936" w:rsidRPr="00DE2976">
        <w:t>MMB</w:t>
      </w:r>
      <w:r w:rsidR="00A02936">
        <w:t>TU</w:t>
      </w:r>
      <w:r w:rsidR="00BE308E" w:rsidRPr="00DE2976">
        <w:t>)</w:t>
      </w:r>
      <w:r w:rsidR="0015635C">
        <w:t xml:space="preserve"> including start-up fuel</w:t>
      </w:r>
      <w:r w:rsidR="00BE308E" w:rsidRPr="00DE2976">
        <w:t>, fuel cost</w:t>
      </w:r>
      <w:r w:rsidR="00A1612B">
        <w:t>s</w:t>
      </w:r>
      <w:r w:rsidR="00BE308E" w:rsidRPr="00DE2976">
        <w:t>,</w:t>
      </w:r>
      <w:r w:rsidR="0077667C" w:rsidRPr="00DE2976">
        <w:t xml:space="preserve"> </w:t>
      </w:r>
      <w:r w:rsidR="00DE2976">
        <w:t xml:space="preserve">variable </w:t>
      </w:r>
      <w:r w:rsidR="000424FF">
        <w:t>operation and maintenance (</w:t>
      </w:r>
      <w:r w:rsidR="00DE2976">
        <w:t>O&amp;</w:t>
      </w:r>
      <w:r w:rsidR="00BE308E" w:rsidRPr="00DE2976">
        <w:t>M</w:t>
      </w:r>
      <w:r w:rsidR="000424FF">
        <w:t>)</w:t>
      </w:r>
      <w:r w:rsidR="00BE308E" w:rsidRPr="00DE2976">
        <w:t xml:space="preserve"> costs</w:t>
      </w:r>
      <w:r w:rsidR="0015635C">
        <w:t xml:space="preserve">, </w:t>
      </w:r>
      <w:r w:rsidR="0077667C" w:rsidRPr="00DE2976">
        <w:t>hours</w:t>
      </w:r>
      <w:r w:rsidR="002C6437" w:rsidRPr="00DE2976">
        <w:t xml:space="preserve"> </w:t>
      </w:r>
      <w:r w:rsidR="0077667C" w:rsidRPr="00DE2976">
        <w:t xml:space="preserve">online, </w:t>
      </w:r>
      <w:r w:rsidR="00560C9E" w:rsidRPr="00DE2976">
        <w:t>emission tons (</w:t>
      </w:r>
      <w:r w:rsidR="0077667C" w:rsidRPr="00DE2976">
        <w:t>SO</w:t>
      </w:r>
      <w:r w:rsidR="00560C9E" w:rsidRPr="007024AA">
        <w:rPr>
          <w:vertAlign w:val="subscript"/>
        </w:rPr>
        <w:t>2</w:t>
      </w:r>
      <w:r w:rsidR="00560C9E" w:rsidRPr="00DE2976">
        <w:t>, NO</w:t>
      </w:r>
      <w:r w:rsidR="00DE2976" w:rsidRPr="007024AA">
        <w:rPr>
          <w:vertAlign w:val="subscript"/>
        </w:rPr>
        <w:t>X</w:t>
      </w:r>
      <w:r w:rsidR="0077667C" w:rsidRPr="00DE2976">
        <w:t>,</w:t>
      </w:r>
      <w:r w:rsidR="00AA7E96" w:rsidRPr="00DE2976">
        <w:t xml:space="preserve"> </w:t>
      </w:r>
      <w:r w:rsidR="001D7F20">
        <w:t>CO</w:t>
      </w:r>
      <w:r w:rsidR="001D7F20" w:rsidRPr="007024AA">
        <w:rPr>
          <w:vertAlign w:val="subscript"/>
        </w:rPr>
        <w:t>2</w:t>
      </w:r>
      <w:r w:rsidR="00C52F2B">
        <w:t xml:space="preserve"> </w:t>
      </w:r>
      <w:r w:rsidR="00AA7E96" w:rsidRPr="00DE2976">
        <w:t>and</w:t>
      </w:r>
      <w:r w:rsidR="0077667C" w:rsidRPr="00DE2976">
        <w:t xml:space="preserve"> </w:t>
      </w:r>
      <w:r w:rsidR="00560C9E" w:rsidRPr="00DE2976">
        <w:t xml:space="preserve">Hg), </w:t>
      </w:r>
      <w:r w:rsidR="00BE308E" w:rsidRPr="00DE2976">
        <w:t>purchased power</w:t>
      </w:r>
      <w:r w:rsidR="0077667C" w:rsidRPr="00DE2976">
        <w:t xml:space="preserve"> energy and costs,</w:t>
      </w:r>
      <w:r w:rsidR="001222AB" w:rsidRPr="00DE2976">
        <w:t xml:space="preserve"> </w:t>
      </w:r>
      <w:r w:rsidR="00BE308E" w:rsidRPr="00DE2976">
        <w:t>sales for resale energy and revenues</w:t>
      </w:r>
      <w:r w:rsidR="001222AB" w:rsidRPr="00DE2976">
        <w:t xml:space="preserve">, and any other relevant </w:t>
      </w:r>
      <w:r w:rsidR="001222AB" w:rsidRPr="00DE2976">
        <w:lastRenderedPageBreak/>
        <w:t>items.</w:t>
      </w:r>
      <w:r w:rsidR="00156B13">
        <w:t xml:space="preserve">  Include in the DM-2 response a schedule similar to the “Summary” tab</w:t>
      </w:r>
      <w:r w:rsidR="00633F7A">
        <w:t xml:space="preserve"> in </w:t>
      </w:r>
      <w:r w:rsidR="00F03B22">
        <w:t>d</w:t>
      </w:r>
      <w:r w:rsidR="00633F7A">
        <w:t xml:space="preserve">ocket 6680-UR-124, </w:t>
      </w:r>
      <w:hyperlink r:id="rId8" w:history="1">
        <w:r w:rsidR="00633F7A">
          <w:rPr>
            <w:rStyle w:val="Hyperlink"/>
          </w:rPr>
          <w:t>PSC REF#: 465664</w:t>
        </w:r>
      </w:hyperlink>
      <w:r w:rsidR="00633F7A">
        <w:t>.</w:t>
      </w:r>
    </w:p>
    <w:p w14:paraId="457BE4C7" w14:textId="77777777" w:rsidR="008619CE" w:rsidRDefault="008619CE" w:rsidP="008619CE">
      <w:pPr>
        <w:ind w:left="2160"/>
        <w:outlineLvl w:val="0"/>
      </w:pPr>
    </w:p>
    <w:p w14:paraId="2D88A9AD" w14:textId="2610015E" w:rsidR="00B62EA6" w:rsidRDefault="002A3632" w:rsidP="00B62EA6">
      <w:pPr>
        <w:numPr>
          <w:ilvl w:val="0"/>
          <w:numId w:val="8"/>
        </w:numPr>
        <w:ind w:left="2160" w:hanging="2160"/>
        <w:outlineLvl w:val="0"/>
      </w:pPr>
      <w:r w:rsidRPr="00582BA3">
        <w:t>Provide</w:t>
      </w:r>
      <w:r w:rsidR="00BE308E" w:rsidRPr="00582BA3">
        <w:t xml:space="preserve"> </w:t>
      </w:r>
      <w:r w:rsidR="003157AC" w:rsidRPr="00582BA3">
        <w:t xml:space="preserve">a </w:t>
      </w:r>
      <w:r w:rsidR="00BE308E" w:rsidRPr="00582BA3">
        <w:t xml:space="preserve">spreadsheet </w:t>
      </w:r>
      <w:r w:rsidR="003157AC" w:rsidRPr="00582BA3">
        <w:t xml:space="preserve">showing </w:t>
      </w:r>
      <w:r w:rsidR="007359DF" w:rsidRPr="00582BA3">
        <w:t xml:space="preserve">forecasted </w:t>
      </w:r>
      <w:r w:rsidR="00BE308E" w:rsidRPr="007024AA">
        <w:rPr>
          <w:i/>
        </w:rPr>
        <w:t>hourly</w:t>
      </w:r>
      <w:r w:rsidR="00BE308E" w:rsidRPr="00582BA3">
        <w:t xml:space="preserve"> MW of generation for </w:t>
      </w:r>
      <w:r w:rsidR="006E4376" w:rsidRPr="00582BA3">
        <w:t xml:space="preserve">each </w:t>
      </w:r>
      <w:r w:rsidR="009B021B">
        <w:t xml:space="preserve">owned and </w:t>
      </w:r>
      <w:r w:rsidR="00F45B14">
        <w:t>Purchased Power Agreement (</w:t>
      </w:r>
      <w:r w:rsidR="009B021B">
        <w:t>PPA</w:t>
      </w:r>
      <w:r w:rsidR="00F45B14">
        <w:t>)</w:t>
      </w:r>
      <w:r w:rsidR="009B021B">
        <w:t xml:space="preserve"> source of generation for</w:t>
      </w:r>
      <w:r w:rsidR="00A77B6F" w:rsidRPr="00582BA3">
        <w:t xml:space="preserve"> </w:t>
      </w:r>
      <w:r w:rsidR="007359DF" w:rsidRPr="00582BA3">
        <w:t>the test year</w:t>
      </w:r>
      <w:r w:rsidR="001D7F20">
        <w:t xml:space="preserve"> for any generation source with capacity of 25</w:t>
      </w:r>
      <w:r w:rsidR="00A02936">
        <w:t xml:space="preserve"> </w:t>
      </w:r>
      <w:r w:rsidR="001D7F20">
        <w:t>MW or greater</w:t>
      </w:r>
      <w:r w:rsidR="00217130">
        <w:t>.</w:t>
      </w:r>
      <w:r w:rsidR="0081063C">
        <w:t xml:space="preserve">  </w:t>
      </w:r>
      <w:r w:rsidR="004B33DE">
        <w:t>Include</w:t>
      </w:r>
      <w:r w:rsidR="0081063C">
        <w:t xml:space="preserve"> </w:t>
      </w:r>
      <w:r w:rsidR="004B33DE">
        <w:t xml:space="preserve">the applicant’s share of </w:t>
      </w:r>
      <w:r w:rsidR="0081063C">
        <w:t>any jointly owned generation source</w:t>
      </w:r>
      <w:r w:rsidR="004B33DE">
        <w:t xml:space="preserve"> </w:t>
      </w:r>
      <w:r w:rsidR="007726CF">
        <w:t>if the</w:t>
      </w:r>
      <w:r w:rsidR="004B33DE">
        <w:t xml:space="preserve"> total capacit</w:t>
      </w:r>
      <w:r w:rsidR="007726CF">
        <w:t>y (total of all shares)</w:t>
      </w:r>
      <w:r w:rsidR="004B33DE">
        <w:t xml:space="preserve"> </w:t>
      </w:r>
      <w:r w:rsidR="007726CF">
        <w:t xml:space="preserve">of the generation source is </w:t>
      </w:r>
      <w:r w:rsidR="004B33DE">
        <w:t>25</w:t>
      </w:r>
      <w:r w:rsidR="00A02936">
        <w:t xml:space="preserve"> </w:t>
      </w:r>
      <w:r w:rsidR="004B33DE">
        <w:t>MW or greater</w:t>
      </w:r>
      <w:r w:rsidR="007726CF">
        <w:t>.</w:t>
      </w:r>
      <w:r w:rsidR="009A297C">
        <w:t xml:space="preserve"> </w:t>
      </w:r>
      <w:r w:rsidR="00D200C4">
        <w:t xml:space="preserve"> Also include a compilation of all Distributed Energy Resource</w:t>
      </w:r>
      <w:r w:rsidR="00043C6F">
        <w:t>s</w:t>
      </w:r>
      <w:r w:rsidR="00D200C4">
        <w:t xml:space="preserve"> (DER) (All DER combined in one column).  </w:t>
      </w:r>
      <w:r w:rsidR="00C33523">
        <w:t>Also p</w:t>
      </w:r>
      <w:r w:rsidR="009A297C">
        <w:t>rovide a list of generation and PPA sources of at least 1</w:t>
      </w:r>
      <w:r w:rsidR="00A02936">
        <w:t xml:space="preserve"> </w:t>
      </w:r>
      <w:r w:rsidR="009A297C">
        <w:t>MW, but less than 25</w:t>
      </w:r>
      <w:r w:rsidR="00A02936">
        <w:t xml:space="preserve"> </w:t>
      </w:r>
      <w:r w:rsidR="009A297C">
        <w:t>MW, with the identific</w:t>
      </w:r>
      <w:r w:rsidR="00C33523">
        <w:t>ation of the source, type of source, and the associated capacity.</w:t>
      </w:r>
    </w:p>
    <w:p w14:paraId="3B9EC706" w14:textId="77777777" w:rsidR="008619CE" w:rsidRDefault="008619CE" w:rsidP="008619CE">
      <w:pPr>
        <w:ind w:left="2160"/>
        <w:outlineLvl w:val="0"/>
      </w:pPr>
    </w:p>
    <w:p w14:paraId="1872A1CF" w14:textId="0A34CA2F" w:rsidR="003D262A" w:rsidRDefault="006834EC" w:rsidP="00B62EA6">
      <w:pPr>
        <w:numPr>
          <w:ilvl w:val="0"/>
          <w:numId w:val="8"/>
        </w:numPr>
        <w:ind w:left="2160" w:hanging="2160"/>
        <w:outlineLvl w:val="0"/>
      </w:pPr>
      <w:r>
        <w:t>P</w:t>
      </w:r>
      <w:r w:rsidR="00143D61" w:rsidRPr="0007277D">
        <w:t xml:space="preserve">rovide a schedule showing the </w:t>
      </w:r>
      <w:r w:rsidR="00FA136F" w:rsidRPr="0007277D">
        <w:t>planned</w:t>
      </w:r>
      <w:r w:rsidR="00143D61" w:rsidRPr="0007277D">
        <w:t xml:space="preserve"> </w:t>
      </w:r>
      <w:r w:rsidR="00615F89" w:rsidRPr="0007277D">
        <w:t>outages</w:t>
      </w:r>
      <w:r w:rsidR="00143D61" w:rsidRPr="0007277D">
        <w:t xml:space="preserve"> for each generating unit during the test year.  </w:t>
      </w:r>
      <w:r w:rsidR="00615F89" w:rsidRPr="0007277D">
        <w:t>Provide detailed information</w:t>
      </w:r>
      <w:r w:rsidR="00C403EC" w:rsidRPr="0007277D">
        <w:t xml:space="preserve"> for </w:t>
      </w:r>
      <w:r w:rsidR="00615F89" w:rsidRPr="0007277D">
        <w:t xml:space="preserve">any outage </w:t>
      </w:r>
      <w:r w:rsidR="007D519C" w:rsidRPr="0007277D">
        <w:t xml:space="preserve">that </w:t>
      </w:r>
      <w:r w:rsidR="00A77B6F" w:rsidRPr="0007277D">
        <w:t xml:space="preserve">is expected to </w:t>
      </w:r>
      <w:r w:rsidR="00615F89" w:rsidRPr="0007277D">
        <w:t>exceed</w:t>
      </w:r>
      <w:r w:rsidR="00A77B6F" w:rsidRPr="0007277D">
        <w:t xml:space="preserve"> </w:t>
      </w:r>
      <w:r w:rsidR="00BE2559">
        <w:t>3</w:t>
      </w:r>
      <w:r w:rsidR="00BE2559" w:rsidRPr="0007277D">
        <w:t xml:space="preserve"> </w:t>
      </w:r>
      <w:r w:rsidR="00615F89" w:rsidRPr="0007277D">
        <w:t>weeks.</w:t>
      </w:r>
      <w:r w:rsidR="00B306D1">
        <w:t xml:space="preserve">  Provide a critical path for any planned outage exceeding 34 days.</w:t>
      </w:r>
    </w:p>
    <w:p w14:paraId="6424F150" w14:textId="77777777" w:rsidR="008619CE" w:rsidRDefault="008619CE" w:rsidP="008619CE">
      <w:pPr>
        <w:ind w:left="2160"/>
        <w:outlineLvl w:val="0"/>
      </w:pPr>
    </w:p>
    <w:p w14:paraId="280E3D2B" w14:textId="2BD18069" w:rsidR="00B62EA6" w:rsidRDefault="002A3632" w:rsidP="00B62EA6">
      <w:pPr>
        <w:numPr>
          <w:ilvl w:val="0"/>
          <w:numId w:val="8"/>
        </w:numPr>
        <w:ind w:left="2160" w:hanging="2160"/>
        <w:outlineLvl w:val="0"/>
      </w:pPr>
      <w:r w:rsidRPr="00582BA3">
        <w:t>Provide</w:t>
      </w:r>
      <w:r w:rsidR="00316B01" w:rsidRPr="00582BA3">
        <w:t xml:space="preserve"> </w:t>
      </w:r>
      <w:r w:rsidR="007D3940" w:rsidRPr="00582BA3">
        <w:t>a</w:t>
      </w:r>
      <w:r w:rsidR="003157AC" w:rsidRPr="00582BA3">
        <w:t xml:space="preserve"> </w:t>
      </w:r>
      <w:r w:rsidR="007D3940" w:rsidRPr="00582BA3">
        <w:t xml:space="preserve">spreadsheet </w:t>
      </w:r>
      <w:r w:rsidR="00C403EC" w:rsidRPr="00582BA3">
        <w:t xml:space="preserve">showing, for each </w:t>
      </w:r>
      <w:r w:rsidR="00F81879" w:rsidRPr="00582BA3">
        <w:t xml:space="preserve">nuclear or fossil-fuel </w:t>
      </w:r>
      <w:r w:rsidR="00C403EC" w:rsidRPr="00582BA3">
        <w:t>generati</w:t>
      </w:r>
      <w:r w:rsidR="00F32957" w:rsidRPr="00582BA3">
        <w:t>ng unit</w:t>
      </w:r>
      <w:r w:rsidR="00F81879" w:rsidRPr="00582BA3">
        <w:t xml:space="preserve"> with a capacity factor of greater than 20 percent</w:t>
      </w:r>
      <w:r w:rsidR="008320D8" w:rsidRPr="00582BA3">
        <w:t xml:space="preserve"> during the test year</w:t>
      </w:r>
      <w:r w:rsidR="00C403EC" w:rsidRPr="00582BA3">
        <w:t xml:space="preserve">, </w:t>
      </w:r>
      <w:r w:rsidR="002C6437" w:rsidRPr="00582BA3">
        <w:t xml:space="preserve">historical </w:t>
      </w:r>
      <w:r w:rsidR="00754EA5" w:rsidRPr="00582BA3">
        <w:t xml:space="preserve">equivalent </w:t>
      </w:r>
      <w:r w:rsidR="00C403EC" w:rsidRPr="00582BA3">
        <w:t>annual hours of forced, planned and maintenance outages, individually</w:t>
      </w:r>
      <w:r w:rsidR="009400C6">
        <w:t xml:space="preserve"> </w:t>
      </w:r>
      <w:r w:rsidR="009400C6" w:rsidRPr="00B96241">
        <w:t>and including the impacts of partial derates on historical values</w:t>
      </w:r>
      <w:r w:rsidR="00C403EC" w:rsidRPr="00582BA3">
        <w:t xml:space="preserve">, </w:t>
      </w:r>
      <w:r w:rsidR="00D12FA4" w:rsidRPr="00294381">
        <w:t xml:space="preserve">for </w:t>
      </w:r>
      <w:r w:rsidR="00397253" w:rsidRPr="00294381">
        <w:t>the test year</w:t>
      </w:r>
      <w:r w:rsidR="00397253" w:rsidRPr="00582BA3">
        <w:t xml:space="preserve"> and </w:t>
      </w:r>
      <w:r w:rsidR="00C403EC" w:rsidRPr="00582BA3">
        <w:t xml:space="preserve">each of </w:t>
      </w:r>
      <w:r w:rsidR="00D12FA4" w:rsidRPr="00582BA3">
        <w:t xml:space="preserve">the last </w:t>
      </w:r>
      <w:r w:rsidR="00BE2559">
        <w:t>5</w:t>
      </w:r>
      <w:r w:rsidR="00BE2559" w:rsidRPr="00582BA3">
        <w:t xml:space="preserve"> </w:t>
      </w:r>
      <w:r w:rsidR="00FA136F" w:rsidRPr="00582BA3">
        <w:t>c</w:t>
      </w:r>
      <w:r w:rsidR="00D12FA4" w:rsidRPr="00582BA3">
        <w:t>alendar years</w:t>
      </w:r>
      <w:r w:rsidR="00C403EC" w:rsidRPr="00582BA3">
        <w:t>,</w:t>
      </w:r>
      <w:r w:rsidR="00316B01" w:rsidRPr="00582BA3">
        <w:t xml:space="preserve"> based on GADS data.</w:t>
      </w:r>
    </w:p>
    <w:p w14:paraId="60B6B0B9" w14:textId="77777777" w:rsidR="008619CE" w:rsidRDefault="008619CE" w:rsidP="008619CE">
      <w:pPr>
        <w:ind w:left="2160"/>
        <w:outlineLvl w:val="0"/>
      </w:pPr>
    </w:p>
    <w:p w14:paraId="75D5D8C5" w14:textId="5CAC7FFB" w:rsidR="003D262A" w:rsidRDefault="00A77B6F" w:rsidP="00B62EA6">
      <w:pPr>
        <w:numPr>
          <w:ilvl w:val="0"/>
          <w:numId w:val="8"/>
        </w:numPr>
        <w:ind w:left="2160" w:hanging="2160"/>
        <w:outlineLvl w:val="0"/>
      </w:pPr>
      <w:r w:rsidRPr="0007277D">
        <w:t>For each</w:t>
      </w:r>
      <w:r w:rsidR="00F932C8" w:rsidRPr="0007277D">
        <w:t xml:space="preserve"> </w:t>
      </w:r>
      <w:r w:rsidR="00F81879" w:rsidRPr="0007277D">
        <w:t xml:space="preserve">nuclear or fossil-fuel </w:t>
      </w:r>
      <w:r w:rsidR="00706040" w:rsidRPr="0007277D">
        <w:t>generating unit with an annual capacity factor exceeding 20 percent</w:t>
      </w:r>
      <w:r w:rsidR="008320D8">
        <w:t xml:space="preserve"> during the test year</w:t>
      </w:r>
      <w:r w:rsidRPr="0007277D">
        <w:t>, p</w:t>
      </w:r>
      <w:r w:rsidR="007F620F" w:rsidRPr="0007277D">
        <w:t>rovide the heat rate curve</w:t>
      </w:r>
      <w:r w:rsidR="00B051E0">
        <w:t xml:space="preserve"> algebraic equation(s)</w:t>
      </w:r>
      <w:r w:rsidR="007F620F" w:rsidRPr="0007277D">
        <w:t xml:space="preserve"> used </w:t>
      </w:r>
      <w:r w:rsidRPr="0007277D">
        <w:t>to forecast test year fuel costs</w:t>
      </w:r>
      <w:r w:rsidR="002B2897" w:rsidRPr="0007277D">
        <w:t>.</w:t>
      </w:r>
    </w:p>
    <w:p w14:paraId="1D5F30C4" w14:textId="77777777" w:rsidR="00B62EA6" w:rsidRDefault="00B62EA6" w:rsidP="00B62EA6">
      <w:pPr>
        <w:ind w:left="1440"/>
        <w:outlineLvl w:val="0"/>
      </w:pPr>
    </w:p>
    <w:p w14:paraId="202F59FA" w14:textId="777D64E7" w:rsidR="003D262A" w:rsidRDefault="000450E8" w:rsidP="00B62EA6">
      <w:pPr>
        <w:numPr>
          <w:ilvl w:val="0"/>
          <w:numId w:val="8"/>
        </w:numPr>
        <w:ind w:left="2160" w:hanging="2160"/>
        <w:outlineLvl w:val="0"/>
      </w:pPr>
      <w:r w:rsidRPr="0007277D">
        <w:t>P</w:t>
      </w:r>
      <w:r w:rsidR="002A3632" w:rsidRPr="0007277D">
        <w:t>rovide</w:t>
      </w:r>
      <w:r w:rsidR="00BE308E" w:rsidRPr="0007277D">
        <w:t xml:space="preserve"> </w:t>
      </w:r>
      <w:r w:rsidR="007D3940" w:rsidRPr="0007277D">
        <w:t>a</w:t>
      </w:r>
      <w:r w:rsidR="003157AC" w:rsidRPr="0007277D">
        <w:t xml:space="preserve"> </w:t>
      </w:r>
      <w:r w:rsidR="007D3940" w:rsidRPr="0007277D">
        <w:t xml:space="preserve">spreadsheet </w:t>
      </w:r>
      <w:r w:rsidR="00066220" w:rsidRPr="0007277D">
        <w:t xml:space="preserve">showing, for each </w:t>
      </w:r>
      <w:r w:rsidR="00F81879" w:rsidRPr="0007277D">
        <w:t xml:space="preserve">nuclear or fossil-fuel </w:t>
      </w:r>
      <w:r w:rsidR="00706040" w:rsidRPr="0007277D">
        <w:t>generating unit with an annual capacity factor exceeding 20 percent</w:t>
      </w:r>
      <w:r w:rsidR="008320D8">
        <w:t xml:space="preserve"> during the test year</w:t>
      </w:r>
      <w:r w:rsidR="00066220" w:rsidRPr="0007277D">
        <w:t xml:space="preserve">, test year forecasted and historical </w:t>
      </w:r>
      <w:r w:rsidR="00BE308E" w:rsidRPr="0007277D">
        <w:t>annual heat rate</w:t>
      </w:r>
      <w:r w:rsidR="00565261" w:rsidRPr="0007277D">
        <w:t xml:space="preserve"> </w:t>
      </w:r>
      <w:r w:rsidRPr="0007277D">
        <w:t>statistics</w:t>
      </w:r>
      <w:r w:rsidR="004E0A2D">
        <w:t>, including the impact of start-ups,</w:t>
      </w:r>
      <w:r w:rsidRPr="0007277D">
        <w:t xml:space="preserve"> for each of </w:t>
      </w:r>
      <w:r w:rsidR="00BE308E" w:rsidRPr="0007277D">
        <w:t xml:space="preserve">the last </w:t>
      </w:r>
      <w:r w:rsidR="00BE2559">
        <w:t>5</w:t>
      </w:r>
      <w:r w:rsidR="00BE2559" w:rsidRPr="0007277D">
        <w:t xml:space="preserve"> </w:t>
      </w:r>
      <w:r w:rsidR="00BE308E" w:rsidRPr="0007277D">
        <w:t>calendar years</w:t>
      </w:r>
      <w:r w:rsidR="00DE2976" w:rsidRPr="0007277D">
        <w:t xml:space="preserve"> and the </w:t>
      </w:r>
      <w:r w:rsidR="00BE2559">
        <w:t>5</w:t>
      </w:r>
      <w:r w:rsidR="00DE2976" w:rsidRPr="0007277D">
        <w:noBreakHyphen/>
      </w:r>
      <w:r w:rsidR="00986AEB" w:rsidRPr="0007277D">
        <w:t xml:space="preserve">year </w:t>
      </w:r>
      <w:r w:rsidR="00BE308E" w:rsidRPr="0007277D">
        <w:t>average</w:t>
      </w:r>
      <w:r w:rsidRPr="0007277D">
        <w:t>.  C</w:t>
      </w:r>
      <w:r w:rsidR="00BE308E" w:rsidRPr="0007277D">
        <w:t xml:space="preserve">ompare </w:t>
      </w:r>
      <w:r w:rsidR="00AA7E96" w:rsidRPr="0007277D">
        <w:t xml:space="preserve">each year’s </w:t>
      </w:r>
      <w:r w:rsidR="00BE308E" w:rsidRPr="0007277D">
        <w:t>averages to the test year forecasts, and explain any differences which exceed 2 percent</w:t>
      </w:r>
      <w:r w:rsidR="003C4CCA">
        <w:t>.</w:t>
      </w:r>
    </w:p>
    <w:p w14:paraId="2A824015" w14:textId="77777777" w:rsidR="008619CE" w:rsidRDefault="008619CE" w:rsidP="008619CE">
      <w:pPr>
        <w:ind w:left="2160"/>
        <w:outlineLvl w:val="0"/>
      </w:pPr>
    </w:p>
    <w:p w14:paraId="13C4E65D" w14:textId="187DBB2C" w:rsidR="003D262A" w:rsidRDefault="00556D10" w:rsidP="00B62EA6">
      <w:pPr>
        <w:numPr>
          <w:ilvl w:val="0"/>
          <w:numId w:val="8"/>
        </w:numPr>
        <w:ind w:left="2160" w:hanging="2160"/>
        <w:outlineLvl w:val="0"/>
      </w:pPr>
      <w:r>
        <w:t xml:space="preserve">ONLY </w:t>
      </w:r>
      <w:r w:rsidR="00617A1B">
        <w:t xml:space="preserve">FOR RATE CASES </w:t>
      </w:r>
      <w:r>
        <w:t>WHERE SALES ARE ADJUSTED</w:t>
      </w:r>
      <w:r w:rsidR="006460F4">
        <w:t>.</w:t>
      </w:r>
      <w:r w:rsidR="00617A1B">
        <w:t xml:space="preserve">  </w:t>
      </w:r>
      <w:r w:rsidR="00316B01" w:rsidRPr="0007277D">
        <w:t xml:space="preserve">Provide </w:t>
      </w:r>
      <w:r w:rsidR="003157AC" w:rsidRPr="0007277D">
        <w:t xml:space="preserve">a </w:t>
      </w:r>
      <w:r w:rsidR="004E40CC" w:rsidRPr="0007277D">
        <w:t xml:space="preserve">schedule </w:t>
      </w:r>
      <w:r w:rsidR="003157AC" w:rsidRPr="0007277D">
        <w:t xml:space="preserve">showing </w:t>
      </w:r>
      <w:r w:rsidR="00316B01" w:rsidRPr="0007277D">
        <w:t>forecasted monthly</w:t>
      </w:r>
      <w:r w:rsidR="000450E8" w:rsidRPr="0007277D">
        <w:t xml:space="preserve"> system</w:t>
      </w:r>
      <w:r w:rsidR="00316B01" w:rsidRPr="0007277D">
        <w:t xml:space="preserve"> peaks </w:t>
      </w:r>
      <w:r w:rsidR="000450E8" w:rsidRPr="0007277D">
        <w:t xml:space="preserve">used </w:t>
      </w:r>
      <w:r w:rsidR="00A77B6F" w:rsidRPr="0007277D">
        <w:t>to forecast test year fuel costs.</w:t>
      </w:r>
    </w:p>
    <w:p w14:paraId="4B63CB60" w14:textId="77777777" w:rsidR="008619CE" w:rsidRDefault="008619CE" w:rsidP="008619CE">
      <w:pPr>
        <w:ind w:left="2160"/>
        <w:outlineLvl w:val="0"/>
      </w:pPr>
    </w:p>
    <w:p w14:paraId="685F065A" w14:textId="4D0B6988" w:rsidR="003D262A" w:rsidRDefault="00556D10" w:rsidP="00B62EA6">
      <w:pPr>
        <w:numPr>
          <w:ilvl w:val="0"/>
          <w:numId w:val="8"/>
        </w:numPr>
        <w:ind w:left="2160" w:hanging="2160"/>
        <w:outlineLvl w:val="0"/>
      </w:pPr>
      <w:r>
        <w:t xml:space="preserve">ONLY </w:t>
      </w:r>
      <w:r w:rsidR="00617A1B">
        <w:t xml:space="preserve">FOR RATE CASES </w:t>
      </w:r>
      <w:r>
        <w:t>WHERE SALES ARE ADJUSTED</w:t>
      </w:r>
      <w:r w:rsidR="006460F4">
        <w:t>.</w:t>
      </w:r>
      <w:r w:rsidR="00617A1B">
        <w:t xml:space="preserve">  </w:t>
      </w:r>
      <w:r w:rsidR="000450E8" w:rsidRPr="0007277D">
        <w:t xml:space="preserve">Provide </w:t>
      </w:r>
      <w:r w:rsidR="004E40CC" w:rsidRPr="0007277D">
        <w:t xml:space="preserve">a schedule showing </w:t>
      </w:r>
      <w:r w:rsidR="004F57A8" w:rsidRPr="0007277D">
        <w:t xml:space="preserve">historical </w:t>
      </w:r>
      <w:r w:rsidR="000450E8" w:rsidRPr="0007277D">
        <w:t>weather-normalized system peaks</w:t>
      </w:r>
      <w:r w:rsidR="00986AEB" w:rsidRPr="0007277D">
        <w:t xml:space="preserve"> </w:t>
      </w:r>
      <w:r w:rsidR="000450E8" w:rsidRPr="0007277D">
        <w:t xml:space="preserve">for </w:t>
      </w:r>
      <w:r w:rsidR="00986AEB" w:rsidRPr="0007277D">
        <w:t xml:space="preserve">each of </w:t>
      </w:r>
      <w:r w:rsidR="000450E8" w:rsidRPr="0007277D">
        <w:t xml:space="preserve">the last </w:t>
      </w:r>
      <w:r w:rsidR="00BE2559">
        <w:t>5</w:t>
      </w:r>
      <w:r w:rsidR="00BE2559" w:rsidRPr="0007277D">
        <w:t xml:space="preserve"> </w:t>
      </w:r>
      <w:r w:rsidR="000450E8" w:rsidRPr="0007277D">
        <w:t>calendar years.</w:t>
      </w:r>
      <w:r w:rsidR="00B051E0">
        <w:t xml:space="preserve">  </w:t>
      </w:r>
      <w:r w:rsidR="00B051E0" w:rsidRPr="00B56B33">
        <w:t xml:space="preserve">Describe the process used to calculate the annual weather-normalized peaks presented in </w:t>
      </w:r>
      <w:r w:rsidR="006460F4">
        <w:t>the</w:t>
      </w:r>
      <w:r w:rsidR="00B051E0" w:rsidRPr="00B56B33">
        <w:t xml:space="preserve"> response to this request and show the calculations used</w:t>
      </w:r>
      <w:r w:rsidR="00B051E0">
        <w:t>.</w:t>
      </w:r>
    </w:p>
    <w:p w14:paraId="6D0DD52C" w14:textId="77777777" w:rsidR="008619CE" w:rsidRDefault="008619CE" w:rsidP="008619CE">
      <w:pPr>
        <w:ind w:left="2160"/>
        <w:outlineLvl w:val="0"/>
      </w:pPr>
    </w:p>
    <w:p w14:paraId="71A5803F" w14:textId="3C19D437" w:rsidR="003D262A" w:rsidRDefault="000472EA" w:rsidP="00B62EA6">
      <w:pPr>
        <w:numPr>
          <w:ilvl w:val="0"/>
          <w:numId w:val="8"/>
        </w:numPr>
        <w:ind w:left="2160" w:hanging="2160"/>
        <w:outlineLvl w:val="0"/>
      </w:pPr>
      <w:r>
        <w:t>For each generating unit, provide a spreadsheet showing</w:t>
      </w:r>
      <w:r w:rsidR="009D1458" w:rsidRPr="00582BA3">
        <w:t xml:space="preserve"> </w:t>
      </w:r>
      <w:r w:rsidR="00986AEB" w:rsidRPr="00582BA3">
        <w:t xml:space="preserve">annual </w:t>
      </w:r>
      <w:r w:rsidR="00582BA3" w:rsidRPr="00582BA3">
        <w:t xml:space="preserve">starts and </w:t>
      </w:r>
      <w:r w:rsidR="00DE2976" w:rsidRPr="00582BA3">
        <w:t>start</w:t>
      </w:r>
      <w:r w:rsidR="000424FF">
        <w:t>-</w:t>
      </w:r>
      <w:r w:rsidR="009D1458" w:rsidRPr="00582BA3">
        <w:t>up costs</w:t>
      </w:r>
      <w:r w:rsidR="00F32957" w:rsidRPr="00582BA3">
        <w:t xml:space="preserve"> </w:t>
      </w:r>
      <w:r w:rsidR="009D1458" w:rsidRPr="00582BA3">
        <w:t xml:space="preserve">for </w:t>
      </w:r>
      <w:r w:rsidR="00397253" w:rsidRPr="0040573C">
        <w:t>the test year and</w:t>
      </w:r>
      <w:r w:rsidR="00397253" w:rsidRPr="00017C09">
        <w:t xml:space="preserve"> </w:t>
      </w:r>
      <w:r w:rsidR="00986AEB" w:rsidRPr="00017C09">
        <w:t>each</w:t>
      </w:r>
      <w:r w:rsidR="00986AEB" w:rsidRPr="00582BA3">
        <w:t xml:space="preserve"> of </w:t>
      </w:r>
      <w:r w:rsidR="009D1458" w:rsidRPr="00582BA3">
        <w:t xml:space="preserve">the </w:t>
      </w:r>
      <w:r w:rsidR="00424F12">
        <w:t xml:space="preserve">most recent </w:t>
      </w:r>
      <w:r w:rsidR="00BE2559">
        <w:t>3</w:t>
      </w:r>
      <w:r w:rsidR="00BE2559" w:rsidRPr="00582BA3">
        <w:t xml:space="preserve"> </w:t>
      </w:r>
      <w:r w:rsidR="009D1458" w:rsidRPr="00582BA3">
        <w:t>calendar years</w:t>
      </w:r>
      <w:r w:rsidR="00F14881" w:rsidRPr="00582BA3">
        <w:t>.</w:t>
      </w:r>
      <w:r w:rsidR="007130CB" w:rsidRPr="00582BA3">
        <w:t xml:space="preserve"> </w:t>
      </w:r>
      <w:r w:rsidR="00582BA3" w:rsidRPr="00582BA3">
        <w:t xml:space="preserve"> </w:t>
      </w:r>
      <w:r>
        <w:t xml:space="preserve">Explain any differences </w:t>
      </w:r>
      <w:r w:rsidR="00C50639">
        <w:t xml:space="preserve">between the </w:t>
      </w:r>
      <w:r w:rsidR="002F0BF8">
        <w:t xml:space="preserve">3-year </w:t>
      </w:r>
      <w:r w:rsidR="00C50639">
        <w:t>historical average and test year forecast starts and start-up costs which exceed 20 percent.</w:t>
      </w:r>
    </w:p>
    <w:p w14:paraId="03B7122A" w14:textId="77777777" w:rsidR="008619CE" w:rsidRDefault="008619CE" w:rsidP="008619CE">
      <w:pPr>
        <w:ind w:left="2160"/>
        <w:outlineLvl w:val="0"/>
      </w:pPr>
    </w:p>
    <w:p w14:paraId="375E9379" w14:textId="3ACD6300" w:rsidR="003D262A" w:rsidRDefault="00067A0B" w:rsidP="00B62EA6">
      <w:pPr>
        <w:numPr>
          <w:ilvl w:val="0"/>
          <w:numId w:val="8"/>
        </w:numPr>
        <w:ind w:left="2160" w:hanging="2160"/>
        <w:outlineLvl w:val="0"/>
      </w:pPr>
      <w:r>
        <w:t>For each generating unit, p</w:t>
      </w:r>
      <w:r w:rsidR="004F57A8" w:rsidRPr="0007277D">
        <w:t xml:space="preserve">rovide </w:t>
      </w:r>
      <w:r w:rsidR="007D3940" w:rsidRPr="0007277D">
        <w:t>a</w:t>
      </w:r>
      <w:r w:rsidR="004E40CC" w:rsidRPr="0007277D">
        <w:t xml:space="preserve"> </w:t>
      </w:r>
      <w:r w:rsidR="007D3940" w:rsidRPr="0007277D">
        <w:t xml:space="preserve">spreadsheet </w:t>
      </w:r>
      <w:r w:rsidR="002D7F18" w:rsidRPr="0007277D">
        <w:t>showing</w:t>
      </w:r>
      <w:r w:rsidR="00A34491">
        <w:t xml:space="preserve"> </w:t>
      </w:r>
      <w:r w:rsidR="004F57A8" w:rsidRPr="0007277D">
        <w:t xml:space="preserve">annual variable O&amp;M costs per </w:t>
      </w:r>
      <w:r w:rsidR="00D153EA" w:rsidRPr="0007277D">
        <w:t>MWh</w:t>
      </w:r>
      <w:r w:rsidR="00617A1B">
        <w:t xml:space="preserve"> as well as cost per unit of measure</w:t>
      </w:r>
      <w:r w:rsidR="002D7F18" w:rsidRPr="0007277D">
        <w:t xml:space="preserve"> </w:t>
      </w:r>
      <w:r w:rsidR="00617A1B">
        <w:t xml:space="preserve">for the material identified </w:t>
      </w:r>
      <w:r w:rsidR="00C50639">
        <w:t xml:space="preserve">for the test year and each of the </w:t>
      </w:r>
      <w:r w:rsidR="007244A7">
        <w:t>most recent</w:t>
      </w:r>
      <w:r w:rsidR="00C50639">
        <w:t xml:space="preserve"> </w:t>
      </w:r>
      <w:r w:rsidR="00BE2559">
        <w:t xml:space="preserve">3 </w:t>
      </w:r>
      <w:r w:rsidR="00C50639">
        <w:t>calendar years</w:t>
      </w:r>
      <w:r w:rsidR="00A34491">
        <w:t xml:space="preserve">.  </w:t>
      </w:r>
      <w:r w:rsidR="000472EA">
        <w:t xml:space="preserve">Explain any differences between the </w:t>
      </w:r>
      <w:r w:rsidR="002F0BF8">
        <w:t xml:space="preserve">3-year </w:t>
      </w:r>
      <w:r w:rsidR="000472EA">
        <w:t>historical average and test year forecast O&amp;M costs per MWh which exceed 20 percent.</w:t>
      </w:r>
    </w:p>
    <w:p w14:paraId="7133A6B8" w14:textId="77777777" w:rsidR="008619CE" w:rsidRDefault="008619CE" w:rsidP="008619CE">
      <w:pPr>
        <w:ind w:left="2160"/>
        <w:outlineLvl w:val="0"/>
      </w:pPr>
    </w:p>
    <w:p w14:paraId="0740603E" w14:textId="23C2957C" w:rsidR="003D262A" w:rsidRDefault="00A34491" w:rsidP="00B62EA6">
      <w:pPr>
        <w:numPr>
          <w:ilvl w:val="0"/>
          <w:numId w:val="8"/>
        </w:numPr>
        <w:ind w:left="2160" w:hanging="2160"/>
        <w:outlineLvl w:val="0"/>
      </w:pPr>
      <w:r w:rsidRPr="00A37D7F">
        <w:t>For each generating unit, provide a spreadsheet</w:t>
      </w:r>
      <w:r w:rsidR="00617A1B" w:rsidRPr="00A37D7F">
        <w:t xml:space="preserve"> by emission by control material</w:t>
      </w:r>
      <w:r w:rsidRPr="00A37D7F">
        <w:t xml:space="preserve"> showing annual </w:t>
      </w:r>
      <w:r w:rsidR="003940E1" w:rsidRPr="00A37D7F">
        <w:t>emission control cost</w:t>
      </w:r>
      <w:r w:rsidR="00C24946">
        <w:t>s</w:t>
      </w:r>
      <w:r w:rsidR="003940E1" w:rsidRPr="00A37D7F">
        <w:t xml:space="preserve"> </w:t>
      </w:r>
      <w:r w:rsidRPr="00A37D7F">
        <w:t xml:space="preserve">per MWh </w:t>
      </w:r>
      <w:r w:rsidR="00C24946">
        <w:t xml:space="preserve">for the test year and each of the </w:t>
      </w:r>
      <w:r w:rsidR="00424F12">
        <w:t xml:space="preserve">most recent </w:t>
      </w:r>
      <w:r w:rsidR="00BE2559">
        <w:t xml:space="preserve">3 </w:t>
      </w:r>
      <w:r w:rsidR="00C24946">
        <w:t>calendar years</w:t>
      </w:r>
      <w:r w:rsidRPr="00A37D7F">
        <w:t xml:space="preserve">.  </w:t>
      </w:r>
      <w:r w:rsidR="00C24946">
        <w:t xml:space="preserve">Explain any differences between the </w:t>
      </w:r>
      <w:r w:rsidR="002F0BF8">
        <w:t xml:space="preserve">3-year </w:t>
      </w:r>
      <w:r w:rsidR="00C24946">
        <w:t xml:space="preserve">historical average and test year forecast emission control costs which exceed 10 percent.  </w:t>
      </w:r>
      <w:r w:rsidR="008765DD">
        <w:t>C</w:t>
      </w:r>
      <w:r w:rsidR="00A515E0" w:rsidRPr="00A37D7F">
        <w:t>omplete the attached template spreadsheet, “</w:t>
      </w:r>
      <w:r w:rsidR="000D2B43" w:rsidRPr="00A37D7F">
        <w:t>DM-12 Template (Incorporates FF-7, FF-8, and FF-10)-</w:t>
      </w:r>
      <w:r w:rsidR="00C776C6">
        <w:t>202</w:t>
      </w:r>
      <w:r w:rsidR="00920B61">
        <w:t>7</w:t>
      </w:r>
      <w:r w:rsidR="007B52D5" w:rsidRPr="00543C3C">
        <w:rPr>
          <w:color w:val="FF0000"/>
        </w:rPr>
        <w:t xml:space="preserve"> </w:t>
      </w:r>
      <w:r w:rsidR="007B52D5">
        <w:t>FCP</w:t>
      </w:r>
      <w:r w:rsidR="000D2B43" w:rsidRPr="00A37D7F">
        <w:t>.xlsx</w:t>
      </w:r>
      <w:r w:rsidR="008765DD">
        <w:t>.”</w:t>
      </w:r>
    </w:p>
    <w:p w14:paraId="7AAEF0B3" w14:textId="77777777" w:rsidR="008619CE" w:rsidRDefault="008619CE" w:rsidP="008619CE">
      <w:pPr>
        <w:ind w:left="2160"/>
        <w:outlineLvl w:val="0"/>
      </w:pPr>
    </w:p>
    <w:p w14:paraId="0E5495BC" w14:textId="5D0A997B" w:rsidR="003D262A" w:rsidRDefault="00807D37" w:rsidP="00B62EA6">
      <w:pPr>
        <w:numPr>
          <w:ilvl w:val="0"/>
          <w:numId w:val="8"/>
        </w:numPr>
        <w:ind w:left="2160" w:hanging="2160"/>
        <w:outlineLvl w:val="0"/>
      </w:pPr>
      <w:r w:rsidRPr="000D2B43">
        <w:t>How d</w:t>
      </w:r>
      <w:r w:rsidR="00127F05" w:rsidRPr="000D2B43">
        <w:t>oes</w:t>
      </w:r>
      <w:r w:rsidR="00B85FCC">
        <w:t xml:space="preserve"> the applicant</w:t>
      </w:r>
      <w:r w:rsidR="00DE2976" w:rsidRPr="000D2B43">
        <w:t xml:space="preserve"> forecast wind</w:t>
      </w:r>
      <w:r w:rsidR="00703650">
        <w:t xml:space="preserve"> and solar</w:t>
      </w:r>
      <w:r w:rsidR="00DE2976" w:rsidRPr="000D2B43">
        <w:t xml:space="preserve"> generatio</w:t>
      </w:r>
      <w:r w:rsidR="00143D61" w:rsidRPr="000D2B43">
        <w:t>n</w:t>
      </w:r>
      <w:r w:rsidR="00DE2976" w:rsidRPr="000D2B43">
        <w:t>?</w:t>
      </w:r>
      <w:r w:rsidR="005125FC">
        <w:t xml:space="preserve">  If applicable, describe how the applicant forecasts battery storage (both charging and discharging).</w:t>
      </w:r>
      <w:r w:rsidR="00BE282D" w:rsidRPr="000D2B43">
        <w:t xml:space="preserve">  Explain how this </w:t>
      </w:r>
      <w:r w:rsidR="00127F05" w:rsidRPr="000D2B43">
        <w:t>forecasting</w:t>
      </w:r>
      <w:r w:rsidR="00127F05" w:rsidRPr="0007277D">
        <w:t xml:space="preserve"> </w:t>
      </w:r>
      <w:r w:rsidR="00BE282D" w:rsidRPr="0007277D">
        <w:t xml:space="preserve">approach is </w:t>
      </w:r>
      <w:r w:rsidR="00F924CA" w:rsidRPr="0007277D">
        <w:t xml:space="preserve">reflected </w:t>
      </w:r>
      <w:r w:rsidRPr="0007277D">
        <w:t xml:space="preserve">in </w:t>
      </w:r>
      <w:r w:rsidR="00243BA7" w:rsidRPr="0007277D">
        <w:t xml:space="preserve">the test year </w:t>
      </w:r>
      <w:r w:rsidRPr="0007277D">
        <w:t>production fuel cost model</w:t>
      </w:r>
      <w:r w:rsidR="00243BA7" w:rsidRPr="0007277D">
        <w:t xml:space="preserve"> run.</w:t>
      </w:r>
    </w:p>
    <w:p w14:paraId="486F0815" w14:textId="77777777" w:rsidR="008619CE" w:rsidRDefault="008619CE" w:rsidP="008619CE">
      <w:pPr>
        <w:ind w:left="2160"/>
        <w:outlineLvl w:val="0"/>
      </w:pPr>
    </w:p>
    <w:p w14:paraId="69B244A4" w14:textId="5D1D4F10" w:rsidR="003D262A" w:rsidRDefault="003940E1" w:rsidP="00B62EA6">
      <w:pPr>
        <w:numPr>
          <w:ilvl w:val="0"/>
          <w:numId w:val="8"/>
        </w:numPr>
        <w:ind w:left="2160" w:hanging="2160"/>
        <w:outlineLvl w:val="0"/>
      </w:pPr>
      <w:r>
        <w:t>Identify which generation sources are designated as must run in this year’s filed fuel cost plan forecasts a</w:t>
      </w:r>
      <w:r w:rsidR="00235124">
        <w:t xml:space="preserve">nd which </w:t>
      </w:r>
      <w:r>
        <w:t xml:space="preserve">generation sources </w:t>
      </w:r>
      <w:r w:rsidR="00235124">
        <w:t>are currently being offered into the MISO market as must run</w:t>
      </w:r>
      <w:r w:rsidR="006A1E79">
        <w:t>, by month, by generation source, for the fuel plan year</w:t>
      </w:r>
      <w:r w:rsidR="00235124">
        <w:t xml:space="preserve">.  Explain any </w:t>
      </w:r>
      <w:r w:rsidR="008349B3">
        <w:t xml:space="preserve">potential </w:t>
      </w:r>
      <w:r w:rsidR="00235124">
        <w:t>differences</w:t>
      </w:r>
      <w:r w:rsidR="008349B3">
        <w:t>.</w:t>
      </w:r>
    </w:p>
    <w:p w14:paraId="0552F4D0" w14:textId="77777777" w:rsidR="008619CE" w:rsidRDefault="008619CE" w:rsidP="008619CE">
      <w:pPr>
        <w:ind w:left="2160"/>
        <w:outlineLvl w:val="0"/>
      </w:pPr>
    </w:p>
    <w:p w14:paraId="028A6521" w14:textId="43FE1406" w:rsidR="003D262A" w:rsidRDefault="008765DD" w:rsidP="00B62EA6">
      <w:pPr>
        <w:numPr>
          <w:ilvl w:val="0"/>
          <w:numId w:val="8"/>
        </w:numPr>
        <w:ind w:left="2160" w:hanging="2160"/>
        <w:outlineLvl w:val="0"/>
      </w:pPr>
      <w:r>
        <w:t>I</w:t>
      </w:r>
      <w:r w:rsidR="008349B3">
        <w:t>dentify any dispatch adjustments included in the filed fuel cost plan forecasts.</w:t>
      </w:r>
      <w:r w:rsidR="00725BCB">
        <w:t xml:space="preserve">  In addition, indicate any limitations on fossil fuel generation due to coal-rail delivery issues or environmental compliance issues included in modeling in addition to, or instead of, dispatch adders.</w:t>
      </w:r>
      <w:r w:rsidR="008349B3">
        <w:t xml:space="preserve">  Provide supporting calculations and documentation.</w:t>
      </w:r>
    </w:p>
    <w:p w14:paraId="1D55E9A9" w14:textId="77777777" w:rsidR="008619CE" w:rsidRDefault="008619CE" w:rsidP="008619CE">
      <w:pPr>
        <w:ind w:left="2160"/>
        <w:outlineLvl w:val="0"/>
      </w:pPr>
    </w:p>
    <w:p w14:paraId="12600604" w14:textId="1054B950" w:rsidR="003D262A" w:rsidRDefault="00243BA7" w:rsidP="00B62EA6">
      <w:pPr>
        <w:numPr>
          <w:ilvl w:val="0"/>
          <w:numId w:val="8"/>
        </w:numPr>
        <w:ind w:left="2160" w:hanging="2160"/>
        <w:outlineLvl w:val="0"/>
      </w:pPr>
      <w:r w:rsidRPr="0007277D">
        <w:t xml:space="preserve">Does </w:t>
      </w:r>
      <w:r w:rsidR="00B85FCC">
        <w:t>the applicant</w:t>
      </w:r>
      <w:r w:rsidRPr="0007277D">
        <w:t xml:space="preserve"> model a</w:t>
      </w:r>
      <w:r w:rsidR="00127F05" w:rsidRPr="0007277D">
        <w:t xml:space="preserve">ny hourly limits </w:t>
      </w:r>
      <w:r w:rsidR="006A6DB1" w:rsidRPr="0007277D">
        <w:t xml:space="preserve">(i.e. the maximum amount of MWs that the company may purchase or sell in any given hour of the year) </w:t>
      </w:r>
      <w:r w:rsidRPr="0007277D">
        <w:t>for its participation in the MISO energy market</w:t>
      </w:r>
      <w:r w:rsidR="00F3169C" w:rsidRPr="0007277D">
        <w:t xml:space="preserve"> (market depth)</w:t>
      </w:r>
      <w:r w:rsidRPr="0007277D">
        <w:t xml:space="preserve"> during the test year?  If so, discuss the reasons for the limits.</w:t>
      </w:r>
    </w:p>
    <w:p w14:paraId="170A878A" w14:textId="77777777" w:rsidR="008619CE" w:rsidRDefault="008619CE" w:rsidP="008619CE">
      <w:pPr>
        <w:ind w:left="2160"/>
        <w:outlineLvl w:val="0"/>
      </w:pPr>
    </w:p>
    <w:p w14:paraId="34A12850" w14:textId="22D66C6E" w:rsidR="003D262A" w:rsidRDefault="00B96241" w:rsidP="00B62EA6">
      <w:pPr>
        <w:numPr>
          <w:ilvl w:val="0"/>
          <w:numId w:val="8"/>
        </w:numPr>
        <w:ind w:left="2160" w:hanging="2160"/>
        <w:outlineLvl w:val="0"/>
      </w:pPr>
      <w:r w:rsidRPr="0033309E">
        <w:t>Discontinued</w:t>
      </w:r>
      <w:r w:rsidR="00617A1B" w:rsidRPr="0033309E">
        <w:t>.</w:t>
      </w:r>
    </w:p>
    <w:p w14:paraId="159CAEAB" w14:textId="77777777" w:rsidR="008619CE" w:rsidRDefault="008619CE" w:rsidP="008619CE">
      <w:pPr>
        <w:ind w:left="2160"/>
        <w:outlineLvl w:val="0"/>
      </w:pPr>
    </w:p>
    <w:p w14:paraId="48ECAB5F" w14:textId="57669631" w:rsidR="003D262A" w:rsidRDefault="00B96241" w:rsidP="00B62EA6">
      <w:pPr>
        <w:numPr>
          <w:ilvl w:val="0"/>
          <w:numId w:val="8"/>
        </w:numPr>
        <w:ind w:left="2160" w:hanging="2160"/>
        <w:outlineLvl w:val="0"/>
      </w:pPr>
      <w:r w:rsidRPr="0033309E">
        <w:t>Discontinued.</w:t>
      </w:r>
    </w:p>
    <w:p w14:paraId="4153C5E1" w14:textId="77777777" w:rsidR="008619CE" w:rsidRDefault="008619CE" w:rsidP="008619CE">
      <w:pPr>
        <w:ind w:left="2160"/>
        <w:outlineLvl w:val="0"/>
      </w:pPr>
    </w:p>
    <w:p w14:paraId="0D294E22" w14:textId="413C4C9C" w:rsidR="003D262A" w:rsidRDefault="00B96241" w:rsidP="00B62EA6">
      <w:pPr>
        <w:numPr>
          <w:ilvl w:val="0"/>
          <w:numId w:val="8"/>
        </w:numPr>
        <w:ind w:left="2160" w:hanging="2160"/>
        <w:outlineLvl w:val="0"/>
      </w:pPr>
      <w:r w:rsidRPr="0033309E">
        <w:lastRenderedPageBreak/>
        <w:t>Discontinued.</w:t>
      </w:r>
    </w:p>
    <w:p w14:paraId="53F4E097" w14:textId="77777777" w:rsidR="008619CE" w:rsidRDefault="008619CE" w:rsidP="008619CE">
      <w:pPr>
        <w:ind w:left="2160"/>
        <w:outlineLvl w:val="0"/>
      </w:pPr>
    </w:p>
    <w:p w14:paraId="1CFA1A79" w14:textId="7DA8E8B8" w:rsidR="003D262A" w:rsidRDefault="00B96241" w:rsidP="00B62EA6">
      <w:pPr>
        <w:numPr>
          <w:ilvl w:val="0"/>
          <w:numId w:val="8"/>
        </w:numPr>
        <w:ind w:left="2160" w:hanging="2160"/>
        <w:outlineLvl w:val="0"/>
      </w:pPr>
      <w:r w:rsidRPr="0033309E">
        <w:t>Discontinued.</w:t>
      </w:r>
    </w:p>
    <w:p w14:paraId="66F34539" w14:textId="77777777" w:rsidR="008619CE" w:rsidRDefault="008619CE" w:rsidP="008619CE">
      <w:pPr>
        <w:ind w:left="2160"/>
        <w:outlineLvl w:val="0"/>
      </w:pPr>
    </w:p>
    <w:p w14:paraId="5DEB37A9" w14:textId="75AF71FC" w:rsidR="00A37D7F" w:rsidRPr="008276B7" w:rsidRDefault="00A37D7F" w:rsidP="00B62EA6">
      <w:pPr>
        <w:numPr>
          <w:ilvl w:val="0"/>
          <w:numId w:val="8"/>
        </w:numPr>
        <w:ind w:left="2160" w:hanging="2160"/>
        <w:outlineLvl w:val="0"/>
      </w:pPr>
      <w:r w:rsidRPr="008276B7">
        <w:t xml:space="preserve">For the </w:t>
      </w:r>
      <w:r w:rsidR="00BE2559">
        <w:t>fuel plan year</w:t>
      </w:r>
      <w:r w:rsidRPr="008276B7">
        <w:t>, provide monthly calculations of the dispatch prices for fossil fuel and biomass generating units, by unit, in $/MWh, calculated as follows:</w:t>
      </w:r>
    </w:p>
    <w:p w14:paraId="55DA04E7" w14:textId="77777777" w:rsidR="008619CE" w:rsidRDefault="008619CE" w:rsidP="008619CE">
      <w:pPr>
        <w:ind w:left="1440" w:firstLine="720"/>
        <w:outlineLvl w:val="0"/>
      </w:pPr>
    </w:p>
    <w:p w14:paraId="23C339C5" w14:textId="32327C5F" w:rsidR="00A37D7F" w:rsidRPr="008276B7" w:rsidRDefault="00A37D7F" w:rsidP="008619CE">
      <w:pPr>
        <w:ind w:left="1440" w:firstLine="720"/>
        <w:outlineLvl w:val="0"/>
      </w:pPr>
      <w:r w:rsidRPr="008276B7">
        <w:t>Commodity (Coal, Natural Gas, Oil, Biomass)</w:t>
      </w:r>
      <w:r w:rsidR="00307EB4" w:rsidRPr="008276B7">
        <w:tab/>
      </w:r>
      <w:r w:rsidR="009B59AD">
        <w:tab/>
      </w:r>
      <w:r w:rsidRPr="008276B7">
        <w:t>$</w:t>
      </w:r>
      <w:r w:rsidRPr="008276B7">
        <w:rPr>
          <w:b/>
        </w:rPr>
        <w:t>/</w:t>
      </w:r>
      <w:r w:rsidRPr="008276B7">
        <w:t>MMBTU</w:t>
      </w:r>
    </w:p>
    <w:p w14:paraId="138BF936" w14:textId="77777777" w:rsidR="00A37D7F" w:rsidRPr="008276B7" w:rsidRDefault="00307EB4" w:rsidP="008619CE">
      <w:pPr>
        <w:ind w:left="1440"/>
        <w:outlineLvl w:val="0"/>
      </w:pPr>
      <w:r w:rsidRPr="008276B7">
        <w:tab/>
        <w:t>+</w:t>
      </w:r>
      <w:r w:rsidRPr="008276B7">
        <w:tab/>
        <w:t>Transportation (where applicable)</w:t>
      </w:r>
      <w:r w:rsidRPr="008276B7">
        <w:tab/>
      </w:r>
      <w:r w:rsidRPr="008276B7">
        <w:tab/>
        <w:t xml:space="preserve">      </w:t>
      </w:r>
      <w:r w:rsidRPr="008276B7">
        <w:tab/>
        <w:t>$</w:t>
      </w:r>
      <w:r w:rsidRPr="008276B7">
        <w:rPr>
          <w:b/>
        </w:rPr>
        <w:t>/</w:t>
      </w:r>
      <w:r w:rsidRPr="008276B7">
        <w:t>MMBTU</w:t>
      </w:r>
    </w:p>
    <w:p w14:paraId="7BE43A65" w14:textId="77777777" w:rsidR="00307EB4" w:rsidRPr="008276B7" w:rsidRDefault="00307EB4" w:rsidP="008619CE">
      <w:pPr>
        <w:ind w:left="1440"/>
        <w:outlineLvl w:val="0"/>
      </w:pPr>
      <w:r w:rsidRPr="008276B7">
        <w:tab/>
        <w:t>+</w:t>
      </w:r>
      <w:r w:rsidRPr="008276B7">
        <w:tab/>
        <w:t>Emission Costs</w:t>
      </w:r>
      <w:r w:rsidRPr="008276B7">
        <w:tab/>
      </w:r>
      <w:r w:rsidRPr="008276B7">
        <w:tab/>
      </w:r>
      <w:r w:rsidRPr="008276B7">
        <w:tab/>
        <w:t xml:space="preserve">                        </w:t>
      </w:r>
      <w:r w:rsidRPr="008276B7">
        <w:rPr>
          <w:u w:val="single"/>
        </w:rPr>
        <w:t>$</w:t>
      </w:r>
      <w:r w:rsidRPr="008276B7">
        <w:rPr>
          <w:b/>
          <w:u w:val="single"/>
        </w:rPr>
        <w:t>/</w:t>
      </w:r>
      <w:r w:rsidRPr="008276B7">
        <w:rPr>
          <w:u w:val="single"/>
        </w:rPr>
        <w:t>MMBTU</w:t>
      </w:r>
    </w:p>
    <w:p w14:paraId="7DA13437" w14:textId="77777777" w:rsidR="00307EB4" w:rsidRPr="008276B7" w:rsidRDefault="00307EB4" w:rsidP="008619CE">
      <w:pPr>
        <w:ind w:left="1440"/>
        <w:outlineLvl w:val="0"/>
      </w:pPr>
      <w:r w:rsidRPr="008276B7">
        <w:tab/>
        <w:t>=</w:t>
      </w:r>
      <w:r w:rsidRPr="008276B7">
        <w:tab/>
        <w:t>Subtotal Cost per MMBTU</w:t>
      </w:r>
      <w:r w:rsidRPr="008276B7">
        <w:tab/>
      </w:r>
      <w:r w:rsidRPr="008276B7">
        <w:tab/>
      </w:r>
      <w:r w:rsidRPr="008276B7">
        <w:tab/>
        <w:t xml:space="preserve">            $</w:t>
      </w:r>
      <w:r w:rsidRPr="008276B7">
        <w:rPr>
          <w:b/>
        </w:rPr>
        <w:t>/</w:t>
      </w:r>
      <w:r w:rsidRPr="008276B7">
        <w:t>MMBTU</w:t>
      </w:r>
    </w:p>
    <w:p w14:paraId="2C5D282E" w14:textId="55784935" w:rsidR="00307EB4" w:rsidRPr="008276B7" w:rsidRDefault="00307EB4" w:rsidP="008619CE">
      <w:pPr>
        <w:ind w:left="1440"/>
        <w:outlineLvl w:val="0"/>
      </w:pPr>
      <w:r w:rsidRPr="008276B7">
        <w:tab/>
        <w:t>x</w:t>
      </w:r>
      <w:r w:rsidRPr="008276B7">
        <w:tab/>
        <w:t>Full Load Average Heat Rate</w:t>
      </w:r>
      <w:r w:rsidRPr="008276B7">
        <w:tab/>
      </w:r>
      <w:r w:rsidRPr="008276B7">
        <w:tab/>
        <w:t xml:space="preserve">      </w:t>
      </w:r>
      <w:r w:rsidRPr="008276B7">
        <w:tab/>
      </w:r>
      <w:r w:rsidRPr="008276B7">
        <w:rPr>
          <w:u w:val="single"/>
        </w:rPr>
        <w:t>(MMBTU</w:t>
      </w:r>
      <w:r w:rsidRPr="008276B7">
        <w:rPr>
          <w:b/>
          <w:u w:val="single"/>
        </w:rPr>
        <w:t>/</w:t>
      </w:r>
      <w:r w:rsidRPr="008276B7">
        <w:rPr>
          <w:u w:val="single"/>
        </w:rPr>
        <w:t>MWh)</w:t>
      </w:r>
    </w:p>
    <w:p w14:paraId="0CDB2C7A" w14:textId="77777777" w:rsidR="000349AB" w:rsidRPr="008276B7" w:rsidRDefault="000349AB" w:rsidP="008619CE">
      <w:pPr>
        <w:ind w:left="1440"/>
        <w:outlineLvl w:val="0"/>
      </w:pPr>
      <w:r w:rsidRPr="008276B7">
        <w:tab/>
        <w:t>=</w:t>
      </w:r>
      <w:r w:rsidRPr="008276B7">
        <w:tab/>
        <w:t>Cost of Fuel per MWh</w:t>
      </w:r>
      <w:r w:rsidRPr="008276B7">
        <w:tab/>
      </w:r>
      <w:r w:rsidRPr="008276B7">
        <w:tab/>
      </w:r>
      <w:r w:rsidRPr="008276B7">
        <w:tab/>
      </w:r>
      <w:r w:rsidRPr="008276B7">
        <w:tab/>
        <w:t>$</w:t>
      </w:r>
      <w:r w:rsidRPr="008276B7">
        <w:rPr>
          <w:b/>
        </w:rPr>
        <w:t>/</w:t>
      </w:r>
      <w:r w:rsidRPr="008276B7">
        <w:t>MWh</w:t>
      </w:r>
    </w:p>
    <w:p w14:paraId="4F460DE6" w14:textId="77777777" w:rsidR="000349AB" w:rsidRPr="008276B7" w:rsidRDefault="000349AB" w:rsidP="008619CE">
      <w:pPr>
        <w:ind w:left="1440"/>
        <w:outlineLvl w:val="0"/>
      </w:pPr>
      <w:r w:rsidRPr="008276B7">
        <w:tab/>
        <w:t>+</w:t>
      </w:r>
      <w:r w:rsidRPr="008276B7">
        <w:tab/>
        <w:t>Variable Operations and Maintenance Expenses</w:t>
      </w:r>
      <w:r w:rsidRPr="008276B7">
        <w:tab/>
        <w:t>$</w:t>
      </w:r>
      <w:r w:rsidRPr="008276B7">
        <w:rPr>
          <w:b/>
        </w:rPr>
        <w:t>/</w:t>
      </w:r>
      <w:r w:rsidRPr="008276B7">
        <w:t>MWh</w:t>
      </w:r>
    </w:p>
    <w:p w14:paraId="4D9018A1" w14:textId="77777777" w:rsidR="000349AB" w:rsidRPr="008276B7" w:rsidRDefault="000349AB" w:rsidP="008619CE">
      <w:pPr>
        <w:ind w:left="1440"/>
        <w:outlineLvl w:val="0"/>
      </w:pPr>
      <w:r w:rsidRPr="008276B7">
        <w:tab/>
        <w:t>+</w:t>
      </w:r>
      <w:r w:rsidRPr="008276B7">
        <w:tab/>
        <w:t>Dispatch adjustments from DM-15 response</w:t>
      </w:r>
      <w:r w:rsidRPr="008276B7">
        <w:tab/>
      </w:r>
      <w:r w:rsidRPr="008276B7">
        <w:tab/>
      </w:r>
      <w:r w:rsidRPr="008276B7">
        <w:rPr>
          <w:u w:val="single"/>
        </w:rPr>
        <w:t>$</w:t>
      </w:r>
      <w:r w:rsidRPr="008276B7">
        <w:rPr>
          <w:b/>
          <w:u w:val="single"/>
        </w:rPr>
        <w:t>/</w:t>
      </w:r>
      <w:r w:rsidRPr="008276B7">
        <w:rPr>
          <w:u w:val="single"/>
        </w:rPr>
        <w:t>MWh</w:t>
      </w:r>
    </w:p>
    <w:p w14:paraId="7576E421" w14:textId="23F0F784" w:rsidR="005E2A6D" w:rsidRDefault="000349AB" w:rsidP="008619CE">
      <w:pPr>
        <w:ind w:left="1440"/>
        <w:outlineLvl w:val="0"/>
        <w:rPr>
          <w:u w:val="double"/>
        </w:rPr>
      </w:pPr>
      <w:r w:rsidRPr="008276B7">
        <w:tab/>
        <w:t>=</w:t>
      </w:r>
      <w:r w:rsidRPr="008276B7">
        <w:tab/>
        <w:t>Total Dispatch Price</w:t>
      </w:r>
      <w:r w:rsidRPr="008276B7">
        <w:tab/>
      </w:r>
      <w:r w:rsidRPr="008276B7">
        <w:tab/>
      </w:r>
      <w:r w:rsidRPr="008276B7">
        <w:tab/>
      </w:r>
      <w:r w:rsidRPr="008276B7">
        <w:tab/>
      </w:r>
      <w:r w:rsidRPr="008276B7">
        <w:tab/>
      </w:r>
      <w:r w:rsidRPr="008276B7">
        <w:rPr>
          <w:u w:val="double"/>
        </w:rPr>
        <w:t>$</w:t>
      </w:r>
      <w:r w:rsidRPr="008276B7">
        <w:rPr>
          <w:b/>
          <w:u w:val="double"/>
        </w:rPr>
        <w:t>/</w:t>
      </w:r>
      <w:r w:rsidRPr="008276B7">
        <w:rPr>
          <w:u w:val="double"/>
        </w:rPr>
        <w:t>MWh</w:t>
      </w:r>
    </w:p>
    <w:p w14:paraId="56A70956" w14:textId="77777777" w:rsidR="00305AD0" w:rsidRDefault="00305AD0" w:rsidP="008619CE">
      <w:pPr>
        <w:ind w:left="1440"/>
        <w:outlineLvl w:val="0"/>
        <w:rPr>
          <w:u w:val="double"/>
        </w:rPr>
      </w:pPr>
    </w:p>
    <w:p w14:paraId="6E8D1EAA" w14:textId="1D202127" w:rsidR="00305AD0" w:rsidRPr="00E85E8A" w:rsidRDefault="00305AD0" w:rsidP="00E85E8A">
      <w:pPr>
        <w:ind w:left="2160"/>
        <w:outlineLvl w:val="0"/>
      </w:pPr>
      <w:r w:rsidRPr="00E85E8A">
        <w:t>Reconcile pricing from FF-1, FF-4</w:t>
      </w:r>
      <w:r w:rsidR="009164B3" w:rsidRPr="00E85E8A">
        <w:t>,</w:t>
      </w:r>
      <w:r w:rsidRPr="00E85E8A">
        <w:t xml:space="preserve"> and FF-5 to the pricing used in the response to this request.</w:t>
      </w:r>
    </w:p>
    <w:p w14:paraId="664503C2" w14:textId="77777777" w:rsidR="008619CE" w:rsidRDefault="008619CE" w:rsidP="008619CE">
      <w:pPr>
        <w:ind w:left="2160"/>
        <w:outlineLvl w:val="0"/>
      </w:pPr>
    </w:p>
    <w:p w14:paraId="38546A69" w14:textId="6BC7AD02" w:rsidR="005E2A6D" w:rsidRDefault="00543C3C" w:rsidP="008619CE">
      <w:pPr>
        <w:numPr>
          <w:ilvl w:val="0"/>
          <w:numId w:val="8"/>
        </w:numPr>
        <w:ind w:left="2160" w:hanging="2160"/>
        <w:outlineLvl w:val="0"/>
      </w:pPr>
      <w:r w:rsidRPr="0033309E">
        <w:t>Discontinued.</w:t>
      </w:r>
    </w:p>
    <w:p w14:paraId="6AB40FCC" w14:textId="77777777" w:rsidR="008619CE" w:rsidRDefault="008619CE" w:rsidP="008619CE">
      <w:pPr>
        <w:ind w:left="2160"/>
        <w:outlineLvl w:val="0"/>
      </w:pPr>
    </w:p>
    <w:p w14:paraId="560AE6E8" w14:textId="7F07D645" w:rsidR="005E2A6D" w:rsidRDefault="00543C3C" w:rsidP="008619CE">
      <w:pPr>
        <w:numPr>
          <w:ilvl w:val="0"/>
          <w:numId w:val="8"/>
        </w:numPr>
        <w:ind w:left="2160" w:hanging="2160"/>
        <w:outlineLvl w:val="0"/>
      </w:pPr>
      <w:r w:rsidRPr="0033309E">
        <w:t>Discontinued.</w:t>
      </w:r>
    </w:p>
    <w:p w14:paraId="671C9C0C" w14:textId="77777777" w:rsidR="008619CE" w:rsidRDefault="008619CE" w:rsidP="008619CE">
      <w:pPr>
        <w:ind w:left="2160"/>
        <w:outlineLvl w:val="0"/>
      </w:pPr>
    </w:p>
    <w:p w14:paraId="42A4221F" w14:textId="35ADC99F" w:rsidR="005E2A6D" w:rsidRPr="005E2A6D" w:rsidRDefault="00DC046F" w:rsidP="008619CE">
      <w:pPr>
        <w:numPr>
          <w:ilvl w:val="0"/>
          <w:numId w:val="8"/>
        </w:numPr>
        <w:ind w:left="2160" w:hanging="2160"/>
        <w:outlineLvl w:val="0"/>
      </w:pPr>
      <w:r>
        <w:t>For the coal-fired generating units, provide the ramp rate limits for each generating unit.</w:t>
      </w:r>
    </w:p>
    <w:p w14:paraId="25FCB286" w14:textId="77777777" w:rsidR="008619CE" w:rsidRPr="008619CE" w:rsidRDefault="008619CE" w:rsidP="008619CE">
      <w:pPr>
        <w:ind w:left="2160"/>
        <w:outlineLvl w:val="0"/>
      </w:pPr>
    </w:p>
    <w:p w14:paraId="35510FFD" w14:textId="70E08305" w:rsidR="009D5A95" w:rsidRPr="00543C3C" w:rsidRDefault="009D5A95" w:rsidP="008619CE">
      <w:pPr>
        <w:numPr>
          <w:ilvl w:val="0"/>
          <w:numId w:val="8"/>
        </w:numPr>
        <w:ind w:left="2160" w:hanging="2160"/>
        <w:outlineLvl w:val="0"/>
      </w:pPr>
      <w:r w:rsidRPr="00543C3C">
        <w:rPr>
          <w:color w:val="000000" w:themeColor="text1"/>
        </w:rPr>
        <w:t xml:space="preserve">For battery storage, provide the following for each battery </w:t>
      </w:r>
      <w:r w:rsidR="00720F32">
        <w:rPr>
          <w:color w:val="000000" w:themeColor="text1"/>
        </w:rPr>
        <w:t xml:space="preserve">resource and/or </w:t>
      </w:r>
      <w:r w:rsidRPr="00543C3C">
        <w:rPr>
          <w:color w:val="000000" w:themeColor="text1"/>
        </w:rPr>
        <w:t>location</w:t>
      </w:r>
      <w:r w:rsidR="00720F32">
        <w:rPr>
          <w:color w:val="000000" w:themeColor="text1"/>
        </w:rPr>
        <w:t xml:space="preserve"> included in the fuel </w:t>
      </w:r>
      <w:r w:rsidR="000762DD">
        <w:rPr>
          <w:color w:val="000000" w:themeColor="text1"/>
        </w:rPr>
        <w:t>cost plan</w:t>
      </w:r>
      <w:r w:rsidR="00720F32">
        <w:rPr>
          <w:color w:val="000000" w:themeColor="text1"/>
        </w:rPr>
        <w:t xml:space="preserve"> forecast</w:t>
      </w:r>
      <w:r w:rsidRPr="00543C3C">
        <w:rPr>
          <w:color w:val="000000" w:themeColor="text1"/>
        </w:rPr>
        <w:t>:</w:t>
      </w:r>
    </w:p>
    <w:p w14:paraId="01DF36E7" w14:textId="77777777" w:rsidR="009D5A95" w:rsidRPr="0040573C" w:rsidRDefault="009D5A95" w:rsidP="008619CE">
      <w:pPr>
        <w:pStyle w:val="ListParagraph"/>
        <w:numPr>
          <w:ilvl w:val="0"/>
          <w:numId w:val="19"/>
        </w:numPr>
        <w:spacing w:after="0" w:line="240" w:lineRule="auto"/>
        <w:ind w:left="2880"/>
        <w:contextualSpacing/>
        <w:rPr>
          <w:rFonts w:ascii="Times New Roman" w:hAnsi="Times New Roman"/>
          <w:color w:val="000000" w:themeColor="text1"/>
          <w:sz w:val="24"/>
          <w:szCs w:val="24"/>
        </w:rPr>
      </w:pPr>
      <w:r w:rsidRPr="0040573C">
        <w:rPr>
          <w:rFonts w:ascii="Times New Roman" w:hAnsi="Times New Roman"/>
          <w:color w:val="000000" w:themeColor="text1"/>
          <w:sz w:val="24"/>
          <w:szCs w:val="24"/>
        </w:rPr>
        <w:t>Is the battery charged solely from a co-located generation source (if yes, indicate the source) or is the battery charged from the general grid?</w:t>
      </w:r>
    </w:p>
    <w:p w14:paraId="6B49F529" w14:textId="77777777" w:rsidR="009D5A95" w:rsidRPr="0040573C" w:rsidRDefault="009D5A95" w:rsidP="008619CE">
      <w:pPr>
        <w:pStyle w:val="ListParagraph"/>
        <w:numPr>
          <w:ilvl w:val="0"/>
          <w:numId w:val="19"/>
        </w:numPr>
        <w:spacing w:after="0" w:line="240" w:lineRule="auto"/>
        <w:ind w:left="2880"/>
        <w:contextualSpacing/>
        <w:rPr>
          <w:rFonts w:ascii="Times New Roman" w:hAnsi="Times New Roman"/>
          <w:color w:val="000000" w:themeColor="text1"/>
          <w:sz w:val="24"/>
          <w:szCs w:val="24"/>
        </w:rPr>
      </w:pPr>
      <w:r w:rsidRPr="0040573C">
        <w:rPr>
          <w:rFonts w:ascii="Times New Roman" w:hAnsi="Times New Roman"/>
          <w:color w:val="000000" w:themeColor="text1"/>
          <w:sz w:val="24"/>
          <w:szCs w:val="24"/>
        </w:rPr>
        <w:t>Provide the hourly MWs charged and discharged.  Provide supporting documentation for the estimate of energy lost in charging and discharging the battery by location.</w:t>
      </w:r>
    </w:p>
    <w:p w14:paraId="0F4F1D69" w14:textId="1489EB1D" w:rsidR="009D5A95" w:rsidRPr="0040573C" w:rsidRDefault="009D5A95" w:rsidP="008619CE">
      <w:pPr>
        <w:pStyle w:val="ListParagraph"/>
        <w:numPr>
          <w:ilvl w:val="0"/>
          <w:numId w:val="19"/>
        </w:numPr>
        <w:spacing w:after="0" w:line="240" w:lineRule="auto"/>
        <w:ind w:left="2880"/>
        <w:contextualSpacing/>
        <w:rPr>
          <w:rFonts w:ascii="Times New Roman" w:hAnsi="Times New Roman"/>
          <w:color w:val="000000" w:themeColor="text1"/>
          <w:sz w:val="24"/>
          <w:szCs w:val="24"/>
        </w:rPr>
      </w:pPr>
      <w:r w:rsidRPr="0040573C">
        <w:rPr>
          <w:rFonts w:ascii="Times New Roman" w:hAnsi="Times New Roman"/>
          <w:color w:val="000000" w:themeColor="text1"/>
          <w:sz w:val="24"/>
          <w:szCs w:val="24"/>
        </w:rPr>
        <w:t xml:space="preserve">If more than one set of hourly </w:t>
      </w:r>
      <w:r w:rsidR="00F03B22">
        <w:rPr>
          <w:rFonts w:ascii="Times New Roman" w:hAnsi="Times New Roman"/>
          <w:color w:val="000000" w:themeColor="text1"/>
          <w:sz w:val="24"/>
          <w:szCs w:val="24"/>
        </w:rPr>
        <w:t>L</w:t>
      </w:r>
      <w:r w:rsidR="00F45B14">
        <w:rPr>
          <w:rFonts w:ascii="Times New Roman" w:hAnsi="Times New Roman"/>
          <w:color w:val="000000" w:themeColor="text1"/>
          <w:sz w:val="24"/>
          <w:szCs w:val="24"/>
        </w:rPr>
        <w:t xml:space="preserve">ocational </w:t>
      </w:r>
      <w:r w:rsidR="00F03B22">
        <w:rPr>
          <w:rFonts w:ascii="Times New Roman" w:hAnsi="Times New Roman"/>
          <w:color w:val="000000" w:themeColor="text1"/>
          <w:sz w:val="24"/>
          <w:szCs w:val="24"/>
        </w:rPr>
        <w:t>M</w:t>
      </w:r>
      <w:r w:rsidR="00F45B14">
        <w:rPr>
          <w:rFonts w:ascii="Times New Roman" w:hAnsi="Times New Roman"/>
          <w:color w:val="000000" w:themeColor="text1"/>
          <w:sz w:val="24"/>
          <w:szCs w:val="24"/>
        </w:rPr>
        <w:t xml:space="preserve">arginal </w:t>
      </w:r>
      <w:r w:rsidR="00F03B22">
        <w:rPr>
          <w:rFonts w:ascii="Times New Roman" w:hAnsi="Times New Roman"/>
          <w:color w:val="000000" w:themeColor="text1"/>
          <w:sz w:val="24"/>
          <w:szCs w:val="24"/>
        </w:rPr>
        <w:t>P</w:t>
      </w:r>
      <w:r w:rsidR="00F45B14">
        <w:rPr>
          <w:rFonts w:ascii="Times New Roman" w:hAnsi="Times New Roman"/>
          <w:color w:val="000000" w:themeColor="text1"/>
          <w:sz w:val="24"/>
          <w:szCs w:val="24"/>
        </w:rPr>
        <w:t>rices (</w:t>
      </w:r>
      <w:r w:rsidRPr="0040573C">
        <w:rPr>
          <w:rFonts w:ascii="Times New Roman" w:hAnsi="Times New Roman"/>
          <w:color w:val="000000" w:themeColor="text1"/>
          <w:sz w:val="24"/>
          <w:szCs w:val="24"/>
        </w:rPr>
        <w:t>LMP</w:t>
      </w:r>
      <w:r w:rsidR="00F45B14">
        <w:rPr>
          <w:rFonts w:ascii="Times New Roman" w:hAnsi="Times New Roman"/>
          <w:color w:val="000000" w:themeColor="text1"/>
          <w:sz w:val="24"/>
          <w:szCs w:val="24"/>
        </w:rPr>
        <w:t>s)</w:t>
      </w:r>
      <w:r w:rsidRPr="0040573C">
        <w:rPr>
          <w:rFonts w:ascii="Times New Roman" w:hAnsi="Times New Roman"/>
          <w:color w:val="000000" w:themeColor="text1"/>
          <w:sz w:val="24"/>
          <w:szCs w:val="24"/>
        </w:rPr>
        <w:t xml:space="preserve"> is forecast in ME-2, indicate which </w:t>
      </w:r>
      <w:r w:rsidR="00594D7C" w:rsidRPr="0040573C">
        <w:rPr>
          <w:rFonts w:ascii="Times New Roman" w:hAnsi="Times New Roman"/>
          <w:color w:val="000000" w:themeColor="text1"/>
          <w:sz w:val="24"/>
          <w:szCs w:val="24"/>
        </w:rPr>
        <w:t xml:space="preserve">set of </w:t>
      </w:r>
      <w:r w:rsidRPr="0040573C">
        <w:rPr>
          <w:rFonts w:ascii="Times New Roman" w:hAnsi="Times New Roman"/>
          <w:color w:val="000000" w:themeColor="text1"/>
          <w:sz w:val="24"/>
          <w:szCs w:val="24"/>
        </w:rPr>
        <w:t xml:space="preserve">LMP </w:t>
      </w:r>
      <w:r w:rsidR="00594D7C" w:rsidRPr="0040573C">
        <w:rPr>
          <w:rFonts w:ascii="Times New Roman" w:hAnsi="Times New Roman"/>
          <w:color w:val="000000" w:themeColor="text1"/>
          <w:sz w:val="24"/>
          <w:szCs w:val="24"/>
        </w:rPr>
        <w:t xml:space="preserve">values </w:t>
      </w:r>
      <w:r w:rsidRPr="0040573C">
        <w:rPr>
          <w:rFonts w:ascii="Times New Roman" w:hAnsi="Times New Roman"/>
          <w:color w:val="000000" w:themeColor="text1"/>
          <w:sz w:val="24"/>
          <w:szCs w:val="24"/>
        </w:rPr>
        <w:t>is most appropriate to use for the battery location.</w:t>
      </w:r>
    </w:p>
    <w:p w14:paraId="692804C2" w14:textId="77777777" w:rsidR="009D5A95" w:rsidRPr="0040573C" w:rsidRDefault="009D5A95" w:rsidP="008619CE">
      <w:pPr>
        <w:pStyle w:val="ListParagraph"/>
        <w:numPr>
          <w:ilvl w:val="0"/>
          <w:numId w:val="19"/>
        </w:numPr>
        <w:spacing w:after="0" w:line="240" w:lineRule="auto"/>
        <w:ind w:left="2880"/>
        <w:contextualSpacing/>
        <w:rPr>
          <w:rFonts w:ascii="Times New Roman" w:hAnsi="Times New Roman"/>
          <w:color w:val="000000" w:themeColor="text1"/>
          <w:sz w:val="24"/>
          <w:szCs w:val="24"/>
        </w:rPr>
      </w:pPr>
      <w:r w:rsidRPr="0040573C">
        <w:rPr>
          <w:rFonts w:ascii="Times New Roman" w:hAnsi="Times New Roman"/>
          <w:color w:val="000000" w:themeColor="text1"/>
          <w:sz w:val="24"/>
          <w:szCs w:val="24"/>
        </w:rPr>
        <w:t>Describe the accounting of MWhs associated with battery charging and discharging. Explain how energy stored and later released is counted only one time in system native energy, including the effect of losses from charging and discharging.</w:t>
      </w:r>
    </w:p>
    <w:p w14:paraId="3F4B687C" w14:textId="6B6F46E2" w:rsidR="009D5A95" w:rsidRPr="0040573C" w:rsidRDefault="009D5A95" w:rsidP="008619CE">
      <w:pPr>
        <w:pStyle w:val="ListParagraph"/>
        <w:numPr>
          <w:ilvl w:val="0"/>
          <w:numId w:val="19"/>
        </w:numPr>
        <w:spacing w:after="0" w:line="240" w:lineRule="auto"/>
        <w:ind w:left="2880"/>
        <w:contextualSpacing/>
        <w:rPr>
          <w:rFonts w:ascii="Times New Roman" w:hAnsi="Times New Roman"/>
          <w:color w:val="000000" w:themeColor="text1"/>
          <w:sz w:val="24"/>
          <w:szCs w:val="24"/>
        </w:rPr>
      </w:pPr>
      <w:r w:rsidRPr="0040573C">
        <w:rPr>
          <w:rFonts w:ascii="Times New Roman" w:hAnsi="Times New Roman"/>
          <w:color w:val="000000" w:themeColor="text1"/>
          <w:sz w:val="24"/>
          <w:szCs w:val="24"/>
        </w:rPr>
        <w:t xml:space="preserve">How does the applicant account for LMP differences between when the battery is charged and discharged, and energy losses </w:t>
      </w:r>
      <w:r w:rsidRPr="0040573C">
        <w:rPr>
          <w:rFonts w:ascii="Times New Roman" w:hAnsi="Times New Roman"/>
          <w:color w:val="000000" w:themeColor="text1"/>
          <w:sz w:val="24"/>
          <w:szCs w:val="24"/>
        </w:rPr>
        <w:lastRenderedPageBreak/>
        <w:t>from charging and discharging?  Describe how these impacts are reflected in fuel costs</w:t>
      </w:r>
      <w:r w:rsidR="00B750A5" w:rsidRPr="0040573C">
        <w:rPr>
          <w:rFonts w:ascii="Times New Roman" w:hAnsi="Times New Roman"/>
          <w:color w:val="000000" w:themeColor="text1"/>
          <w:sz w:val="24"/>
          <w:szCs w:val="24"/>
        </w:rPr>
        <w:t>.</w:t>
      </w:r>
    </w:p>
    <w:p w14:paraId="67610A90" w14:textId="1FD705C5" w:rsidR="005E2A6D" w:rsidRPr="008619CE" w:rsidRDefault="009D5A95" w:rsidP="008619CE">
      <w:pPr>
        <w:pStyle w:val="ListParagraph"/>
        <w:numPr>
          <w:ilvl w:val="0"/>
          <w:numId w:val="19"/>
        </w:numPr>
        <w:spacing w:after="0" w:line="240" w:lineRule="auto"/>
        <w:ind w:left="2880"/>
        <w:contextualSpacing/>
        <w:rPr>
          <w:rFonts w:ascii="Times New Roman" w:hAnsi="Times New Roman"/>
          <w:color w:val="000000" w:themeColor="text1"/>
          <w:sz w:val="24"/>
          <w:szCs w:val="24"/>
        </w:rPr>
      </w:pPr>
      <w:r w:rsidRPr="0040573C">
        <w:rPr>
          <w:rFonts w:ascii="Times New Roman" w:hAnsi="Times New Roman"/>
          <w:color w:val="000000" w:themeColor="text1"/>
          <w:sz w:val="24"/>
          <w:szCs w:val="24"/>
        </w:rPr>
        <w:t>What operational strategies/controls are in place to ensure that the value of energy to charge the battery does not exceed the value of energy when discharged, taking into account both LMPs and energy losses from charging and discharging?</w:t>
      </w:r>
    </w:p>
    <w:p w14:paraId="48265882" w14:textId="0A0D635F" w:rsidR="008619CE" w:rsidRDefault="0054639C" w:rsidP="00E85E8A">
      <w:pPr>
        <w:ind w:left="2880" w:hanging="720"/>
        <w:outlineLvl w:val="0"/>
      </w:pPr>
      <w:r>
        <w:t>vii.</w:t>
      </w:r>
      <w:r>
        <w:tab/>
      </w:r>
      <w:r w:rsidR="008F2C33">
        <w:t>Provide</w:t>
      </w:r>
      <w:r w:rsidR="00D91F97">
        <w:t xml:space="preserve"> </w:t>
      </w:r>
      <w:r w:rsidR="00E9618C">
        <w:t xml:space="preserve">a list of all battery resources </w:t>
      </w:r>
      <w:r w:rsidR="00720F32">
        <w:t>included in the fuel cost plan forecast</w:t>
      </w:r>
      <w:r w:rsidR="00E9618C">
        <w:t>, including the capacity (both MW and MWh) of each resource.</w:t>
      </w:r>
    </w:p>
    <w:p w14:paraId="1E49A30E" w14:textId="77777777" w:rsidR="0054639C" w:rsidRDefault="0054639C" w:rsidP="008619CE">
      <w:pPr>
        <w:ind w:left="2160"/>
        <w:outlineLvl w:val="0"/>
      </w:pPr>
    </w:p>
    <w:p w14:paraId="499B4644" w14:textId="3EA9F0F4" w:rsidR="00307EB4" w:rsidRDefault="000C1813" w:rsidP="008619CE">
      <w:pPr>
        <w:numPr>
          <w:ilvl w:val="0"/>
          <w:numId w:val="8"/>
        </w:numPr>
        <w:ind w:left="2160" w:hanging="2160"/>
        <w:outlineLvl w:val="0"/>
      </w:pPr>
      <w:r>
        <w:t xml:space="preserve">Provide </w:t>
      </w:r>
      <w:r w:rsidRPr="000C1813">
        <w:t xml:space="preserve">a spreadsheet showing forecasted hourly MW of </w:t>
      </w:r>
      <w:r>
        <w:t>load</w:t>
      </w:r>
      <w:r w:rsidRPr="000C1813">
        <w:t xml:space="preserve"> for each </w:t>
      </w:r>
      <w:r>
        <w:t xml:space="preserve">load zone and </w:t>
      </w:r>
      <w:r w:rsidR="005A273A">
        <w:t xml:space="preserve">the forecasted hourly </w:t>
      </w:r>
      <w:r>
        <w:t>native system requirement</w:t>
      </w:r>
      <w:r w:rsidR="00E22335">
        <w:t xml:space="preserve"> used by the economic dispatch model.</w:t>
      </w:r>
    </w:p>
    <w:p w14:paraId="6209E8BC" w14:textId="77777777" w:rsidR="008C5C9A" w:rsidRDefault="008C5C9A" w:rsidP="00771B66">
      <w:pPr>
        <w:ind w:left="2160"/>
        <w:outlineLvl w:val="0"/>
      </w:pPr>
    </w:p>
    <w:p w14:paraId="0E337F55" w14:textId="67952035" w:rsidR="002C4157" w:rsidRDefault="002C4157" w:rsidP="008C5C9A">
      <w:pPr>
        <w:numPr>
          <w:ilvl w:val="0"/>
          <w:numId w:val="8"/>
        </w:numPr>
        <w:ind w:left="2160" w:hanging="2160"/>
        <w:outlineLvl w:val="0"/>
        <w:rPr>
          <w:szCs w:val="20"/>
        </w:rPr>
      </w:pPr>
      <w:r w:rsidRPr="002C4157">
        <w:rPr>
          <w:szCs w:val="20"/>
        </w:rPr>
        <w:t>Did the applicant make a separate estimate of electric sales due to electric vehicle charging?  If not, explain why.</w:t>
      </w:r>
    </w:p>
    <w:p w14:paraId="43F0A8D0" w14:textId="77777777" w:rsidR="008C5C9A" w:rsidRDefault="008C5C9A" w:rsidP="00771B66">
      <w:pPr>
        <w:ind w:left="2160"/>
        <w:outlineLvl w:val="0"/>
        <w:rPr>
          <w:szCs w:val="20"/>
        </w:rPr>
      </w:pPr>
    </w:p>
    <w:p w14:paraId="272E474F" w14:textId="5F018AA3" w:rsidR="002C4157" w:rsidRDefault="002C4157" w:rsidP="008C5C9A">
      <w:pPr>
        <w:numPr>
          <w:ilvl w:val="0"/>
          <w:numId w:val="8"/>
        </w:numPr>
        <w:ind w:left="2160" w:hanging="2160"/>
        <w:outlineLvl w:val="0"/>
        <w:rPr>
          <w:szCs w:val="20"/>
        </w:rPr>
      </w:pPr>
      <w:r w:rsidRPr="002C4157">
        <w:rPr>
          <w:szCs w:val="20"/>
        </w:rPr>
        <w:t>If the applicant did make a separate estimate for electric sales for electric vehicle charging, how did the applicant estimate any split between on-peak and off-peak electric sales?  Provide actual on-peak and off-peak electric sales for electric vehicle charging for the most recent calendar year, if available.  Provide the applicant’s forecasted on- and off-peak electric vehicle electric sales.</w:t>
      </w:r>
    </w:p>
    <w:p w14:paraId="4C5807D8" w14:textId="77777777" w:rsidR="008C5C9A" w:rsidRDefault="008C5C9A" w:rsidP="00771B66">
      <w:pPr>
        <w:ind w:left="2160"/>
        <w:outlineLvl w:val="0"/>
        <w:rPr>
          <w:szCs w:val="20"/>
        </w:rPr>
      </w:pPr>
    </w:p>
    <w:p w14:paraId="1BA2EFE5" w14:textId="1B25A7A9" w:rsidR="002C4157" w:rsidRDefault="002C4157" w:rsidP="00E85E8A">
      <w:pPr>
        <w:numPr>
          <w:ilvl w:val="0"/>
          <w:numId w:val="8"/>
        </w:numPr>
        <w:ind w:left="2160" w:hanging="2160"/>
        <w:outlineLvl w:val="0"/>
      </w:pPr>
      <w:r w:rsidRPr="002C4157">
        <w:rPr>
          <w:szCs w:val="20"/>
        </w:rPr>
        <w:t xml:space="preserve">If the applicant made a separate estimate for on-peak and off-peak sales due to electric vehicle charging, did the applicant adjust the load shape used in the applicant’s economic dispatch model?  If so, explain how. </w:t>
      </w:r>
    </w:p>
    <w:p w14:paraId="5C808B8A" w14:textId="77777777" w:rsidR="005E2A6D" w:rsidRPr="0007277D" w:rsidRDefault="005E2A6D" w:rsidP="005E2A6D">
      <w:pPr>
        <w:ind w:left="1440"/>
        <w:outlineLvl w:val="0"/>
      </w:pPr>
    </w:p>
    <w:p w14:paraId="442825A3" w14:textId="43B46ED7" w:rsidR="005E2A6D" w:rsidRDefault="00F96C74" w:rsidP="005E2A6D">
      <w:pPr>
        <w:outlineLvl w:val="0"/>
        <w:rPr>
          <w:b/>
        </w:rPr>
      </w:pPr>
      <w:r w:rsidRPr="0007277D">
        <w:rPr>
          <w:b/>
        </w:rPr>
        <w:t xml:space="preserve">Fossil Fuel </w:t>
      </w:r>
      <w:r w:rsidR="00380869" w:rsidRPr="0007277D">
        <w:rPr>
          <w:b/>
        </w:rPr>
        <w:t>Generation</w:t>
      </w:r>
    </w:p>
    <w:p w14:paraId="7C0D1906" w14:textId="77777777" w:rsidR="005E2A6D" w:rsidRPr="005E2A6D" w:rsidRDefault="005E2A6D" w:rsidP="005E2A6D">
      <w:pPr>
        <w:outlineLvl w:val="0"/>
        <w:rPr>
          <w:b/>
        </w:rPr>
      </w:pPr>
    </w:p>
    <w:p w14:paraId="5C948E2C" w14:textId="0B1BB5FB" w:rsidR="005E2A6D" w:rsidRDefault="00FD7EFE" w:rsidP="00EB28CB">
      <w:pPr>
        <w:numPr>
          <w:ilvl w:val="0"/>
          <w:numId w:val="10"/>
        </w:numPr>
        <w:ind w:left="2160" w:hanging="2160"/>
        <w:outlineLvl w:val="0"/>
      </w:pPr>
      <w:r w:rsidRPr="0007277D">
        <w:t>Provide a list of contracts, supply agreements, letters of understanding</w:t>
      </w:r>
      <w:r w:rsidR="00DE2976" w:rsidRPr="0007277D">
        <w:t>,</w:t>
      </w:r>
      <w:r w:rsidRPr="0007277D">
        <w:t xml:space="preserve"> and tariffs for the purchase of fuel used for </w:t>
      </w:r>
      <w:r w:rsidR="0040573C">
        <w:t xml:space="preserve">the </w:t>
      </w:r>
      <w:r w:rsidR="002277E5">
        <w:t>applicant</w:t>
      </w:r>
      <w:r w:rsidRPr="0007277D">
        <w:t xml:space="preserve">’s </w:t>
      </w:r>
      <w:r w:rsidR="00AE2160">
        <w:t>coal, natural gas, and biomass</w:t>
      </w:r>
      <w:r w:rsidR="00E909CA" w:rsidRPr="0007277D">
        <w:t xml:space="preserve"> fuel-fired </w:t>
      </w:r>
      <w:r w:rsidRPr="0007277D">
        <w:t>generating units and the transportation of such fuel in effect through the test year.</w:t>
      </w:r>
      <w:r w:rsidR="004018C8">
        <w:t xml:space="preserve">  For each coal contract, identify the</w:t>
      </w:r>
      <w:r w:rsidR="00227ED2">
        <w:t xml:space="preserve"> date signed, term, counterparty, mine source, generating unit to be supplied</w:t>
      </w:r>
      <w:r w:rsidR="004018C8">
        <w:t xml:space="preserve">, tons and price by year, typical </w:t>
      </w:r>
      <w:r w:rsidR="00A02936">
        <w:t xml:space="preserve">BTU </w:t>
      </w:r>
      <w:r w:rsidR="004018C8">
        <w:t>and S</w:t>
      </w:r>
      <w:r w:rsidR="008349B3">
        <w:t>O</w:t>
      </w:r>
      <w:r w:rsidR="004018C8" w:rsidRPr="004018C8">
        <w:rPr>
          <w:vertAlign w:val="subscript"/>
        </w:rPr>
        <w:t>2</w:t>
      </w:r>
      <w:r w:rsidR="004018C8">
        <w:t xml:space="preserve">, and </w:t>
      </w:r>
      <w:r w:rsidR="00227ED2">
        <w:t xml:space="preserve">if </w:t>
      </w:r>
      <w:r w:rsidR="004018C8">
        <w:t>price</w:t>
      </w:r>
      <w:r w:rsidR="00227ED2">
        <w:t xml:space="preserve"> is subject to escalation </w:t>
      </w:r>
      <w:r w:rsidR="00D95786">
        <w:t>and/</w:t>
      </w:r>
      <w:r w:rsidR="00227ED2">
        <w:t xml:space="preserve">or adjustment for actual </w:t>
      </w:r>
      <w:r w:rsidR="00A02936">
        <w:t xml:space="preserve">BTU </w:t>
      </w:r>
      <w:r w:rsidR="00227ED2">
        <w:t>or S</w:t>
      </w:r>
      <w:r w:rsidR="008349B3">
        <w:t>O</w:t>
      </w:r>
      <w:r w:rsidR="00227ED2" w:rsidRPr="00227ED2">
        <w:rPr>
          <w:vertAlign w:val="subscript"/>
        </w:rPr>
        <w:t>2</w:t>
      </w:r>
      <w:r w:rsidR="004018C8">
        <w:t xml:space="preserve"> </w:t>
      </w:r>
      <w:r w:rsidR="00227ED2">
        <w:t xml:space="preserve">of </w:t>
      </w:r>
      <w:r w:rsidR="00D95786">
        <w:t xml:space="preserve">the </w:t>
      </w:r>
      <w:r w:rsidR="00227ED2">
        <w:t>coal delivered</w:t>
      </w:r>
      <w:r w:rsidR="00227ED2" w:rsidRPr="00A37D7F">
        <w:t>.</w:t>
      </w:r>
      <w:r w:rsidR="00270B64">
        <w:t xml:space="preserve">  For each natural gas contract, identify the date signed, term, counterparty</w:t>
      </w:r>
      <w:r w:rsidR="00BB6AEB">
        <w:t>, pipeline, volume</w:t>
      </w:r>
      <w:r w:rsidR="006D36E8">
        <w:t>,</w:t>
      </w:r>
      <w:r w:rsidR="00BB6AEB">
        <w:t xml:space="preserve"> and price, and whether pricing is based on tariff/max pricing or negotiated contract pricing.</w:t>
      </w:r>
      <w:r w:rsidR="00BE3DDD" w:rsidRPr="00A37D7F">
        <w:t xml:space="preserve">  </w:t>
      </w:r>
      <w:r w:rsidR="00CF4F2A" w:rsidRPr="00A37D7F">
        <w:t>For each item requested in the previous sentence</w:t>
      </w:r>
      <w:r w:rsidR="00BB6AEB">
        <w:t>s</w:t>
      </w:r>
      <w:r w:rsidR="00CF4F2A" w:rsidRPr="00A37D7F">
        <w:t xml:space="preserve">, </w:t>
      </w:r>
      <w:r w:rsidR="00F36376" w:rsidRPr="00A37D7F">
        <w:t>indicate the page number of the contract that is t</w:t>
      </w:r>
      <w:r w:rsidR="00C14662" w:rsidRPr="00A37D7F">
        <w:t>he source for this information, j</w:t>
      </w:r>
      <w:r w:rsidR="00F36376" w:rsidRPr="00A37D7F">
        <w:t>ust put the page number in parentheses next to the piece of information provided.</w:t>
      </w:r>
      <w:r w:rsidR="00F36376">
        <w:t xml:space="preserve">  </w:t>
      </w:r>
      <w:r w:rsidR="00BE3DDD">
        <w:t xml:space="preserve">The tons listed should reflect the total contracted </w:t>
      </w:r>
      <w:r w:rsidR="007C2F6F">
        <w:t xml:space="preserve">coal </w:t>
      </w:r>
      <w:r w:rsidR="00BE3DDD">
        <w:t>for each year</w:t>
      </w:r>
      <w:r w:rsidR="007C2F6F">
        <w:t xml:space="preserve"> with notes showing how the coal was forecasted to be allocated to </w:t>
      </w:r>
      <w:r w:rsidR="00EA7E66">
        <w:t>multiple units of</w:t>
      </w:r>
      <w:r w:rsidR="002B2E89">
        <w:t xml:space="preserve"> the applicant</w:t>
      </w:r>
      <w:r w:rsidR="00EA7E66">
        <w:t xml:space="preserve">, </w:t>
      </w:r>
      <w:r w:rsidR="007C2F6F">
        <w:t xml:space="preserve">joint </w:t>
      </w:r>
      <w:r w:rsidR="00EA7E66">
        <w:t xml:space="preserve">unit </w:t>
      </w:r>
      <w:r w:rsidR="007C2F6F">
        <w:t xml:space="preserve">owners, </w:t>
      </w:r>
      <w:r w:rsidR="00EA7E66">
        <w:t xml:space="preserve">or </w:t>
      </w:r>
      <w:r w:rsidR="007C2F6F">
        <w:t>utility a</w:t>
      </w:r>
      <w:r w:rsidR="00EA7E66">
        <w:t>f</w:t>
      </w:r>
      <w:r w:rsidR="007C2F6F">
        <w:t>filiates</w:t>
      </w:r>
      <w:r w:rsidR="00EA7E66">
        <w:t xml:space="preserve">.  </w:t>
      </w:r>
      <w:r w:rsidR="00807D37" w:rsidRPr="0007277D">
        <w:t>Identify if</w:t>
      </w:r>
      <w:r w:rsidR="000C5367" w:rsidRPr="0007277D">
        <w:t xml:space="preserve"> any of the </w:t>
      </w:r>
      <w:r w:rsidR="000C5367" w:rsidRPr="0007277D">
        <w:lastRenderedPageBreak/>
        <w:t>items on the list are in the process of being modified.</w:t>
      </w:r>
      <w:r w:rsidR="00827BE9">
        <w:t xml:space="preserve"> </w:t>
      </w:r>
      <w:r w:rsidR="00A63E0F">
        <w:t xml:space="preserve"> Compare FF-1 values with values provided in response to FF-4, FF-5, DM-2, and DM-21.  Reconcile any differences.</w:t>
      </w:r>
    </w:p>
    <w:p w14:paraId="428DF879" w14:textId="77777777" w:rsidR="00EB28CB" w:rsidRDefault="00EB28CB" w:rsidP="00EB28CB">
      <w:pPr>
        <w:ind w:left="2160"/>
        <w:outlineLvl w:val="0"/>
      </w:pPr>
    </w:p>
    <w:p w14:paraId="26339C07" w14:textId="7907FD51" w:rsidR="005E2A6D" w:rsidRDefault="002A3632" w:rsidP="00EB28CB">
      <w:pPr>
        <w:numPr>
          <w:ilvl w:val="0"/>
          <w:numId w:val="10"/>
        </w:numPr>
        <w:ind w:left="2160" w:hanging="2160"/>
        <w:outlineLvl w:val="0"/>
      </w:pPr>
      <w:r w:rsidRPr="0007277D">
        <w:t>Provide</w:t>
      </w:r>
      <w:r w:rsidR="00AE7D2B" w:rsidRPr="0007277D">
        <w:t xml:space="preserve"> a list of </w:t>
      </w:r>
      <w:r w:rsidR="008765DD">
        <w:t>requests for proposal (</w:t>
      </w:r>
      <w:r w:rsidR="00FD7EFE" w:rsidRPr="0007277D">
        <w:t>RFP</w:t>
      </w:r>
      <w:r w:rsidR="008765DD">
        <w:t>)</w:t>
      </w:r>
      <w:r w:rsidR="00FD7EFE" w:rsidRPr="0007277D">
        <w:t xml:space="preserve"> </w:t>
      </w:r>
      <w:r w:rsidR="003C37C7">
        <w:t xml:space="preserve">which led to any cost impacts for the test year </w:t>
      </w:r>
      <w:r w:rsidR="00C759FA" w:rsidRPr="0007277D">
        <w:t xml:space="preserve">and </w:t>
      </w:r>
      <w:r w:rsidR="000C5367" w:rsidRPr="0007277D">
        <w:t xml:space="preserve">any other supply arrangements </w:t>
      </w:r>
      <w:r w:rsidR="00B73787" w:rsidRPr="0007277D">
        <w:t>not yet finalized</w:t>
      </w:r>
      <w:r w:rsidR="00F924CA" w:rsidRPr="0007277D">
        <w:t xml:space="preserve"> </w:t>
      </w:r>
      <w:r w:rsidR="000C5367" w:rsidRPr="0007277D">
        <w:t xml:space="preserve">for the </w:t>
      </w:r>
      <w:r w:rsidR="00591336" w:rsidRPr="0007277D">
        <w:t>purchase</w:t>
      </w:r>
      <w:r w:rsidR="00AE7D2B" w:rsidRPr="0007277D">
        <w:t xml:space="preserve"> </w:t>
      </w:r>
      <w:r w:rsidR="00277EF9" w:rsidRPr="0007277D">
        <w:t xml:space="preserve">of </w:t>
      </w:r>
      <w:r w:rsidR="009207CB" w:rsidRPr="0007277D">
        <w:t xml:space="preserve">fuel used for </w:t>
      </w:r>
      <w:r w:rsidR="003D4CE9">
        <w:t xml:space="preserve">the </w:t>
      </w:r>
      <w:r w:rsidR="002B2E89">
        <w:t>applicant</w:t>
      </w:r>
      <w:r w:rsidR="009207CB" w:rsidRPr="0007277D">
        <w:t xml:space="preserve">’s </w:t>
      </w:r>
      <w:r w:rsidR="00E909CA" w:rsidRPr="0007277D">
        <w:t xml:space="preserve">fossil </w:t>
      </w:r>
      <w:r w:rsidR="00C759FA" w:rsidRPr="0007277D">
        <w:t xml:space="preserve">fuel-fired </w:t>
      </w:r>
      <w:r w:rsidR="009207CB" w:rsidRPr="0007277D">
        <w:t>generating units</w:t>
      </w:r>
      <w:r w:rsidR="00FD7EFE" w:rsidRPr="0007277D">
        <w:t xml:space="preserve"> </w:t>
      </w:r>
      <w:r w:rsidR="00591336" w:rsidRPr="0007277D">
        <w:t xml:space="preserve">and the transportation of such fuel </w:t>
      </w:r>
      <w:r w:rsidR="00FD7EFE" w:rsidRPr="0007277D">
        <w:t xml:space="preserve">to be </w:t>
      </w:r>
      <w:r w:rsidR="00763E5A" w:rsidRPr="0007277D">
        <w:t>in effect through the test year.</w:t>
      </w:r>
    </w:p>
    <w:p w14:paraId="0450F631" w14:textId="77777777" w:rsidR="00EB28CB" w:rsidRDefault="00EB28CB" w:rsidP="00EB28CB">
      <w:pPr>
        <w:ind w:left="2160"/>
        <w:outlineLvl w:val="0"/>
      </w:pPr>
    </w:p>
    <w:p w14:paraId="2B761389" w14:textId="317424A7" w:rsidR="003C0699" w:rsidRPr="0007277D" w:rsidRDefault="00CD5A09" w:rsidP="008619CE">
      <w:pPr>
        <w:numPr>
          <w:ilvl w:val="0"/>
          <w:numId w:val="10"/>
        </w:numPr>
        <w:ind w:left="2160" w:hanging="2160"/>
        <w:outlineLvl w:val="0"/>
      </w:pPr>
      <w:r>
        <w:t xml:space="preserve">Discontinued.  </w:t>
      </w:r>
    </w:p>
    <w:p w14:paraId="06DCCBE3" w14:textId="77777777" w:rsidR="00EB28CB" w:rsidRDefault="00EB28CB" w:rsidP="00EB28CB">
      <w:pPr>
        <w:ind w:left="2160"/>
        <w:outlineLvl w:val="0"/>
      </w:pPr>
    </w:p>
    <w:p w14:paraId="4AD22D4B" w14:textId="41211182" w:rsidR="00785237" w:rsidRDefault="002A3632" w:rsidP="00785237">
      <w:pPr>
        <w:numPr>
          <w:ilvl w:val="0"/>
          <w:numId w:val="10"/>
        </w:numPr>
        <w:ind w:left="2160" w:hanging="2160"/>
        <w:outlineLvl w:val="0"/>
      </w:pPr>
      <w:r w:rsidRPr="0007277D">
        <w:t>Provide</w:t>
      </w:r>
      <w:r w:rsidR="0000766E" w:rsidRPr="0007277D">
        <w:t xml:space="preserve"> </w:t>
      </w:r>
      <w:r w:rsidR="00760C3D" w:rsidRPr="0007277D">
        <w:t>spreadsheet</w:t>
      </w:r>
      <w:r w:rsidR="00EA7E66">
        <w:t>s</w:t>
      </w:r>
      <w:r w:rsidR="00760C3D" w:rsidRPr="0007277D">
        <w:t xml:space="preserve"> showing</w:t>
      </w:r>
      <w:r w:rsidR="000C5367" w:rsidRPr="0007277D">
        <w:t xml:space="preserve"> </w:t>
      </w:r>
      <w:r w:rsidR="00854D7D">
        <w:t xml:space="preserve">assumptions and </w:t>
      </w:r>
      <w:r w:rsidR="00EA7E66">
        <w:t xml:space="preserve">supporting calculations for </w:t>
      </w:r>
      <w:r w:rsidR="00760C3D" w:rsidRPr="0007277D">
        <w:t>t</w:t>
      </w:r>
      <w:r w:rsidR="005D5A72" w:rsidRPr="0007277D">
        <w:t>est year</w:t>
      </w:r>
      <w:r w:rsidR="00760C3D" w:rsidRPr="0007277D">
        <w:t xml:space="preserve"> forecasted</w:t>
      </w:r>
      <w:r w:rsidR="00982D17" w:rsidRPr="0007277D">
        <w:t xml:space="preserve"> costs per </w:t>
      </w:r>
      <w:r w:rsidR="00A02936" w:rsidRPr="0007277D">
        <w:t>MMB</w:t>
      </w:r>
      <w:r w:rsidR="00A02936">
        <w:t>TU</w:t>
      </w:r>
      <w:r w:rsidR="00854D7D">
        <w:t>, by unit, by fuel type including transportation used for the filed production fuel cost model run</w:t>
      </w:r>
      <w:r w:rsidR="00785237">
        <w:t>.</w:t>
      </w:r>
    </w:p>
    <w:p w14:paraId="37773AEF" w14:textId="77777777" w:rsidR="00EB28CB" w:rsidRDefault="00EB28CB" w:rsidP="00EB28CB">
      <w:pPr>
        <w:ind w:left="2160"/>
        <w:outlineLvl w:val="0"/>
      </w:pPr>
    </w:p>
    <w:p w14:paraId="197DD000" w14:textId="005F5BCA" w:rsidR="005E2A6D" w:rsidRDefault="00CB56F8" w:rsidP="00EB28CB">
      <w:pPr>
        <w:numPr>
          <w:ilvl w:val="0"/>
          <w:numId w:val="10"/>
        </w:numPr>
        <w:ind w:left="2160" w:hanging="2160"/>
        <w:outlineLvl w:val="0"/>
      </w:pPr>
      <w:r w:rsidRPr="0007277D">
        <w:t xml:space="preserve">For each </w:t>
      </w:r>
      <w:r w:rsidR="00854D7D">
        <w:t>generating unit</w:t>
      </w:r>
      <w:r w:rsidRPr="0007277D">
        <w:t>, p</w:t>
      </w:r>
      <w:r w:rsidR="0000766E" w:rsidRPr="0007277D">
        <w:t xml:space="preserve">rovide </w:t>
      </w:r>
      <w:r w:rsidRPr="0007277D">
        <w:t xml:space="preserve">a </w:t>
      </w:r>
      <w:r w:rsidR="00C759FA" w:rsidRPr="0007277D">
        <w:t>s</w:t>
      </w:r>
      <w:r w:rsidR="007D3940" w:rsidRPr="0007277D">
        <w:t>preadsheet</w:t>
      </w:r>
      <w:r w:rsidRPr="0007277D">
        <w:t xml:space="preserve"> showing </w:t>
      </w:r>
      <w:r w:rsidR="00E30C51" w:rsidRPr="0007277D">
        <w:t xml:space="preserve">forecasted </w:t>
      </w:r>
      <w:r w:rsidR="00854D7D">
        <w:t xml:space="preserve">monthly coal </w:t>
      </w:r>
      <w:r w:rsidR="00E30C51" w:rsidRPr="0007277D">
        <w:t>inventory activity</w:t>
      </w:r>
      <w:r w:rsidR="00B11A73">
        <w:t xml:space="preserve"> reflecting </w:t>
      </w:r>
      <w:r w:rsidR="00854D7D">
        <w:t>the most recent</w:t>
      </w:r>
      <w:r w:rsidR="00F924CA" w:rsidRPr="0007277D">
        <w:t xml:space="preserve"> </w:t>
      </w:r>
      <w:r w:rsidR="00854D7D">
        <w:t>inventory levels</w:t>
      </w:r>
      <w:r w:rsidR="00B11A73">
        <w:t xml:space="preserve"> available</w:t>
      </w:r>
      <w:r w:rsidR="00854D7D">
        <w:t xml:space="preserve"> and</w:t>
      </w:r>
      <w:r w:rsidR="002B2E89">
        <w:t xml:space="preserve"> </w:t>
      </w:r>
      <w:r w:rsidR="003D4CE9">
        <w:t xml:space="preserve">the </w:t>
      </w:r>
      <w:r w:rsidR="002B2E89">
        <w:t>applicant</w:t>
      </w:r>
      <w:r w:rsidR="00B11A73">
        <w:t>’s filed forecasts for</w:t>
      </w:r>
      <w:r w:rsidR="00854D7D">
        <w:t xml:space="preserve"> </w:t>
      </w:r>
      <w:r w:rsidR="00B11A73" w:rsidRPr="00DE2976">
        <w:t xml:space="preserve">fuel </w:t>
      </w:r>
      <w:r w:rsidR="00B11A73">
        <w:t xml:space="preserve">burn in </w:t>
      </w:r>
      <w:r w:rsidR="00A02936" w:rsidRPr="00DE2976">
        <w:t>MMB</w:t>
      </w:r>
      <w:r w:rsidR="00A02936">
        <w:t xml:space="preserve">TU </w:t>
      </w:r>
      <w:r w:rsidR="00B11A73">
        <w:t xml:space="preserve">and tons and coal deliveries in tons and costs for the bridge and test year periods.  </w:t>
      </w:r>
      <w:r w:rsidR="00E30C51" w:rsidRPr="0007277D">
        <w:t xml:space="preserve">Be sure </w:t>
      </w:r>
      <w:r w:rsidRPr="0007277D">
        <w:t xml:space="preserve">to include </w:t>
      </w:r>
      <w:r w:rsidR="00B73787" w:rsidRPr="0007277D">
        <w:t xml:space="preserve">only </w:t>
      </w:r>
      <w:r w:rsidR="0017479F" w:rsidRPr="0007277D">
        <w:t xml:space="preserve">monitored fuel </w:t>
      </w:r>
      <w:r w:rsidR="00E30C51" w:rsidRPr="0007277D">
        <w:t>costs</w:t>
      </w:r>
      <w:r w:rsidRPr="0007277D">
        <w:t xml:space="preserve"> as define</w:t>
      </w:r>
      <w:r w:rsidR="00B73787" w:rsidRPr="0007277D">
        <w:t>d under</w:t>
      </w:r>
      <w:r w:rsidR="00C759FA" w:rsidRPr="0007277D">
        <w:t xml:space="preserve"> </w:t>
      </w:r>
      <w:r w:rsidRPr="0007277D">
        <w:t>§ PSC 116.0</w:t>
      </w:r>
      <w:r w:rsidR="00B73787" w:rsidRPr="0007277D">
        <w:t>2</w:t>
      </w:r>
      <w:r w:rsidRPr="0007277D">
        <w:t>(1)</w:t>
      </w:r>
      <w:r w:rsidR="00B73787" w:rsidRPr="0007277D">
        <w:t>.</w:t>
      </w:r>
      <w:r w:rsidR="00A63E0F">
        <w:t xml:space="preserve">  Compare FF-5 values with the values provided in response to DM-2, DM-21, and FF-1.  Reconcile any differences.</w:t>
      </w:r>
    </w:p>
    <w:p w14:paraId="67DE1B52" w14:textId="77777777" w:rsidR="00EB28CB" w:rsidRDefault="00EB28CB" w:rsidP="00EB28CB">
      <w:pPr>
        <w:ind w:left="2160"/>
        <w:outlineLvl w:val="0"/>
      </w:pPr>
    </w:p>
    <w:p w14:paraId="67A3911F" w14:textId="797060B4" w:rsidR="005E2A6D" w:rsidRDefault="00683CAC" w:rsidP="00EB28CB">
      <w:pPr>
        <w:numPr>
          <w:ilvl w:val="0"/>
          <w:numId w:val="10"/>
        </w:numPr>
        <w:ind w:left="2160" w:hanging="2160"/>
        <w:outlineLvl w:val="0"/>
      </w:pPr>
      <w:r w:rsidRPr="0007277D">
        <w:t xml:space="preserve">Provide </w:t>
      </w:r>
      <w:r w:rsidR="00AC44DF" w:rsidRPr="0007277D">
        <w:t xml:space="preserve">a list of adjustments made to </w:t>
      </w:r>
      <w:r w:rsidR="00B11A73">
        <w:t xml:space="preserve">coal </w:t>
      </w:r>
      <w:r w:rsidR="00AC44DF" w:rsidRPr="0007277D">
        <w:t xml:space="preserve">inventory accounts due to physical inventory review, by units </w:t>
      </w:r>
      <w:r w:rsidRPr="0007277D">
        <w:t xml:space="preserve">and dollars, for each of the </w:t>
      </w:r>
      <w:r w:rsidR="00991C66">
        <w:t>most recent</w:t>
      </w:r>
      <w:r w:rsidR="00991C66" w:rsidRPr="0007277D">
        <w:t xml:space="preserve"> </w:t>
      </w:r>
      <w:r w:rsidR="00BE2559">
        <w:t>3</w:t>
      </w:r>
      <w:r w:rsidR="00BE2559" w:rsidRPr="0007277D">
        <w:t xml:space="preserve"> </w:t>
      </w:r>
      <w:r w:rsidR="00DE2976" w:rsidRPr="0007277D">
        <w:t>calendar years.</w:t>
      </w:r>
    </w:p>
    <w:p w14:paraId="782A3BFE" w14:textId="77777777" w:rsidR="00EB28CB" w:rsidRDefault="00EB28CB" w:rsidP="00EB28CB">
      <w:pPr>
        <w:ind w:left="2160"/>
        <w:outlineLvl w:val="0"/>
      </w:pPr>
    </w:p>
    <w:p w14:paraId="5A4C8CC7" w14:textId="3EE1D161" w:rsidR="005E2A6D" w:rsidRDefault="00A515E0" w:rsidP="00EB28CB">
      <w:pPr>
        <w:numPr>
          <w:ilvl w:val="0"/>
          <w:numId w:val="10"/>
        </w:numPr>
        <w:ind w:left="2160" w:hanging="2160"/>
        <w:outlineLvl w:val="0"/>
      </w:pPr>
      <w:r w:rsidRPr="00A37D7F">
        <w:t>Replaced with expanded DM-12</w:t>
      </w:r>
      <w:r w:rsidR="00B05062" w:rsidRPr="00A37D7F">
        <w:t>.</w:t>
      </w:r>
    </w:p>
    <w:p w14:paraId="1B383112" w14:textId="77777777" w:rsidR="00EB28CB" w:rsidRDefault="00EB28CB" w:rsidP="00EB28CB">
      <w:pPr>
        <w:ind w:left="2160"/>
        <w:outlineLvl w:val="0"/>
      </w:pPr>
    </w:p>
    <w:p w14:paraId="30BAC20B" w14:textId="612D202C" w:rsidR="005E2A6D" w:rsidRDefault="00A515E0" w:rsidP="00EB28CB">
      <w:pPr>
        <w:numPr>
          <w:ilvl w:val="0"/>
          <w:numId w:val="10"/>
        </w:numPr>
        <w:ind w:left="2160" w:hanging="2160"/>
        <w:outlineLvl w:val="0"/>
      </w:pPr>
      <w:r w:rsidRPr="00A37D7F">
        <w:t>Replaced with expanded DM-12</w:t>
      </w:r>
      <w:r w:rsidR="007C3BC3" w:rsidRPr="00A37D7F">
        <w:t>.</w:t>
      </w:r>
    </w:p>
    <w:p w14:paraId="3B6ABE4C" w14:textId="77777777" w:rsidR="00EB28CB" w:rsidRDefault="00EB28CB" w:rsidP="00EB28CB">
      <w:pPr>
        <w:ind w:left="2160"/>
        <w:outlineLvl w:val="0"/>
      </w:pPr>
    </w:p>
    <w:p w14:paraId="3035E057" w14:textId="6ECD09EE" w:rsidR="005E2A6D" w:rsidRPr="0007277D" w:rsidRDefault="00B05062" w:rsidP="00EB28CB">
      <w:pPr>
        <w:numPr>
          <w:ilvl w:val="0"/>
          <w:numId w:val="10"/>
        </w:numPr>
        <w:ind w:left="2160" w:hanging="2160"/>
        <w:outlineLvl w:val="0"/>
      </w:pPr>
      <w:r w:rsidRPr="0007277D">
        <w:t>Provide the test year forecasted a</w:t>
      </w:r>
      <w:r w:rsidR="00F924CA" w:rsidRPr="0007277D">
        <w:t xml:space="preserve">verage </w:t>
      </w:r>
      <w:r w:rsidRPr="0007277D">
        <w:t>em</w:t>
      </w:r>
      <w:r w:rsidR="00DE2976" w:rsidRPr="0007277D">
        <w:t xml:space="preserve">ission rates in pounds per </w:t>
      </w:r>
      <w:r w:rsidR="00A02936" w:rsidRPr="0007277D">
        <w:t>MMB</w:t>
      </w:r>
      <w:r w:rsidR="00A02936">
        <w:t>TU</w:t>
      </w:r>
      <w:r w:rsidR="00A02936" w:rsidRPr="0007277D">
        <w:t xml:space="preserve"> </w:t>
      </w:r>
      <w:r w:rsidRPr="0007277D">
        <w:t>for SO</w:t>
      </w:r>
      <w:r w:rsidRPr="0007277D">
        <w:rPr>
          <w:vertAlign w:val="subscript"/>
        </w:rPr>
        <w:t>2</w:t>
      </w:r>
      <w:r w:rsidRPr="0007277D">
        <w:t>, NO</w:t>
      </w:r>
      <w:r w:rsidR="00DE2976" w:rsidRPr="0007277D">
        <w:rPr>
          <w:vertAlign w:val="subscript"/>
        </w:rPr>
        <w:t>X</w:t>
      </w:r>
      <w:r w:rsidRPr="0007277D">
        <w:t xml:space="preserve">, and Hg for each generating unit. </w:t>
      </w:r>
      <w:r w:rsidR="00DE2976" w:rsidRPr="0007277D">
        <w:t xml:space="preserve"> </w:t>
      </w:r>
      <w:r w:rsidRPr="0007277D">
        <w:t>Provide assumptions and supporting calculations for the forecasts.</w:t>
      </w:r>
    </w:p>
    <w:p w14:paraId="424AC2DB" w14:textId="77777777" w:rsidR="00EB28CB" w:rsidRDefault="00EB28CB" w:rsidP="00EB28CB">
      <w:pPr>
        <w:ind w:left="2160"/>
        <w:outlineLvl w:val="0"/>
      </w:pPr>
    </w:p>
    <w:p w14:paraId="6A256473" w14:textId="6AA475DE" w:rsidR="005E2A6D" w:rsidRDefault="00B05062" w:rsidP="00EB28CB">
      <w:pPr>
        <w:numPr>
          <w:ilvl w:val="0"/>
          <w:numId w:val="10"/>
        </w:numPr>
        <w:ind w:left="2160" w:hanging="2160"/>
        <w:outlineLvl w:val="0"/>
      </w:pPr>
      <w:r w:rsidRPr="0007277D">
        <w:t>Provide a list of all contracts for materials or services associated with emission control costs in effect during the test year.</w:t>
      </w:r>
    </w:p>
    <w:p w14:paraId="4BE8DDBE" w14:textId="77777777" w:rsidR="00EB28CB" w:rsidRDefault="00EB28CB" w:rsidP="00EB28CB">
      <w:pPr>
        <w:ind w:left="2160"/>
        <w:outlineLvl w:val="0"/>
      </w:pPr>
    </w:p>
    <w:p w14:paraId="7E08B9E8" w14:textId="2D5C6058" w:rsidR="005E2A6D" w:rsidRDefault="00096E1C" w:rsidP="00EB28CB">
      <w:pPr>
        <w:numPr>
          <w:ilvl w:val="0"/>
          <w:numId w:val="10"/>
        </w:numPr>
        <w:ind w:left="2160" w:hanging="2160"/>
        <w:outlineLvl w:val="0"/>
      </w:pPr>
      <w:r w:rsidRPr="0007277D">
        <w:t>For each emission allowance type, p</w:t>
      </w:r>
      <w:r w:rsidR="00A108B1" w:rsidRPr="0007277D">
        <w:t>rovide a</w:t>
      </w:r>
      <w:r w:rsidRPr="0007277D">
        <w:t xml:space="preserve"> </w:t>
      </w:r>
      <w:r w:rsidR="00A108B1" w:rsidRPr="0007277D">
        <w:t xml:space="preserve">spreadsheet </w:t>
      </w:r>
      <w:r w:rsidRPr="0007277D">
        <w:t xml:space="preserve">showing historical and </w:t>
      </w:r>
      <w:r w:rsidR="00A108B1" w:rsidRPr="0007277D">
        <w:t xml:space="preserve">forecasted inventory activity </w:t>
      </w:r>
      <w:r w:rsidRPr="0007277D">
        <w:t xml:space="preserve">for the amount of allowances and the associated cost, by </w:t>
      </w:r>
      <w:r w:rsidR="00A108B1" w:rsidRPr="0007277D">
        <w:t xml:space="preserve">month, for the </w:t>
      </w:r>
      <w:r w:rsidRPr="0007277D">
        <w:t xml:space="preserve">current calendar </w:t>
      </w:r>
      <w:r w:rsidR="00A108B1" w:rsidRPr="0007277D">
        <w:t>year</w:t>
      </w:r>
      <w:r w:rsidRPr="0007277D">
        <w:t xml:space="preserve"> through the test year</w:t>
      </w:r>
      <w:r w:rsidR="00A108B1" w:rsidRPr="0007277D">
        <w:t>.</w:t>
      </w:r>
    </w:p>
    <w:p w14:paraId="7982085E" w14:textId="77777777" w:rsidR="00EB28CB" w:rsidRDefault="00EB28CB" w:rsidP="00EB28CB">
      <w:pPr>
        <w:ind w:left="2160"/>
        <w:outlineLvl w:val="0"/>
      </w:pPr>
    </w:p>
    <w:p w14:paraId="03186A4F" w14:textId="71401FD0" w:rsidR="00EB28CB" w:rsidRDefault="008765DD" w:rsidP="00EB28CB">
      <w:pPr>
        <w:numPr>
          <w:ilvl w:val="0"/>
          <w:numId w:val="10"/>
        </w:numPr>
        <w:ind w:left="2160" w:hanging="2160"/>
        <w:outlineLvl w:val="0"/>
      </w:pPr>
      <w:r>
        <w:lastRenderedPageBreak/>
        <w:t>D</w:t>
      </w:r>
      <w:r w:rsidR="0072450F" w:rsidRPr="0007277D">
        <w:t>iscuss</w:t>
      </w:r>
      <w:r w:rsidR="003A3747">
        <w:t xml:space="preserve"> </w:t>
      </w:r>
      <w:r w:rsidR="003D4CE9">
        <w:t xml:space="preserve">the </w:t>
      </w:r>
      <w:r w:rsidR="003A3747">
        <w:t>applicant</w:t>
      </w:r>
      <w:r w:rsidR="004528A7">
        <w:t xml:space="preserve">’s </w:t>
      </w:r>
      <w:r w:rsidR="0072450F" w:rsidRPr="0007277D">
        <w:t>short-term and long-term strategies for dealing with the SO</w:t>
      </w:r>
      <w:r w:rsidR="0072450F" w:rsidRPr="0007277D">
        <w:rPr>
          <w:vertAlign w:val="subscript"/>
        </w:rPr>
        <w:t>2</w:t>
      </w:r>
      <w:r w:rsidR="00696318" w:rsidRPr="0007277D">
        <w:t xml:space="preserve"> and N</w:t>
      </w:r>
      <w:r w:rsidR="0072450F" w:rsidRPr="0007277D">
        <w:t>O</w:t>
      </w:r>
      <w:r w:rsidR="00DE2976" w:rsidRPr="0007277D">
        <w:rPr>
          <w:vertAlign w:val="subscript"/>
        </w:rPr>
        <w:t>X</w:t>
      </w:r>
      <w:r w:rsidR="0072450F" w:rsidRPr="0007277D">
        <w:t xml:space="preserve"> allowance credits given their current value and estimated future value.</w:t>
      </w:r>
    </w:p>
    <w:p w14:paraId="34A2E817" w14:textId="77777777" w:rsidR="00EB28CB" w:rsidRDefault="00EB28CB" w:rsidP="00EB28CB">
      <w:pPr>
        <w:ind w:left="2160"/>
        <w:outlineLvl w:val="0"/>
      </w:pPr>
    </w:p>
    <w:p w14:paraId="4DDB415C" w14:textId="368693A0" w:rsidR="008C5C9A" w:rsidRDefault="00B4690A" w:rsidP="008C5C9A">
      <w:pPr>
        <w:numPr>
          <w:ilvl w:val="0"/>
          <w:numId w:val="10"/>
        </w:numPr>
        <w:ind w:left="2160" w:hanging="2160"/>
        <w:outlineLvl w:val="0"/>
      </w:pPr>
      <w:r>
        <w:t xml:space="preserve">Discuss the recent performance of the coal-rail carrier and </w:t>
      </w:r>
      <w:r w:rsidR="004C70F6">
        <w:t xml:space="preserve">projections for coal-rail carrier performance through the test year.  Include a spreadsheet showing the monthly tons of coal requested vs. delivered for the previous year and current year to date, projections for the remainder </w:t>
      </w:r>
      <w:r w:rsidR="00173A2D">
        <w:t>of</w:t>
      </w:r>
      <w:r w:rsidR="004C70F6">
        <w:t xml:space="preserve"> this year and the test year, and supporting calculations for projections</w:t>
      </w:r>
      <w:r w:rsidR="006C6C04">
        <w:t>.</w:t>
      </w:r>
      <w:r w:rsidR="00FC127E">
        <w:t xml:space="preserve">  Provide the annual nomination provided to the rail carrier in writing for the year prior to the test year and the date provided and indicate the annual nomination the applicant intends to request of the rail carrier for the test year.</w:t>
      </w:r>
    </w:p>
    <w:p w14:paraId="630720A4" w14:textId="77777777" w:rsidR="008C5C9A" w:rsidRDefault="008C5C9A" w:rsidP="00771B66">
      <w:pPr>
        <w:pStyle w:val="ListParagraph"/>
        <w:spacing w:after="0" w:line="240" w:lineRule="auto"/>
      </w:pPr>
    </w:p>
    <w:p w14:paraId="401AE670" w14:textId="0530B1AF" w:rsidR="008C5C9A" w:rsidRDefault="008C5C9A" w:rsidP="008C5C9A">
      <w:pPr>
        <w:numPr>
          <w:ilvl w:val="0"/>
          <w:numId w:val="10"/>
        </w:numPr>
        <w:ind w:left="2160" w:hanging="2160"/>
        <w:outlineLvl w:val="0"/>
      </w:pPr>
      <w:r>
        <w:t>Does</w:t>
      </w:r>
      <w:r w:rsidRPr="008C5C9A">
        <w:t xml:space="preserve"> the applicant have firm natural gas for all of its natural gas generating capacity to satisfy MISO’s requirements?  For each generating unit, indicate the MW of generation which can be achieved using only firm gas.  What would be the cost, by unit and in total, to acquire firm natural gas to meet MISO’s accreditation requirements if the applicant currently does not meet those requirements.  Provide supporting documentation and calculations.</w:t>
      </w:r>
    </w:p>
    <w:p w14:paraId="7ED1DDDC" w14:textId="77777777" w:rsidR="005E2A6D" w:rsidRPr="0007277D" w:rsidRDefault="005E2A6D" w:rsidP="005E2A6D">
      <w:pPr>
        <w:outlineLvl w:val="0"/>
      </w:pPr>
    </w:p>
    <w:p w14:paraId="089DC23A" w14:textId="4D358C1D" w:rsidR="00F96C74" w:rsidRDefault="00F96C74" w:rsidP="005E2A6D">
      <w:pPr>
        <w:ind w:left="1440" w:hanging="1440"/>
        <w:outlineLvl w:val="0"/>
        <w:rPr>
          <w:b/>
        </w:rPr>
      </w:pPr>
      <w:r w:rsidRPr="0007277D">
        <w:rPr>
          <w:b/>
        </w:rPr>
        <w:t>Renewable Energy</w:t>
      </w:r>
    </w:p>
    <w:p w14:paraId="1A4D1293" w14:textId="77777777" w:rsidR="005E2A6D" w:rsidRPr="0007277D" w:rsidRDefault="005E2A6D" w:rsidP="005E2A6D">
      <w:pPr>
        <w:ind w:left="1440" w:hanging="1440"/>
        <w:outlineLvl w:val="0"/>
        <w:rPr>
          <w:b/>
        </w:rPr>
      </w:pPr>
    </w:p>
    <w:p w14:paraId="685B8F80" w14:textId="63DA4261" w:rsidR="005E2A6D" w:rsidRPr="0007277D" w:rsidRDefault="00F96C74" w:rsidP="00EB28CB">
      <w:pPr>
        <w:numPr>
          <w:ilvl w:val="0"/>
          <w:numId w:val="11"/>
        </w:numPr>
        <w:ind w:left="2160" w:hanging="2160"/>
        <w:outlineLvl w:val="0"/>
      </w:pPr>
      <w:r w:rsidRPr="0007277D">
        <w:t>Provide a</w:t>
      </w:r>
      <w:r w:rsidR="001572AE" w:rsidRPr="0007277D">
        <w:t xml:space="preserve"> </w:t>
      </w:r>
      <w:r w:rsidRPr="0007277D">
        <w:t>spreadsheet showing the 30</w:t>
      </w:r>
      <w:r w:rsidR="006D36E8">
        <w:t>-</w:t>
      </w:r>
      <w:r w:rsidRPr="0007277D">
        <w:t xml:space="preserve">year </w:t>
      </w:r>
      <w:r w:rsidR="00F3169C" w:rsidRPr="0007277D">
        <w:rPr>
          <w:i/>
        </w:rPr>
        <w:t>annual</w:t>
      </w:r>
      <w:r w:rsidR="00F3169C" w:rsidRPr="0007277D">
        <w:t xml:space="preserve"> </w:t>
      </w:r>
      <w:r w:rsidR="001572AE" w:rsidRPr="0007277D">
        <w:t>hydroelectric</w:t>
      </w:r>
      <w:r w:rsidRPr="0007277D">
        <w:t xml:space="preserve"> generation</w:t>
      </w:r>
      <w:r w:rsidR="00EA4E3C" w:rsidRPr="0007277D">
        <w:t xml:space="preserve"> from each owned </w:t>
      </w:r>
      <w:r w:rsidR="009112F0" w:rsidRPr="0007277D">
        <w:t>source</w:t>
      </w:r>
      <w:r w:rsidR="00403C64">
        <w:t xml:space="preserve"> by source</w:t>
      </w:r>
      <w:r w:rsidR="003C37C7">
        <w:t xml:space="preserve"> and in total</w:t>
      </w:r>
      <w:r w:rsidRPr="0007277D">
        <w:t>.</w:t>
      </w:r>
      <w:r w:rsidR="001B49B9">
        <w:t xml:space="preserve">  </w:t>
      </w:r>
      <w:r w:rsidR="00EA4E3C" w:rsidRPr="0007277D">
        <w:t>In addition, p</w:t>
      </w:r>
      <w:r w:rsidR="00F3169C" w:rsidRPr="0007277D">
        <w:t xml:space="preserve">rovide a spreadsheet showing the </w:t>
      </w:r>
      <w:r w:rsidR="00EA4E3C" w:rsidRPr="0007277D">
        <w:rPr>
          <w:i/>
        </w:rPr>
        <w:t>monthly</w:t>
      </w:r>
      <w:r w:rsidR="00EA4E3C" w:rsidRPr="0007277D">
        <w:t xml:space="preserve"> h</w:t>
      </w:r>
      <w:r w:rsidR="00F3169C" w:rsidRPr="0007277D">
        <w:t>ydroelectric generation</w:t>
      </w:r>
      <w:r w:rsidR="00EA4E3C" w:rsidRPr="0007277D">
        <w:t xml:space="preserve"> from each owned </w:t>
      </w:r>
      <w:r w:rsidR="00F3169C" w:rsidRPr="0007277D">
        <w:t>source</w:t>
      </w:r>
      <w:r w:rsidR="00EA4E3C" w:rsidRPr="0007277D">
        <w:t xml:space="preserve"> for the most recent </w:t>
      </w:r>
      <w:r w:rsidR="00BE2559">
        <w:t>5</w:t>
      </w:r>
      <w:r w:rsidR="00BE2559" w:rsidRPr="0007277D">
        <w:t xml:space="preserve"> </w:t>
      </w:r>
      <w:r w:rsidR="00EA4E3C" w:rsidRPr="0007277D">
        <w:t xml:space="preserve">years.  </w:t>
      </w:r>
    </w:p>
    <w:p w14:paraId="397D1439" w14:textId="77777777" w:rsidR="00EB28CB" w:rsidRDefault="00EB28CB" w:rsidP="00EB28CB">
      <w:pPr>
        <w:ind w:left="2160"/>
        <w:outlineLvl w:val="0"/>
      </w:pPr>
    </w:p>
    <w:p w14:paraId="3000B9FD" w14:textId="743D6089" w:rsidR="005E2A6D" w:rsidRPr="00A611E8" w:rsidRDefault="000D5F93" w:rsidP="00EB28CB">
      <w:pPr>
        <w:numPr>
          <w:ilvl w:val="0"/>
          <w:numId w:val="11"/>
        </w:numPr>
        <w:ind w:left="2160" w:hanging="2160"/>
        <w:outlineLvl w:val="0"/>
      </w:pPr>
      <w:r w:rsidRPr="000D2B43">
        <w:t xml:space="preserve">Provide a spreadsheet showing </w:t>
      </w:r>
      <w:r w:rsidR="00B10DBC" w:rsidRPr="00B96241">
        <w:t xml:space="preserve">the </w:t>
      </w:r>
      <w:r w:rsidR="00C007D3" w:rsidRPr="00B96241">
        <w:t>most recent</w:t>
      </w:r>
      <w:r w:rsidR="000D2B43" w:rsidRPr="00B96241">
        <w:t xml:space="preserve"> </w:t>
      </w:r>
      <w:r w:rsidR="009B4B69">
        <w:t>three</w:t>
      </w:r>
      <w:r w:rsidR="008276B7" w:rsidRPr="00B96241">
        <w:t xml:space="preserve"> </w:t>
      </w:r>
      <w:r w:rsidR="00725F0F" w:rsidRPr="00B96241">
        <w:t xml:space="preserve">calendar </w:t>
      </w:r>
      <w:r w:rsidR="008276B7" w:rsidRPr="00B96241">
        <w:t xml:space="preserve">years for wind (owned or PPA) and the most recent </w:t>
      </w:r>
      <w:r w:rsidR="00BE2559">
        <w:t>3</w:t>
      </w:r>
      <w:r w:rsidR="00BE2559" w:rsidRPr="00B96241">
        <w:t xml:space="preserve"> </w:t>
      </w:r>
      <w:r w:rsidR="00725F0F" w:rsidRPr="00B96241">
        <w:t xml:space="preserve">calendar </w:t>
      </w:r>
      <w:r w:rsidR="008276B7" w:rsidRPr="00B96241">
        <w:t>years for renewables other than wind (owned or PPA)</w:t>
      </w:r>
      <w:r w:rsidR="00725F0F">
        <w:t xml:space="preserve"> </w:t>
      </w:r>
      <w:r w:rsidR="00F14881" w:rsidRPr="00B65E0C">
        <w:t>and the test year forecast</w:t>
      </w:r>
      <w:r w:rsidR="009B4B69" w:rsidRPr="00B65E0C">
        <w:t>.</w:t>
      </w:r>
      <w:r w:rsidR="00C007D3" w:rsidRPr="00A611E8">
        <w:t xml:space="preserve"> </w:t>
      </w:r>
      <w:r w:rsidR="009B4B69">
        <w:t xml:space="preserve"> Provide the most recent </w:t>
      </w:r>
      <w:r w:rsidR="00BE2559">
        <w:t xml:space="preserve">3 </w:t>
      </w:r>
      <w:r w:rsidR="009B4B69">
        <w:t xml:space="preserve">calendar years </w:t>
      </w:r>
      <w:r w:rsidR="00C007D3" w:rsidRPr="00A611E8">
        <w:t xml:space="preserve">of </w:t>
      </w:r>
      <w:r w:rsidR="00B10DBC" w:rsidRPr="00A611E8">
        <w:t xml:space="preserve">monthly </w:t>
      </w:r>
      <w:r w:rsidR="00C007D3" w:rsidRPr="00A611E8">
        <w:t xml:space="preserve">historical </w:t>
      </w:r>
      <w:r w:rsidRPr="00A611E8">
        <w:t>capacity factor</w:t>
      </w:r>
      <w:r w:rsidR="009112F0" w:rsidRPr="00A611E8">
        <w:t>s</w:t>
      </w:r>
      <w:r w:rsidR="00B10DBC" w:rsidRPr="00A611E8">
        <w:t xml:space="preserve"> for each </w:t>
      </w:r>
      <w:r w:rsidR="00EA4E3C" w:rsidRPr="00A611E8">
        <w:t xml:space="preserve">owned </w:t>
      </w:r>
      <w:r w:rsidRPr="00A611E8">
        <w:t>source</w:t>
      </w:r>
      <w:r w:rsidR="009B4B69">
        <w:t xml:space="preserve"> of wind</w:t>
      </w:r>
      <w:r w:rsidR="006A6C66">
        <w:t xml:space="preserve"> and solar</w:t>
      </w:r>
      <w:r w:rsidRPr="00A611E8">
        <w:t xml:space="preserve">.  </w:t>
      </w:r>
      <w:r w:rsidR="00E31D8F">
        <w:t>F</w:t>
      </w:r>
      <w:r w:rsidR="00CB245D" w:rsidRPr="00A611E8">
        <w:t>ill out the attached template</w:t>
      </w:r>
      <w:r w:rsidR="00E31D8F">
        <w:t>,</w:t>
      </w:r>
      <w:r w:rsidR="00CB245D" w:rsidRPr="00A611E8">
        <w:t xml:space="preserve"> RE-2 Template</w:t>
      </w:r>
      <w:r w:rsidR="00D80CEA">
        <w:t>-202</w:t>
      </w:r>
      <w:r w:rsidR="00920B61">
        <w:t xml:space="preserve">7 </w:t>
      </w:r>
      <w:r w:rsidR="007B52D5">
        <w:t>FCP</w:t>
      </w:r>
      <w:r w:rsidR="00CB245D" w:rsidRPr="00A611E8">
        <w:t>.xlsx.</w:t>
      </w:r>
      <w:r w:rsidR="000165DC">
        <w:t xml:space="preserve">  For each renewable source (owned or PPA), provide the first year of operation or contract (if a PPA) and the capacity.</w:t>
      </w:r>
      <w:r w:rsidR="008B0F9E">
        <w:t xml:space="preserve">  Compare RE-2 values to with values provided in response to DM-2.  Reconcile any differences.</w:t>
      </w:r>
    </w:p>
    <w:p w14:paraId="5D08C58D" w14:textId="77777777" w:rsidR="00EB28CB" w:rsidRDefault="00EB28CB" w:rsidP="00EB28CB">
      <w:pPr>
        <w:ind w:left="2160"/>
        <w:outlineLvl w:val="0"/>
      </w:pPr>
    </w:p>
    <w:p w14:paraId="31152DDE" w14:textId="6EE4DD40" w:rsidR="005E2A6D" w:rsidRPr="00A611E8" w:rsidRDefault="00CB245D" w:rsidP="00EB28CB">
      <w:pPr>
        <w:numPr>
          <w:ilvl w:val="0"/>
          <w:numId w:val="11"/>
        </w:numPr>
        <w:ind w:left="2160" w:hanging="2160"/>
        <w:outlineLvl w:val="0"/>
      </w:pPr>
      <w:r w:rsidRPr="00A611E8">
        <w:t>Replaced with expanded RE-2.</w:t>
      </w:r>
    </w:p>
    <w:p w14:paraId="25960147" w14:textId="77777777" w:rsidR="00EB28CB" w:rsidRDefault="00EB28CB" w:rsidP="00EB28CB">
      <w:pPr>
        <w:ind w:left="2160"/>
        <w:outlineLvl w:val="0"/>
      </w:pPr>
    </w:p>
    <w:p w14:paraId="0D6690F1" w14:textId="4A151366" w:rsidR="005E2A6D" w:rsidRPr="0007277D" w:rsidRDefault="00F96C74" w:rsidP="00EB28CB">
      <w:pPr>
        <w:numPr>
          <w:ilvl w:val="0"/>
          <w:numId w:val="11"/>
        </w:numPr>
        <w:ind w:left="2160" w:hanging="2160"/>
        <w:outlineLvl w:val="0"/>
      </w:pPr>
      <w:r w:rsidRPr="0007277D">
        <w:t>Discuss</w:t>
      </w:r>
      <w:r w:rsidR="003A3747">
        <w:t xml:space="preserve"> </w:t>
      </w:r>
      <w:r w:rsidR="003D4CE9">
        <w:t xml:space="preserve">the </w:t>
      </w:r>
      <w:r w:rsidR="003A3747">
        <w:t>applicant</w:t>
      </w:r>
      <w:r w:rsidR="004528A7">
        <w:t>’s</w:t>
      </w:r>
      <w:r w:rsidR="004528A7" w:rsidRPr="0007277D">
        <w:t xml:space="preserve"> </w:t>
      </w:r>
      <w:r w:rsidRPr="0007277D">
        <w:t>short-term and long-term strategies for dealing with the renewable resource credits given their current value and estimated future value.</w:t>
      </w:r>
    </w:p>
    <w:p w14:paraId="4775640A" w14:textId="77777777" w:rsidR="00EB28CB" w:rsidRDefault="00EB28CB" w:rsidP="00EB28CB">
      <w:pPr>
        <w:ind w:left="2160"/>
        <w:outlineLvl w:val="0"/>
      </w:pPr>
    </w:p>
    <w:p w14:paraId="687EE2EC" w14:textId="696449F0" w:rsidR="005E2A6D" w:rsidRDefault="00E31D8F" w:rsidP="00EB28CB">
      <w:pPr>
        <w:numPr>
          <w:ilvl w:val="0"/>
          <w:numId w:val="11"/>
        </w:numPr>
        <w:ind w:left="2160" w:hanging="2160"/>
        <w:outlineLvl w:val="0"/>
      </w:pPr>
      <w:r>
        <w:t>I</w:t>
      </w:r>
      <w:r w:rsidR="00F96C74" w:rsidRPr="0007277D">
        <w:t xml:space="preserve">dentify any </w:t>
      </w:r>
      <w:r w:rsidR="001142B1" w:rsidRPr="0007277D">
        <w:t xml:space="preserve">historical and </w:t>
      </w:r>
      <w:r w:rsidR="00F96C74" w:rsidRPr="0007277D">
        <w:t xml:space="preserve">forecasted sales or purchases of renewable resource credits </w:t>
      </w:r>
      <w:r w:rsidR="001142B1" w:rsidRPr="0007277D">
        <w:t xml:space="preserve">for the </w:t>
      </w:r>
      <w:r w:rsidR="00F96C74" w:rsidRPr="0007277D">
        <w:t xml:space="preserve">current year and </w:t>
      </w:r>
      <w:r w:rsidR="001142B1" w:rsidRPr="0007277D">
        <w:t>test year.</w:t>
      </w:r>
    </w:p>
    <w:p w14:paraId="7954B84E" w14:textId="77777777" w:rsidR="00EB28CB" w:rsidRDefault="00EB28CB" w:rsidP="00EB28CB">
      <w:pPr>
        <w:ind w:left="2160"/>
        <w:outlineLvl w:val="0"/>
      </w:pPr>
    </w:p>
    <w:p w14:paraId="2CD70441" w14:textId="69F205CF" w:rsidR="00F80C7F" w:rsidRDefault="00FF29AF" w:rsidP="00771B66">
      <w:pPr>
        <w:numPr>
          <w:ilvl w:val="0"/>
          <w:numId w:val="11"/>
        </w:numPr>
        <w:ind w:left="2160" w:hanging="2160"/>
        <w:outlineLvl w:val="0"/>
      </w:pPr>
      <w:r>
        <w:t>Discontinued.</w:t>
      </w:r>
    </w:p>
    <w:p w14:paraId="719E1EBF" w14:textId="77777777" w:rsidR="00EB28CB" w:rsidRDefault="00EB28CB" w:rsidP="00EB28CB">
      <w:pPr>
        <w:ind w:left="2160"/>
        <w:outlineLvl w:val="0"/>
      </w:pPr>
    </w:p>
    <w:p w14:paraId="460E476D" w14:textId="099466E6" w:rsidR="00F80C7F" w:rsidRDefault="00F80C7F" w:rsidP="008619CE">
      <w:pPr>
        <w:numPr>
          <w:ilvl w:val="0"/>
          <w:numId w:val="11"/>
        </w:numPr>
        <w:ind w:left="2160" w:hanging="2160"/>
        <w:outlineLvl w:val="0"/>
      </w:pPr>
      <w:r>
        <w:t>Provide</w:t>
      </w:r>
      <w:r w:rsidRPr="00F80C7F">
        <w:t xml:space="preserve"> a spreadsheet showing monthly renewable curtailment</w:t>
      </w:r>
      <w:r>
        <w:t>s</w:t>
      </w:r>
      <w:r w:rsidR="00820EF3">
        <w:t xml:space="preserve"> </w:t>
      </w:r>
      <w:r w:rsidRPr="00F80C7F">
        <w:t xml:space="preserve">for the test year and the </w:t>
      </w:r>
      <w:r w:rsidR="006D36E8">
        <w:t>most recent</w:t>
      </w:r>
      <w:r w:rsidRPr="00F80C7F">
        <w:t xml:space="preserve"> </w:t>
      </w:r>
      <w:r w:rsidR="00BE2559">
        <w:t>3</w:t>
      </w:r>
      <w:r w:rsidR="00BE2559" w:rsidRPr="00F80C7F">
        <w:t xml:space="preserve"> </w:t>
      </w:r>
      <w:r w:rsidRPr="00F80C7F">
        <w:t>calendar years</w:t>
      </w:r>
      <w:r w:rsidR="00820EF3">
        <w:t xml:space="preserve"> </w:t>
      </w:r>
      <w:r w:rsidR="00135EBE">
        <w:t xml:space="preserve">for </w:t>
      </w:r>
      <w:r w:rsidR="002A050D">
        <w:t xml:space="preserve">all </w:t>
      </w:r>
      <w:r w:rsidR="00135EBE">
        <w:t>owned and PPA sources</w:t>
      </w:r>
      <w:r w:rsidRPr="00F80C7F">
        <w:t>.</w:t>
      </w:r>
      <w:r w:rsidR="001F6C4F">
        <w:t xml:space="preserve">  For PPA sources, include </w:t>
      </w:r>
      <w:r w:rsidR="00820EF3">
        <w:t>expenses associated with the curtailments.</w:t>
      </w:r>
      <w:r w:rsidRPr="00F80C7F">
        <w:t xml:space="preserve">  If a dispatch model is used to forecast curtailments by </w:t>
      </w:r>
      <w:r>
        <w:t>unit</w:t>
      </w:r>
      <w:r w:rsidRPr="00F80C7F">
        <w:t xml:space="preserve">, provide the hourly MWs of curtailment by </w:t>
      </w:r>
      <w:r>
        <w:t>unit</w:t>
      </w:r>
      <w:r w:rsidRPr="00F80C7F">
        <w:t xml:space="preserve"> and the associated forecasted hourly LMP values for the test year.</w:t>
      </w:r>
    </w:p>
    <w:p w14:paraId="7AE870A1" w14:textId="77777777" w:rsidR="006D36E8" w:rsidRDefault="006D36E8" w:rsidP="00771B66">
      <w:pPr>
        <w:pStyle w:val="ListParagraph"/>
      </w:pPr>
    </w:p>
    <w:p w14:paraId="05BB8A14" w14:textId="77777777" w:rsidR="005E2A6D" w:rsidRPr="00D80CEA" w:rsidRDefault="005E2A6D" w:rsidP="005E2A6D">
      <w:pPr>
        <w:outlineLvl w:val="0"/>
      </w:pPr>
    </w:p>
    <w:p w14:paraId="78E75774" w14:textId="12D62087" w:rsidR="00BD6265" w:rsidRDefault="00BD6265" w:rsidP="005D6E6E">
      <w:pPr>
        <w:pStyle w:val="Style0"/>
        <w:outlineLvl w:val="0"/>
        <w:rPr>
          <w:rFonts w:ascii="Times New Roman" w:hAnsi="Times New Roman"/>
          <w:b/>
          <w:color w:val="000000"/>
        </w:rPr>
      </w:pPr>
      <w:r w:rsidRPr="0007277D">
        <w:rPr>
          <w:rFonts w:ascii="Times New Roman" w:hAnsi="Times New Roman"/>
          <w:b/>
          <w:color w:val="000000"/>
        </w:rPr>
        <w:t>Purchased Power</w:t>
      </w:r>
    </w:p>
    <w:p w14:paraId="3BAAA513" w14:textId="77777777" w:rsidR="005D6E6E" w:rsidRPr="0007277D" w:rsidRDefault="005D6E6E" w:rsidP="005D6E6E">
      <w:pPr>
        <w:pStyle w:val="Style0"/>
        <w:outlineLvl w:val="0"/>
        <w:rPr>
          <w:rFonts w:ascii="Times New Roman" w:hAnsi="Times New Roman"/>
          <w:b/>
          <w:color w:val="000000"/>
        </w:rPr>
      </w:pPr>
    </w:p>
    <w:p w14:paraId="43B2CF18" w14:textId="4DDA746A" w:rsidR="005E2A6D" w:rsidRPr="00EB28CB" w:rsidRDefault="009400A8" w:rsidP="00EB28CB">
      <w:pPr>
        <w:pStyle w:val="ListParagraph"/>
        <w:numPr>
          <w:ilvl w:val="0"/>
          <w:numId w:val="13"/>
        </w:numPr>
        <w:spacing w:after="0" w:line="240" w:lineRule="auto"/>
        <w:ind w:left="2160" w:hanging="2160"/>
        <w:rPr>
          <w:rFonts w:ascii="Times New Roman" w:eastAsia="Times New Roman" w:hAnsi="Times New Roman"/>
          <w:sz w:val="24"/>
          <w:szCs w:val="24"/>
        </w:rPr>
      </w:pPr>
      <w:r w:rsidRPr="009400A8">
        <w:rPr>
          <w:rFonts w:ascii="Times New Roman" w:eastAsia="Times New Roman" w:hAnsi="Times New Roman"/>
          <w:sz w:val="24"/>
          <w:szCs w:val="24"/>
        </w:rPr>
        <w:t>Provide a list of all purchased power contracts</w:t>
      </w:r>
      <w:r w:rsidR="00A63E0F">
        <w:rPr>
          <w:rFonts w:ascii="Times New Roman" w:eastAsia="Times New Roman" w:hAnsi="Times New Roman"/>
          <w:sz w:val="24"/>
          <w:szCs w:val="24"/>
        </w:rPr>
        <w:t xml:space="preserve"> and sales for resale contracts</w:t>
      </w:r>
      <w:r w:rsidRPr="009400A8">
        <w:rPr>
          <w:rFonts w:ascii="Times New Roman" w:eastAsia="Times New Roman" w:hAnsi="Times New Roman"/>
          <w:sz w:val="24"/>
          <w:szCs w:val="24"/>
        </w:rPr>
        <w:t xml:space="preserve"> in effect during the test year. </w:t>
      </w:r>
      <w:r w:rsidR="00E31D8F">
        <w:rPr>
          <w:rFonts w:ascii="Times New Roman" w:eastAsia="Times New Roman" w:hAnsi="Times New Roman"/>
          <w:sz w:val="24"/>
          <w:szCs w:val="24"/>
        </w:rPr>
        <w:t xml:space="preserve"> </w:t>
      </w:r>
      <w:r w:rsidRPr="009400A8">
        <w:rPr>
          <w:rFonts w:ascii="Times New Roman" w:eastAsia="Times New Roman" w:hAnsi="Times New Roman"/>
          <w:sz w:val="24"/>
          <w:szCs w:val="24"/>
        </w:rPr>
        <w:t>For each contract, indicate the date signed, term, counterparty, hours available, MWs and M</w:t>
      </w:r>
      <w:r w:rsidR="00617A1B">
        <w:rPr>
          <w:rFonts w:ascii="Times New Roman" w:eastAsia="Times New Roman" w:hAnsi="Times New Roman"/>
          <w:sz w:val="24"/>
          <w:szCs w:val="24"/>
        </w:rPr>
        <w:t>Wh</w:t>
      </w:r>
      <w:r w:rsidRPr="009400A8">
        <w:rPr>
          <w:rFonts w:ascii="Times New Roman" w:eastAsia="Times New Roman" w:hAnsi="Times New Roman"/>
          <w:sz w:val="24"/>
          <w:szCs w:val="24"/>
        </w:rPr>
        <w:t>s purchased by year (split between on- and off-peak if applicable), and pricing by year</w:t>
      </w:r>
      <w:r w:rsidR="004E6A46">
        <w:rPr>
          <w:rFonts w:ascii="Times New Roman" w:eastAsia="Times New Roman" w:hAnsi="Times New Roman"/>
          <w:sz w:val="24"/>
          <w:szCs w:val="24"/>
        </w:rPr>
        <w:t xml:space="preserve"> for demand and energy costs</w:t>
      </w:r>
      <w:r w:rsidRPr="009400A8">
        <w:rPr>
          <w:rFonts w:ascii="Times New Roman" w:eastAsia="Times New Roman" w:hAnsi="Times New Roman"/>
          <w:sz w:val="24"/>
          <w:szCs w:val="24"/>
        </w:rPr>
        <w:t xml:space="preserve"> with on- and off-peak </w:t>
      </w:r>
      <w:r w:rsidR="004E6A46">
        <w:rPr>
          <w:rFonts w:ascii="Times New Roman" w:eastAsia="Times New Roman" w:hAnsi="Times New Roman"/>
          <w:sz w:val="24"/>
          <w:szCs w:val="24"/>
        </w:rPr>
        <w:t xml:space="preserve">cost per MWh </w:t>
      </w:r>
      <w:r w:rsidRPr="009400A8">
        <w:rPr>
          <w:rFonts w:ascii="Times New Roman" w:eastAsia="Times New Roman" w:hAnsi="Times New Roman"/>
          <w:sz w:val="24"/>
          <w:szCs w:val="24"/>
        </w:rPr>
        <w:t>splits</w:t>
      </w:r>
      <w:r w:rsidR="00C90664">
        <w:rPr>
          <w:rFonts w:ascii="Times New Roman" w:eastAsia="Times New Roman" w:hAnsi="Times New Roman"/>
          <w:sz w:val="24"/>
          <w:szCs w:val="24"/>
        </w:rPr>
        <w:t>, if applicable</w:t>
      </w:r>
      <w:r w:rsidRPr="009400A8">
        <w:rPr>
          <w:rFonts w:ascii="Times New Roman" w:eastAsia="Times New Roman" w:hAnsi="Times New Roman"/>
          <w:sz w:val="24"/>
          <w:szCs w:val="24"/>
        </w:rPr>
        <w:t xml:space="preserve">.  Note for each contract, </w:t>
      </w:r>
      <w:r w:rsidR="00C90664">
        <w:rPr>
          <w:rFonts w:ascii="Times New Roman" w:eastAsia="Times New Roman" w:hAnsi="Times New Roman"/>
          <w:sz w:val="24"/>
          <w:szCs w:val="24"/>
        </w:rPr>
        <w:t xml:space="preserve">if tied to a specific energy source, </w:t>
      </w:r>
      <w:r w:rsidRPr="009400A8">
        <w:rPr>
          <w:rFonts w:ascii="Times New Roman" w:eastAsia="Times New Roman" w:hAnsi="Times New Roman"/>
          <w:sz w:val="24"/>
          <w:szCs w:val="24"/>
        </w:rPr>
        <w:t>the degree of firmness,</w:t>
      </w:r>
      <w:r w:rsidR="00C90664">
        <w:rPr>
          <w:rFonts w:ascii="Times New Roman" w:eastAsia="Times New Roman" w:hAnsi="Times New Roman"/>
          <w:sz w:val="24"/>
          <w:szCs w:val="24"/>
        </w:rPr>
        <w:t xml:space="preserve"> </w:t>
      </w:r>
      <w:r w:rsidRPr="009400A8">
        <w:rPr>
          <w:rFonts w:ascii="Times New Roman" w:eastAsia="Times New Roman" w:hAnsi="Times New Roman"/>
          <w:sz w:val="24"/>
          <w:szCs w:val="24"/>
        </w:rPr>
        <w:t>whether the</w:t>
      </w:r>
      <w:r w:rsidR="00C90664">
        <w:rPr>
          <w:rFonts w:ascii="Times New Roman" w:eastAsia="Times New Roman" w:hAnsi="Times New Roman"/>
          <w:sz w:val="24"/>
          <w:szCs w:val="24"/>
        </w:rPr>
        <w:t xml:space="preserve"> contracted energy </w:t>
      </w:r>
      <w:r w:rsidRPr="009400A8">
        <w:rPr>
          <w:rFonts w:ascii="Times New Roman" w:eastAsia="Times New Roman" w:hAnsi="Times New Roman"/>
          <w:sz w:val="24"/>
          <w:szCs w:val="24"/>
        </w:rPr>
        <w:t>can be dispatched or is must</w:t>
      </w:r>
      <w:r w:rsidR="00B65E0C">
        <w:rPr>
          <w:rFonts w:ascii="Times New Roman" w:eastAsia="Times New Roman" w:hAnsi="Times New Roman"/>
          <w:sz w:val="24"/>
          <w:szCs w:val="24"/>
        </w:rPr>
        <w:t>-</w:t>
      </w:r>
      <w:r w:rsidRPr="009400A8">
        <w:rPr>
          <w:rFonts w:ascii="Times New Roman" w:eastAsia="Times New Roman" w:hAnsi="Times New Roman"/>
          <w:sz w:val="24"/>
          <w:szCs w:val="24"/>
        </w:rPr>
        <w:t>take,</w:t>
      </w:r>
      <w:r w:rsidR="00C90664" w:rsidRPr="00C90664">
        <w:rPr>
          <w:rFonts w:ascii="Times New Roman" w:eastAsia="Times New Roman" w:hAnsi="Times New Roman"/>
          <w:sz w:val="24"/>
          <w:szCs w:val="24"/>
        </w:rPr>
        <w:t xml:space="preserve"> </w:t>
      </w:r>
      <w:r w:rsidR="00C90664" w:rsidRPr="009400A8">
        <w:rPr>
          <w:rFonts w:ascii="Times New Roman" w:eastAsia="Times New Roman" w:hAnsi="Times New Roman"/>
          <w:sz w:val="24"/>
          <w:szCs w:val="24"/>
        </w:rPr>
        <w:t xml:space="preserve">if </w:t>
      </w:r>
      <w:r w:rsidR="00C90664">
        <w:rPr>
          <w:rFonts w:ascii="Times New Roman" w:eastAsia="Times New Roman" w:hAnsi="Times New Roman"/>
          <w:sz w:val="24"/>
          <w:szCs w:val="24"/>
        </w:rPr>
        <w:t>pricing is subject to escalation,</w:t>
      </w:r>
      <w:r w:rsidRPr="009400A8">
        <w:rPr>
          <w:rFonts w:ascii="Times New Roman" w:eastAsia="Times New Roman" w:hAnsi="Times New Roman"/>
          <w:sz w:val="24"/>
          <w:szCs w:val="24"/>
        </w:rPr>
        <w:t xml:space="preserve"> </w:t>
      </w:r>
      <w:r w:rsidR="00C90664">
        <w:rPr>
          <w:rFonts w:ascii="Times New Roman" w:eastAsia="Times New Roman" w:hAnsi="Times New Roman"/>
          <w:sz w:val="24"/>
          <w:szCs w:val="24"/>
        </w:rPr>
        <w:t xml:space="preserve">and </w:t>
      </w:r>
      <w:r w:rsidRPr="009400A8">
        <w:rPr>
          <w:rFonts w:ascii="Times New Roman" w:eastAsia="Times New Roman" w:hAnsi="Times New Roman"/>
          <w:sz w:val="24"/>
          <w:szCs w:val="24"/>
        </w:rPr>
        <w:t xml:space="preserve">if used to meet the renewable portfolio standards or </w:t>
      </w:r>
      <w:r w:rsidR="003D4CE9">
        <w:rPr>
          <w:rFonts w:ascii="Times New Roman" w:eastAsia="Times New Roman" w:hAnsi="Times New Roman"/>
          <w:sz w:val="24"/>
          <w:szCs w:val="24"/>
        </w:rPr>
        <w:t xml:space="preserve">the </w:t>
      </w:r>
      <w:r w:rsidR="00973F48">
        <w:rPr>
          <w:rFonts w:ascii="Times New Roman" w:eastAsia="Times New Roman" w:hAnsi="Times New Roman"/>
          <w:sz w:val="24"/>
          <w:szCs w:val="24"/>
        </w:rPr>
        <w:t>applicant</w:t>
      </w:r>
      <w:r w:rsidRPr="009400A8">
        <w:rPr>
          <w:rFonts w:ascii="Times New Roman" w:eastAsia="Times New Roman" w:hAnsi="Times New Roman"/>
          <w:sz w:val="24"/>
          <w:szCs w:val="24"/>
        </w:rPr>
        <w:t>’</w:t>
      </w:r>
      <w:r w:rsidR="0002779C">
        <w:rPr>
          <w:rFonts w:ascii="Times New Roman" w:eastAsia="Times New Roman" w:hAnsi="Times New Roman"/>
          <w:sz w:val="24"/>
          <w:szCs w:val="24"/>
        </w:rPr>
        <w:t>s</w:t>
      </w:r>
      <w:r w:rsidRPr="009400A8">
        <w:rPr>
          <w:rFonts w:ascii="Times New Roman" w:eastAsia="Times New Roman" w:hAnsi="Times New Roman"/>
          <w:sz w:val="24"/>
          <w:szCs w:val="24"/>
        </w:rPr>
        <w:t xml:space="preserve"> green sales program. </w:t>
      </w:r>
      <w:r w:rsidR="006D36E8">
        <w:rPr>
          <w:rFonts w:ascii="Times New Roman" w:eastAsia="Times New Roman" w:hAnsi="Times New Roman"/>
          <w:sz w:val="24"/>
          <w:szCs w:val="24"/>
        </w:rPr>
        <w:t xml:space="preserve"> </w:t>
      </w:r>
      <w:r w:rsidR="00E31D8F">
        <w:rPr>
          <w:rFonts w:ascii="Times New Roman" w:eastAsia="Times New Roman" w:hAnsi="Times New Roman"/>
          <w:sz w:val="24"/>
          <w:szCs w:val="24"/>
        </w:rPr>
        <w:t>P</w:t>
      </w:r>
      <w:r w:rsidR="00B43082" w:rsidRPr="00500264">
        <w:rPr>
          <w:rFonts w:ascii="Times New Roman" w:eastAsia="Times New Roman" w:hAnsi="Times New Roman"/>
          <w:sz w:val="24"/>
          <w:szCs w:val="24"/>
        </w:rPr>
        <w:t xml:space="preserve">rovide the page number of the contract that is the source for the information requested in the prior two sentences, just put the page number in parentheses next to the information requested.  </w:t>
      </w:r>
      <w:r w:rsidRPr="00500264">
        <w:rPr>
          <w:rFonts w:ascii="Times New Roman" w:eastAsia="Times New Roman" w:hAnsi="Times New Roman"/>
          <w:sz w:val="24"/>
          <w:szCs w:val="24"/>
        </w:rPr>
        <w:t xml:space="preserve"> Identify if any of the </w:t>
      </w:r>
      <w:r w:rsidR="00C90664" w:rsidRPr="00500264">
        <w:rPr>
          <w:rFonts w:ascii="Times New Roman" w:eastAsia="Times New Roman" w:hAnsi="Times New Roman"/>
          <w:sz w:val="24"/>
          <w:szCs w:val="24"/>
        </w:rPr>
        <w:t xml:space="preserve">listed contracts </w:t>
      </w:r>
      <w:r w:rsidRPr="00500264">
        <w:rPr>
          <w:rFonts w:ascii="Times New Roman" w:eastAsia="Times New Roman" w:hAnsi="Times New Roman"/>
          <w:sz w:val="24"/>
          <w:szCs w:val="24"/>
        </w:rPr>
        <w:t>are in the process of being modified.</w:t>
      </w:r>
    </w:p>
    <w:p w14:paraId="7A3C5FBD" w14:textId="77777777" w:rsidR="00EB28CB" w:rsidRDefault="00EB28CB" w:rsidP="00EB28CB">
      <w:pPr>
        <w:ind w:left="2160"/>
        <w:outlineLvl w:val="0"/>
      </w:pPr>
    </w:p>
    <w:p w14:paraId="0693CC14" w14:textId="792ECD38" w:rsidR="005E2A6D" w:rsidRDefault="000C347D" w:rsidP="00EB28CB">
      <w:pPr>
        <w:numPr>
          <w:ilvl w:val="0"/>
          <w:numId w:val="13"/>
        </w:numPr>
        <w:ind w:left="2160" w:hanging="2160"/>
        <w:outlineLvl w:val="0"/>
      </w:pPr>
      <w:r w:rsidRPr="00500264">
        <w:t xml:space="preserve">Excluding </w:t>
      </w:r>
      <w:r w:rsidR="009400A8" w:rsidRPr="00500264">
        <w:t xml:space="preserve">renewable energy purchases, provide a spreadsheet showing </w:t>
      </w:r>
      <w:r w:rsidRPr="00500264">
        <w:t xml:space="preserve">the </w:t>
      </w:r>
      <w:r w:rsidR="00397253" w:rsidRPr="00500264">
        <w:t xml:space="preserve">test year forecast and the </w:t>
      </w:r>
      <w:r w:rsidRPr="00500264">
        <w:t xml:space="preserve">most recent </w:t>
      </w:r>
      <w:r w:rsidR="00B570C1">
        <w:t>3</w:t>
      </w:r>
      <w:r w:rsidR="00B570C1" w:rsidRPr="00500264">
        <w:t xml:space="preserve"> </w:t>
      </w:r>
      <w:r w:rsidRPr="00500264">
        <w:t xml:space="preserve">calendar years of monthly historical </w:t>
      </w:r>
      <w:r w:rsidR="009400A8" w:rsidRPr="00500264">
        <w:t>purchased energy, costs and cost per MWh for each contract</w:t>
      </w:r>
      <w:r w:rsidRPr="00500264">
        <w:t xml:space="preserve"> </w:t>
      </w:r>
      <w:r w:rsidR="009400A8" w:rsidRPr="00500264">
        <w:t>for non-customer owned generation unit purchases.</w:t>
      </w:r>
      <w:r w:rsidR="008B0F9E">
        <w:t xml:space="preserve">  Compare PP-2 values to values provided in response to DM-2 and PP-1.  Reconcile any differences.</w:t>
      </w:r>
    </w:p>
    <w:p w14:paraId="565C9A75" w14:textId="77777777" w:rsidR="00EB28CB" w:rsidRDefault="00EB28CB" w:rsidP="00EB28CB">
      <w:pPr>
        <w:ind w:left="2160"/>
        <w:outlineLvl w:val="0"/>
      </w:pPr>
    </w:p>
    <w:p w14:paraId="3FD0821E" w14:textId="14748D47" w:rsidR="005E2A6D" w:rsidRDefault="00CB245D" w:rsidP="00EB28CB">
      <w:pPr>
        <w:numPr>
          <w:ilvl w:val="0"/>
          <w:numId w:val="13"/>
        </w:numPr>
        <w:ind w:left="2160" w:hanging="2160"/>
        <w:outlineLvl w:val="0"/>
      </w:pPr>
      <w:r w:rsidRPr="00500264">
        <w:t xml:space="preserve">Replaced with expanded RE-2. </w:t>
      </w:r>
    </w:p>
    <w:p w14:paraId="1A84C5D5" w14:textId="77777777" w:rsidR="00EB28CB" w:rsidRDefault="00EB28CB" w:rsidP="00EB28CB">
      <w:pPr>
        <w:ind w:left="2160"/>
        <w:outlineLvl w:val="0"/>
      </w:pPr>
    </w:p>
    <w:p w14:paraId="0D3322F4" w14:textId="54389A50" w:rsidR="005E2A6D" w:rsidRDefault="00750F06" w:rsidP="00EB28CB">
      <w:pPr>
        <w:numPr>
          <w:ilvl w:val="0"/>
          <w:numId w:val="13"/>
        </w:numPr>
        <w:ind w:left="2160" w:hanging="2160"/>
        <w:outlineLvl w:val="0"/>
      </w:pPr>
      <w:r w:rsidRPr="00500264">
        <w:t>Replaced with expanded RE-2.</w:t>
      </w:r>
      <w:r w:rsidR="00CB245D" w:rsidRPr="00500264">
        <w:t xml:space="preserve"> </w:t>
      </w:r>
      <w:r w:rsidR="000C347D" w:rsidRPr="00500264">
        <w:t xml:space="preserve">  </w:t>
      </w:r>
    </w:p>
    <w:p w14:paraId="0B8208DA" w14:textId="77777777" w:rsidR="00EB28CB" w:rsidRDefault="00EB28CB" w:rsidP="00EB28CB">
      <w:pPr>
        <w:ind w:left="2160"/>
        <w:outlineLvl w:val="0"/>
      </w:pPr>
    </w:p>
    <w:p w14:paraId="4A625322" w14:textId="52A6DF00" w:rsidR="005E2A6D" w:rsidRDefault="00135EBE" w:rsidP="00EB28CB">
      <w:pPr>
        <w:numPr>
          <w:ilvl w:val="0"/>
          <w:numId w:val="13"/>
        </w:numPr>
        <w:ind w:left="2160" w:hanging="2160"/>
        <w:outlineLvl w:val="0"/>
      </w:pPr>
      <w:r>
        <w:t>Replaced with expanded RE-7.</w:t>
      </w:r>
    </w:p>
    <w:p w14:paraId="66577F0D" w14:textId="77777777" w:rsidR="00EB28CB" w:rsidRDefault="00EB28CB" w:rsidP="00EB28CB">
      <w:pPr>
        <w:ind w:left="2160"/>
        <w:outlineLvl w:val="0"/>
      </w:pPr>
    </w:p>
    <w:p w14:paraId="092F99BF" w14:textId="2B654010" w:rsidR="005E2A6D" w:rsidRDefault="00CD1733" w:rsidP="00EB28CB">
      <w:pPr>
        <w:numPr>
          <w:ilvl w:val="0"/>
          <w:numId w:val="13"/>
        </w:numPr>
        <w:ind w:left="2160" w:hanging="2160"/>
        <w:outlineLvl w:val="0"/>
      </w:pPr>
      <w:r w:rsidRPr="00500264">
        <w:t>Explain how the effects of transmission</w:t>
      </w:r>
      <w:r w:rsidR="004E6A46" w:rsidRPr="00500264">
        <w:t xml:space="preserve"> </w:t>
      </w:r>
      <w:r w:rsidRPr="00500264">
        <w:t xml:space="preserve">constraints were considered in developing </w:t>
      </w:r>
      <w:r w:rsidR="004528A7">
        <w:t>the</w:t>
      </w:r>
      <w:r w:rsidR="004528A7" w:rsidRPr="00500264">
        <w:t xml:space="preserve"> </w:t>
      </w:r>
      <w:r w:rsidRPr="00500264">
        <w:t xml:space="preserve">test year forecasts of </w:t>
      </w:r>
      <w:r w:rsidR="003F0D44">
        <w:t>renewable PPA</w:t>
      </w:r>
      <w:r w:rsidRPr="00500264">
        <w:t xml:space="preserve"> generation curtailment </w:t>
      </w:r>
      <w:r w:rsidR="003F0D44">
        <w:t xml:space="preserve">MWhs and </w:t>
      </w:r>
      <w:r w:rsidRPr="00500264">
        <w:t>expenses.</w:t>
      </w:r>
    </w:p>
    <w:p w14:paraId="7C894DD0" w14:textId="77777777" w:rsidR="00EB28CB" w:rsidRDefault="00EB28CB" w:rsidP="00EB28CB">
      <w:pPr>
        <w:ind w:left="2160"/>
        <w:outlineLvl w:val="0"/>
      </w:pPr>
    </w:p>
    <w:p w14:paraId="1F73FB25" w14:textId="70014A39" w:rsidR="005E2A6D" w:rsidRDefault="00750F06" w:rsidP="00EB28CB">
      <w:pPr>
        <w:numPr>
          <w:ilvl w:val="0"/>
          <w:numId w:val="13"/>
        </w:numPr>
        <w:ind w:left="2160" w:hanging="2160"/>
        <w:outlineLvl w:val="0"/>
      </w:pPr>
      <w:r w:rsidRPr="00500264">
        <w:t>Replaced with expanded RE-2.</w:t>
      </w:r>
    </w:p>
    <w:p w14:paraId="4271CE77" w14:textId="77777777" w:rsidR="00EB28CB" w:rsidRDefault="00EB28CB" w:rsidP="00EB28CB">
      <w:pPr>
        <w:ind w:left="2160"/>
        <w:outlineLvl w:val="0"/>
      </w:pPr>
    </w:p>
    <w:p w14:paraId="2DFC0565" w14:textId="6F664BAB" w:rsidR="005E5BB1" w:rsidRPr="005E5BB1" w:rsidRDefault="00750F06" w:rsidP="00EB28CB">
      <w:pPr>
        <w:numPr>
          <w:ilvl w:val="0"/>
          <w:numId w:val="13"/>
        </w:numPr>
        <w:ind w:left="2160" w:hanging="2160"/>
        <w:outlineLvl w:val="0"/>
      </w:pPr>
      <w:r w:rsidRPr="00500264">
        <w:lastRenderedPageBreak/>
        <w:t>Replaced with expanded RE-2.</w:t>
      </w:r>
    </w:p>
    <w:p w14:paraId="27AA1B14" w14:textId="77777777" w:rsidR="00EB28CB" w:rsidRPr="00EB28CB" w:rsidRDefault="00EB28CB" w:rsidP="00EB28CB">
      <w:pPr>
        <w:ind w:left="2160"/>
        <w:outlineLvl w:val="0"/>
        <w:rPr>
          <w:color w:val="000000"/>
        </w:rPr>
      </w:pPr>
    </w:p>
    <w:p w14:paraId="234247E3" w14:textId="3EE6647E" w:rsidR="005E5BB1" w:rsidRPr="00EB28CB" w:rsidRDefault="00C55918" w:rsidP="00EB28CB">
      <w:pPr>
        <w:numPr>
          <w:ilvl w:val="0"/>
          <w:numId w:val="13"/>
        </w:numPr>
        <w:ind w:left="2160" w:hanging="2160"/>
        <w:outlineLvl w:val="0"/>
        <w:rPr>
          <w:color w:val="000000"/>
        </w:rPr>
      </w:pPr>
      <w:r w:rsidRPr="00500264">
        <w:t>Replaced with expanded RE-2.</w:t>
      </w:r>
    </w:p>
    <w:p w14:paraId="1263F1B6" w14:textId="77777777" w:rsidR="00EB28CB" w:rsidRPr="00EB28CB" w:rsidRDefault="00EB28CB" w:rsidP="00EB28CB">
      <w:pPr>
        <w:ind w:left="2160"/>
        <w:outlineLvl w:val="0"/>
        <w:rPr>
          <w:color w:val="000000"/>
        </w:rPr>
      </w:pPr>
    </w:p>
    <w:p w14:paraId="2AEBACFD" w14:textId="730498B9" w:rsidR="005E5BB1" w:rsidRPr="00EB28CB" w:rsidRDefault="00DC046F" w:rsidP="00EB28CB">
      <w:pPr>
        <w:numPr>
          <w:ilvl w:val="0"/>
          <w:numId w:val="13"/>
        </w:numPr>
        <w:ind w:left="2160" w:hanging="2160"/>
        <w:outlineLvl w:val="0"/>
        <w:rPr>
          <w:color w:val="000000"/>
        </w:rPr>
      </w:pPr>
      <w:r>
        <w:t>Provide a list of RFPs for purchased power contracts that have an impact on test year costs.</w:t>
      </w:r>
      <w:r w:rsidR="00DB2535">
        <w:t xml:space="preserve"> </w:t>
      </w:r>
    </w:p>
    <w:p w14:paraId="2C6C00CA" w14:textId="77777777" w:rsidR="00EB28CB" w:rsidRPr="00EB28CB" w:rsidRDefault="00EB28CB" w:rsidP="00EB28CB">
      <w:pPr>
        <w:ind w:left="2160"/>
        <w:outlineLvl w:val="0"/>
        <w:rPr>
          <w:color w:val="000000"/>
        </w:rPr>
      </w:pPr>
    </w:p>
    <w:p w14:paraId="144E5645" w14:textId="4E30D090" w:rsidR="005D6E6E" w:rsidRPr="00EB28CB" w:rsidRDefault="00FF29AF" w:rsidP="00771B66">
      <w:pPr>
        <w:numPr>
          <w:ilvl w:val="0"/>
          <w:numId w:val="13"/>
        </w:numPr>
        <w:ind w:left="2160" w:hanging="2160"/>
        <w:outlineLvl w:val="0"/>
        <w:rPr>
          <w:color w:val="000000"/>
        </w:rPr>
      </w:pPr>
      <w:r>
        <w:t>Discontinued.</w:t>
      </w:r>
    </w:p>
    <w:p w14:paraId="06EF2454" w14:textId="77777777" w:rsidR="005E5BB1" w:rsidRPr="001335CE" w:rsidRDefault="005E5BB1" w:rsidP="005E5BB1">
      <w:pPr>
        <w:outlineLvl w:val="0"/>
        <w:rPr>
          <w:color w:val="000000"/>
        </w:rPr>
      </w:pPr>
    </w:p>
    <w:p w14:paraId="706ACDD5" w14:textId="27C55AF1" w:rsidR="00823BFC" w:rsidRDefault="00823BFC" w:rsidP="005E5BB1">
      <w:pPr>
        <w:outlineLvl w:val="0"/>
        <w:rPr>
          <w:b/>
          <w:color w:val="000000"/>
        </w:rPr>
      </w:pPr>
      <w:r w:rsidRPr="0007277D">
        <w:rPr>
          <w:b/>
          <w:color w:val="000000"/>
        </w:rPr>
        <w:t>Market</w:t>
      </w:r>
      <w:r w:rsidR="00AC70A9" w:rsidRPr="0007277D">
        <w:rPr>
          <w:b/>
          <w:color w:val="000000"/>
        </w:rPr>
        <w:t xml:space="preserve"> Energy</w:t>
      </w:r>
    </w:p>
    <w:p w14:paraId="593E9B61" w14:textId="77777777" w:rsidR="005E5BB1" w:rsidRPr="0007277D" w:rsidRDefault="005E5BB1" w:rsidP="005E5BB1">
      <w:pPr>
        <w:outlineLvl w:val="0"/>
        <w:rPr>
          <w:b/>
          <w:color w:val="000000"/>
        </w:rPr>
      </w:pPr>
    </w:p>
    <w:p w14:paraId="717085F1" w14:textId="489CF80A" w:rsidR="005E5BB1" w:rsidRDefault="00823BFC" w:rsidP="00A829F8">
      <w:pPr>
        <w:numPr>
          <w:ilvl w:val="0"/>
          <w:numId w:val="14"/>
        </w:numPr>
        <w:ind w:left="2160" w:hanging="2160"/>
        <w:outlineLvl w:val="0"/>
      </w:pPr>
      <w:r w:rsidRPr="0007277D">
        <w:t xml:space="preserve">Describe the method and assumptions employed to forecast the test year </w:t>
      </w:r>
      <w:r w:rsidR="004F0761" w:rsidRPr="0007277D">
        <w:t xml:space="preserve">hourly </w:t>
      </w:r>
      <w:r w:rsidR="00AB1A54" w:rsidRPr="0007277D">
        <w:t>LMP</w:t>
      </w:r>
      <w:r w:rsidR="001142B1" w:rsidRPr="0007277D">
        <w:t xml:space="preserve"> forecast</w:t>
      </w:r>
      <w:r w:rsidR="00AB1A54" w:rsidRPr="0007277D">
        <w:t xml:space="preserve">s </w:t>
      </w:r>
      <w:r w:rsidR="001142B1" w:rsidRPr="0007277D">
        <w:t xml:space="preserve">used in the </w:t>
      </w:r>
      <w:r w:rsidR="008934B8" w:rsidRPr="0007277D">
        <w:t xml:space="preserve">production fuel cost </w:t>
      </w:r>
      <w:r w:rsidR="00AB1A54" w:rsidRPr="0007277D">
        <w:t>model</w:t>
      </w:r>
      <w:r w:rsidR="002C2AFC">
        <w:t>.</w:t>
      </w:r>
    </w:p>
    <w:p w14:paraId="63259BDA" w14:textId="77777777" w:rsidR="00A829F8" w:rsidRDefault="00A829F8" w:rsidP="00A829F8">
      <w:pPr>
        <w:ind w:left="2160"/>
        <w:outlineLvl w:val="0"/>
      </w:pPr>
    </w:p>
    <w:p w14:paraId="225A9093" w14:textId="26520197" w:rsidR="005E5BB1" w:rsidRDefault="00823BFC" w:rsidP="00A829F8">
      <w:pPr>
        <w:numPr>
          <w:ilvl w:val="0"/>
          <w:numId w:val="14"/>
        </w:numPr>
        <w:ind w:left="2160" w:hanging="2160"/>
        <w:outlineLvl w:val="0"/>
      </w:pPr>
      <w:r w:rsidRPr="0007277D">
        <w:t>Provide a</w:t>
      </w:r>
      <w:r w:rsidR="007E144C" w:rsidRPr="0007277D">
        <w:t xml:space="preserve"> </w:t>
      </w:r>
      <w:r w:rsidRPr="0007277D">
        <w:t>spreadsheet</w:t>
      </w:r>
      <w:r w:rsidR="007E144C" w:rsidRPr="0007277D">
        <w:t xml:space="preserve"> showing test year </w:t>
      </w:r>
      <w:r w:rsidRPr="0007277D">
        <w:t xml:space="preserve">hourly </w:t>
      </w:r>
      <w:r w:rsidR="00EF712B" w:rsidRPr="0007277D">
        <w:t xml:space="preserve">Day Ahead </w:t>
      </w:r>
      <w:r w:rsidR="004F0761" w:rsidRPr="0007277D">
        <w:t>LMP</w:t>
      </w:r>
      <w:r w:rsidR="001142B1" w:rsidRPr="0007277D">
        <w:t xml:space="preserve"> forecasts</w:t>
      </w:r>
      <w:r w:rsidR="004F0761" w:rsidRPr="0007277D">
        <w:t xml:space="preserve"> </w:t>
      </w:r>
      <w:r w:rsidRPr="0007277D">
        <w:t xml:space="preserve">for </w:t>
      </w:r>
      <w:r w:rsidR="008934B8" w:rsidRPr="0007277D">
        <w:t xml:space="preserve">each applicable </w:t>
      </w:r>
      <w:r w:rsidR="001142B1" w:rsidRPr="0007277D">
        <w:t xml:space="preserve">MISO </w:t>
      </w:r>
      <w:r w:rsidR="004F0761" w:rsidRPr="0007277D">
        <w:t>node</w:t>
      </w:r>
      <w:r w:rsidR="00AB1A54" w:rsidRPr="0007277D">
        <w:t xml:space="preserve"> or </w:t>
      </w:r>
      <w:r w:rsidR="008934B8" w:rsidRPr="0007277D">
        <w:t>group of nodes</w:t>
      </w:r>
      <w:r w:rsidR="00FB6FDF">
        <w:t xml:space="preserve"> (generation or load associated with the applicant)</w:t>
      </w:r>
      <w:r w:rsidR="00244524">
        <w:t>, including Indiana Hub and/or Minnesota Hub as applicable</w:t>
      </w:r>
      <w:r w:rsidR="00A829F8">
        <w:t>.</w:t>
      </w:r>
    </w:p>
    <w:p w14:paraId="3840372C" w14:textId="77777777" w:rsidR="00A829F8" w:rsidRDefault="00A829F8" w:rsidP="00A829F8">
      <w:pPr>
        <w:ind w:left="2160"/>
        <w:outlineLvl w:val="0"/>
      </w:pPr>
    </w:p>
    <w:p w14:paraId="63ED0A3F" w14:textId="25F6B7AB" w:rsidR="005E5BB1" w:rsidRDefault="00823BFC" w:rsidP="00A829F8">
      <w:pPr>
        <w:numPr>
          <w:ilvl w:val="0"/>
          <w:numId w:val="14"/>
        </w:numPr>
        <w:ind w:left="2160" w:hanging="2160"/>
        <w:outlineLvl w:val="0"/>
      </w:pPr>
      <w:r w:rsidRPr="0007277D">
        <w:t>Provide a</w:t>
      </w:r>
      <w:r w:rsidR="007E144C" w:rsidRPr="0007277D">
        <w:t xml:space="preserve"> </w:t>
      </w:r>
      <w:r w:rsidRPr="0007277D">
        <w:t>spreadsheet showing</w:t>
      </w:r>
      <w:r w:rsidR="004F0761" w:rsidRPr="0007277D">
        <w:t xml:space="preserve"> the </w:t>
      </w:r>
      <w:r w:rsidRPr="0007277D">
        <w:t xml:space="preserve">forward </w:t>
      </w:r>
      <w:r w:rsidR="004F0761" w:rsidRPr="0007277D">
        <w:t xml:space="preserve">electricity </w:t>
      </w:r>
      <w:r w:rsidRPr="0007277D">
        <w:t>prices that were used in developing the test year LMP</w:t>
      </w:r>
      <w:r w:rsidR="001142B1" w:rsidRPr="0007277D">
        <w:t xml:space="preserve"> forecasts</w:t>
      </w:r>
      <w:r w:rsidR="00EA1944">
        <w:t>.</w:t>
      </w:r>
    </w:p>
    <w:p w14:paraId="322FAE7E" w14:textId="77777777" w:rsidR="00A829F8" w:rsidRDefault="00A829F8" w:rsidP="00A829F8">
      <w:pPr>
        <w:ind w:left="2160"/>
        <w:outlineLvl w:val="0"/>
      </w:pPr>
    </w:p>
    <w:p w14:paraId="2CDC0BD2" w14:textId="787817A3" w:rsidR="005E5BB1" w:rsidRDefault="004F0761" w:rsidP="00A829F8">
      <w:pPr>
        <w:numPr>
          <w:ilvl w:val="0"/>
          <w:numId w:val="14"/>
        </w:numPr>
        <w:ind w:left="2160" w:hanging="2160"/>
        <w:outlineLvl w:val="0"/>
      </w:pPr>
      <w:r w:rsidRPr="0007277D">
        <w:t>Provide a</w:t>
      </w:r>
      <w:r w:rsidR="007E144C" w:rsidRPr="0007277D">
        <w:t xml:space="preserve"> </w:t>
      </w:r>
      <w:r w:rsidRPr="0007277D">
        <w:t xml:space="preserve">spreadsheet showing the adjustments </w:t>
      </w:r>
      <w:r w:rsidR="001142B1" w:rsidRPr="0007277D">
        <w:t xml:space="preserve">made </w:t>
      </w:r>
      <w:r w:rsidRPr="0007277D">
        <w:t xml:space="preserve">to the forward electricity prices that were used in developing the test year </w:t>
      </w:r>
      <w:r w:rsidR="001142B1" w:rsidRPr="0007277D">
        <w:t xml:space="preserve">hourly </w:t>
      </w:r>
      <w:r w:rsidRPr="0007277D">
        <w:t>LMP</w:t>
      </w:r>
      <w:r w:rsidR="00226E74" w:rsidRPr="0007277D">
        <w:t xml:space="preserve"> forecasts</w:t>
      </w:r>
      <w:r w:rsidRPr="0007277D">
        <w:t>.</w:t>
      </w:r>
      <w:r w:rsidR="00226E74" w:rsidRPr="0007277D">
        <w:t xml:space="preserve">  </w:t>
      </w:r>
      <w:r w:rsidR="00823BFC" w:rsidRPr="0007277D">
        <w:t xml:space="preserve">Provide </w:t>
      </w:r>
      <w:r w:rsidR="001142B1" w:rsidRPr="0007277D">
        <w:t xml:space="preserve">supporting data and calculations for </w:t>
      </w:r>
      <w:r w:rsidR="00226E74" w:rsidRPr="0007277D">
        <w:t xml:space="preserve">these test year </w:t>
      </w:r>
      <w:r w:rsidR="00EC0C4D" w:rsidRPr="0007277D">
        <w:t xml:space="preserve">hourly shaping and </w:t>
      </w:r>
      <w:r w:rsidR="00226E74" w:rsidRPr="0007277D">
        <w:t>basis adjustments.</w:t>
      </w:r>
    </w:p>
    <w:p w14:paraId="4C8B5DC7" w14:textId="77777777" w:rsidR="00A829F8" w:rsidRDefault="00A829F8" w:rsidP="00A829F8">
      <w:pPr>
        <w:ind w:left="2160"/>
        <w:outlineLvl w:val="0"/>
      </w:pPr>
    </w:p>
    <w:p w14:paraId="6F1E9D76" w14:textId="538265E1" w:rsidR="005E5BB1" w:rsidRDefault="00D32CDD" w:rsidP="00A829F8">
      <w:pPr>
        <w:numPr>
          <w:ilvl w:val="0"/>
          <w:numId w:val="14"/>
        </w:numPr>
        <w:ind w:left="2160" w:hanging="2160"/>
        <w:outlineLvl w:val="0"/>
      </w:pPr>
      <w:r w:rsidRPr="0007277D">
        <w:t xml:space="preserve">For each applicable </w:t>
      </w:r>
      <w:r w:rsidR="001142B1" w:rsidRPr="0007277D">
        <w:t xml:space="preserve">MISO </w:t>
      </w:r>
      <w:r w:rsidRPr="0007277D">
        <w:t xml:space="preserve">node </w:t>
      </w:r>
      <w:r w:rsidR="00EC0C4D" w:rsidRPr="0007277D">
        <w:t xml:space="preserve">served by a company generator unit that is a nuclear unit or a fossil-fuel unit with a capacity factor greater than 20 percent </w:t>
      </w:r>
      <w:r w:rsidR="00403C64">
        <w:t>for the test year</w:t>
      </w:r>
      <w:r w:rsidRPr="0007277D">
        <w:t>, p</w:t>
      </w:r>
      <w:r w:rsidR="00226E74" w:rsidRPr="0007277D">
        <w:t xml:space="preserve">rovide </w:t>
      </w:r>
      <w:r w:rsidRPr="0007277D">
        <w:t xml:space="preserve">a </w:t>
      </w:r>
      <w:r w:rsidR="00226E74" w:rsidRPr="0007277D">
        <w:t>spreadsheet</w:t>
      </w:r>
      <w:r w:rsidRPr="0007277D">
        <w:t xml:space="preserve"> </w:t>
      </w:r>
      <w:r w:rsidR="00515393" w:rsidRPr="0007277D">
        <w:t xml:space="preserve">showing </w:t>
      </w:r>
      <w:r w:rsidRPr="0007277D">
        <w:t>historical</w:t>
      </w:r>
      <w:r w:rsidR="001142B1" w:rsidRPr="0007277D">
        <w:t xml:space="preserve"> hourly</w:t>
      </w:r>
      <w:r w:rsidR="00515393" w:rsidRPr="0007277D">
        <w:t xml:space="preserve"> </w:t>
      </w:r>
      <w:r w:rsidR="00226E74" w:rsidRPr="0007277D">
        <w:t>energy market prices, congestion costs</w:t>
      </w:r>
      <w:r w:rsidR="00515393" w:rsidRPr="0007277D">
        <w:t>,</w:t>
      </w:r>
      <w:r w:rsidR="00226E74" w:rsidRPr="0007277D">
        <w:t xml:space="preserve"> marginal losses</w:t>
      </w:r>
      <w:r w:rsidR="00515393" w:rsidRPr="0007277D">
        <w:t xml:space="preserve"> and total LMP</w:t>
      </w:r>
      <w:r w:rsidR="00226E74" w:rsidRPr="0007277D">
        <w:t xml:space="preserve"> for the last two calendar years.</w:t>
      </w:r>
    </w:p>
    <w:p w14:paraId="478A25FF" w14:textId="77777777" w:rsidR="00A829F8" w:rsidRDefault="00A829F8" w:rsidP="00A829F8">
      <w:pPr>
        <w:ind w:left="2160"/>
        <w:outlineLvl w:val="0"/>
      </w:pPr>
    </w:p>
    <w:p w14:paraId="6430349C" w14:textId="12043C4E" w:rsidR="005D6E6E" w:rsidRDefault="00823BFC" w:rsidP="00771B66">
      <w:pPr>
        <w:numPr>
          <w:ilvl w:val="0"/>
          <w:numId w:val="14"/>
        </w:numPr>
        <w:ind w:left="2160" w:hanging="2160"/>
        <w:outlineLvl w:val="0"/>
      </w:pPr>
      <w:r w:rsidRPr="0007277D">
        <w:t xml:space="preserve">Provide a description of the strategies for </w:t>
      </w:r>
      <w:r w:rsidR="003E38A9">
        <w:t xml:space="preserve">offering </w:t>
      </w:r>
      <w:r w:rsidRPr="0007277D">
        <w:t>units into the MISO market.</w:t>
      </w:r>
      <w:r w:rsidR="00EC0C4D" w:rsidRPr="0007277D">
        <w:t xml:space="preserve">  Provide supporting documentation and calculations.</w:t>
      </w:r>
    </w:p>
    <w:p w14:paraId="7CF69551" w14:textId="77777777" w:rsidR="005E5BB1" w:rsidRPr="0007277D" w:rsidRDefault="005E5BB1" w:rsidP="005E5BB1">
      <w:pPr>
        <w:outlineLvl w:val="0"/>
      </w:pPr>
    </w:p>
    <w:p w14:paraId="2273990E" w14:textId="1311B699" w:rsidR="00BD6265" w:rsidRDefault="00DB71E0" w:rsidP="005E5BB1">
      <w:pPr>
        <w:pStyle w:val="Style0"/>
        <w:ind w:left="1440" w:hanging="1440"/>
        <w:outlineLvl w:val="0"/>
        <w:rPr>
          <w:rFonts w:ascii="Times New Roman" w:hAnsi="Times New Roman"/>
          <w:b/>
          <w:color w:val="000000"/>
        </w:rPr>
      </w:pPr>
      <w:r w:rsidRPr="0007277D">
        <w:rPr>
          <w:rFonts w:ascii="Times New Roman" w:hAnsi="Times New Roman"/>
          <w:b/>
          <w:color w:val="000000"/>
        </w:rPr>
        <w:t>Independent System Operator</w:t>
      </w:r>
    </w:p>
    <w:p w14:paraId="2996C547" w14:textId="77777777" w:rsidR="005E5BB1" w:rsidRPr="0007277D" w:rsidRDefault="005E5BB1" w:rsidP="005E5BB1">
      <w:pPr>
        <w:pStyle w:val="Style0"/>
        <w:ind w:left="1440" w:hanging="1440"/>
        <w:outlineLvl w:val="0"/>
        <w:rPr>
          <w:rFonts w:ascii="Times New Roman" w:hAnsi="Times New Roman"/>
          <w:b/>
          <w:color w:val="000000"/>
        </w:rPr>
      </w:pPr>
    </w:p>
    <w:p w14:paraId="6CAA66B2" w14:textId="5DCE7B84" w:rsidR="005E5BB1" w:rsidRPr="00A829F8" w:rsidRDefault="00A611E8" w:rsidP="00A829F8">
      <w:pPr>
        <w:pStyle w:val="Style0"/>
        <w:numPr>
          <w:ilvl w:val="0"/>
          <w:numId w:val="18"/>
        </w:numPr>
        <w:adjustRightInd/>
        <w:ind w:left="2160" w:hanging="2160"/>
        <w:rPr>
          <w:rFonts w:ascii="Times New Roman" w:hAnsi="Times New Roman"/>
        </w:rPr>
      </w:pPr>
      <w:r>
        <w:rPr>
          <w:rFonts w:ascii="Times New Roman" w:hAnsi="Times New Roman"/>
        </w:rPr>
        <w:t xml:space="preserve">Provide a spreadsheet showing each monitored MISO related charge and credit, historically by month, </w:t>
      </w:r>
      <w:r w:rsidRPr="00C91B75">
        <w:rPr>
          <w:rFonts w:ascii="Times New Roman" w:hAnsi="Times New Roman"/>
        </w:rPr>
        <w:t xml:space="preserve">used to develop the </w:t>
      </w:r>
      <w:r w:rsidR="00B570C1">
        <w:rPr>
          <w:rFonts w:ascii="Times New Roman" w:hAnsi="Times New Roman"/>
        </w:rPr>
        <w:t>fuel plan year</w:t>
      </w:r>
      <w:r w:rsidR="00E149A2" w:rsidRPr="00C91B75">
        <w:rPr>
          <w:rFonts w:ascii="Times New Roman" w:hAnsi="Times New Roman"/>
        </w:rPr>
        <w:t xml:space="preserve"> forecast</w:t>
      </w:r>
      <w:r w:rsidRPr="00C91B75">
        <w:rPr>
          <w:rFonts w:ascii="Times New Roman" w:hAnsi="Times New Roman"/>
        </w:rPr>
        <w:t>.</w:t>
      </w:r>
    </w:p>
    <w:p w14:paraId="7DA0ED23" w14:textId="77777777" w:rsidR="00A829F8" w:rsidRDefault="00A829F8" w:rsidP="00A829F8">
      <w:pPr>
        <w:pStyle w:val="Style0"/>
        <w:adjustRightInd/>
        <w:ind w:left="2160"/>
        <w:outlineLvl w:val="0"/>
        <w:rPr>
          <w:rFonts w:ascii="Times New Roman" w:hAnsi="Times New Roman"/>
        </w:rPr>
      </w:pPr>
    </w:p>
    <w:p w14:paraId="161A38A4" w14:textId="34CC2F12" w:rsidR="005E5BB1" w:rsidRPr="00A829F8" w:rsidRDefault="00A611E8" w:rsidP="00A829F8">
      <w:pPr>
        <w:pStyle w:val="Style0"/>
        <w:numPr>
          <w:ilvl w:val="0"/>
          <w:numId w:val="18"/>
        </w:numPr>
        <w:adjustRightInd/>
        <w:ind w:left="2160" w:hanging="2160"/>
        <w:outlineLvl w:val="0"/>
        <w:rPr>
          <w:rFonts w:ascii="Times New Roman" w:hAnsi="Times New Roman"/>
        </w:rPr>
      </w:pPr>
      <w:r w:rsidRPr="00A829F8">
        <w:rPr>
          <w:rFonts w:ascii="Times New Roman" w:hAnsi="Times New Roman"/>
        </w:rPr>
        <w:t xml:space="preserve">Provide a spreadsheet showing each monitored PJM related charge and credit, historically by month, used to develop the </w:t>
      </w:r>
      <w:r w:rsidR="00B570C1">
        <w:rPr>
          <w:rFonts w:ascii="Times New Roman" w:hAnsi="Times New Roman"/>
        </w:rPr>
        <w:t>fuel plan year</w:t>
      </w:r>
      <w:r w:rsidRPr="00A829F8">
        <w:rPr>
          <w:rFonts w:ascii="Times New Roman" w:hAnsi="Times New Roman"/>
        </w:rPr>
        <w:t xml:space="preserve"> forecast.</w:t>
      </w:r>
    </w:p>
    <w:p w14:paraId="4B8A6AE0" w14:textId="77777777" w:rsidR="00A829F8" w:rsidRDefault="00A829F8" w:rsidP="00A829F8">
      <w:pPr>
        <w:pStyle w:val="Style0"/>
        <w:ind w:left="2160"/>
        <w:outlineLvl w:val="0"/>
        <w:rPr>
          <w:rFonts w:ascii="Times New Roman" w:hAnsi="Times New Roman"/>
        </w:rPr>
      </w:pPr>
    </w:p>
    <w:p w14:paraId="6E499253" w14:textId="393F46C3" w:rsidR="005E5BB1" w:rsidRPr="00A829F8" w:rsidRDefault="008F12BE" w:rsidP="00A829F8">
      <w:pPr>
        <w:pStyle w:val="Style0"/>
        <w:numPr>
          <w:ilvl w:val="0"/>
          <w:numId w:val="17"/>
        </w:numPr>
        <w:ind w:left="2160" w:hanging="2160"/>
        <w:outlineLvl w:val="0"/>
        <w:rPr>
          <w:rFonts w:ascii="Times New Roman" w:hAnsi="Times New Roman"/>
        </w:rPr>
      </w:pPr>
      <w:r w:rsidRPr="0007277D">
        <w:rPr>
          <w:rFonts w:ascii="Times New Roman" w:hAnsi="Times New Roman"/>
        </w:rPr>
        <w:t>Provide a</w:t>
      </w:r>
      <w:r w:rsidR="00472230" w:rsidRPr="0007277D">
        <w:rPr>
          <w:rFonts w:ascii="Times New Roman" w:hAnsi="Times New Roman"/>
        </w:rPr>
        <w:t xml:space="preserve"> </w:t>
      </w:r>
      <w:r w:rsidRPr="0007277D">
        <w:rPr>
          <w:rFonts w:ascii="Times New Roman" w:hAnsi="Times New Roman"/>
        </w:rPr>
        <w:t xml:space="preserve">spreadsheet showing </w:t>
      </w:r>
      <w:r w:rsidR="000B4169" w:rsidRPr="0007277D">
        <w:rPr>
          <w:rFonts w:ascii="Times New Roman" w:hAnsi="Times New Roman"/>
        </w:rPr>
        <w:t xml:space="preserve">each </w:t>
      </w:r>
      <w:r w:rsidR="00EC0C4D" w:rsidRPr="0007277D">
        <w:rPr>
          <w:rFonts w:ascii="Times New Roman" w:hAnsi="Times New Roman"/>
        </w:rPr>
        <w:t xml:space="preserve">monitored </w:t>
      </w:r>
      <w:r w:rsidRPr="0007277D">
        <w:rPr>
          <w:rFonts w:ascii="Times New Roman" w:hAnsi="Times New Roman"/>
        </w:rPr>
        <w:t>MISO</w:t>
      </w:r>
      <w:r w:rsidR="004E1E2D" w:rsidRPr="0007277D">
        <w:rPr>
          <w:rFonts w:ascii="Times New Roman" w:hAnsi="Times New Roman"/>
        </w:rPr>
        <w:t xml:space="preserve"> or PJM</w:t>
      </w:r>
      <w:r w:rsidRPr="0007277D">
        <w:rPr>
          <w:rFonts w:ascii="Times New Roman" w:hAnsi="Times New Roman"/>
        </w:rPr>
        <w:t xml:space="preserve"> related charge and credit that </w:t>
      </w:r>
      <w:r w:rsidR="00472230" w:rsidRPr="0007277D">
        <w:rPr>
          <w:rFonts w:ascii="Times New Roman" w:hAnsi="Times New Roman"/>
        </w:rPr>
        <w:t xml:space="preserve">was </w:t>
      </w:r>
      <w:r w:rsidRPr="0007277D">
        <w:rPr>
          <w:rFonts w:ascii="Times New Roman" w:hAnsi="Times New Roman"/>
        </w:rPr>
        <w:t xml:space="preserve">forecasted outside of the production fuel cost </w:t>
      </w:r>
      <w:r w:rsidRPr="0007277D">
        <w:rPr>
          <w:rFonts w:ascii="Times New Roman" w:hAnsi="Times New Roman"/>
        </w:rPr>
        <w:lastRenderedPageBreak/>
        <w:t>model, by month, for the test year.  Provide the assumptions and supporting calculations for each forecasted charge or credit.</w:t>
      </w:r>
    </w:p>
    <w:p w14:paraId="5995B0C9" w14:textId="77777777" w:rsidR="00A829F8" w:rsidRDefault="00A829F8" w:rsidP="00A829F8">
      <w:pPr>
        <w:pStyle w:val="Style0"/>
        <w:ind w:left="2160"/>
        <w:outlineLvl w:val="0"/>
        <w:rPr>
          <w:rFonts w:ascii="Times New Roman" w:hAnsi="Times New Roman"/>
        </w:rPr>
      </w:pPr>
    </w:p>
    <w:p w14:paraId="7258ADB3" w14:textId="3D329BF4" w:rsidR="005E5BB1" w:rsidRPr="00A829F8" w:rsidRDefault="008F12BE" w:rsidP="00A829F8">
      <w:pPr>
        <w:pStyle w:val="Style0"/>
        <w:numPr>
          <w:ilvl w:val="0"/>
          <w:numId w:val="17"/>
        </w:numPr>
        <w:ind w:left="2160" w:hanging="2160"/>
        <w:outlineLvl w:val="0"/>
        <w:rPr>
          <w:rFonts w:ascii="Times New Roman" w:hAnsi="Times New Roman"/>
        </w:rPr>
      </w:pPr>
      <w:r w:rsidRPr="0007277D">
        <w:rPr>
          <w:rFonts w:ascii="Times New Roman" w:hAnsi="Times New Roman"/>
        </w:rPr>
        <w:t>Provide a</w:t>
      </w:r>
      <w:r w:rsidR="00472230" w:rsidRPr="0007277D">
        <w:rPr>
          <w:rFonts w:ascii="Times New Roman" w:hAnsi="Times New Roman"/>
        </w:rPr>
        <w:t xml:space="preserve"> </w:t>
      </w:r>
      <w:r w:rsidR="004E1E2D" w:rsidRPr="0007277D">
        <w:rPr>
          <w:rFonts w:ascii="Times New Roman" w:hAnsi="Times New Roman"/>
        </w:rPr>
        <w:t>list of</w:t>
      </w:r>
      <w:r w:rsidRPr="0007277D">
        <w:rPr>
          <w:rFonts w:ascii="Times New Roman" w:hAnsi="Times New Roman"/>
        </w:rPr>
        <w:t xml:space="preserve"> </w:t>
      </w:r>
      <w:r w:rsidR="000B4169" w:rsidRPr="0007277D">
        <w:rPr>
          <w:rFonts w:ascii="Times New Roman" w:hAnsi="Times New Roman"/>
        </w:rPr>
        <w:t xml:space="preserve">each </w:t>
      </w:r>
      <w:r w:rsidRPr="0007277D">
        <w:rPr>
          <w:rFonts w:ascii="Times New Roman" w:hAnsi="Times New Roman"/>
        </w:rPr>
        <w:t xml:space="preserve">MISO </w:t>
      </w:r>
      <w:r w:rsidR="004E1E2D" w:rsidRPr="0007277D">
        <w:rPr>
          <w:rFonts w:ascii="Times New Roman" w:hAnsi="Times New Roman"/>
        </w:rPr>
        <w:t xml:space="preserve">or PJM </w:t>
      </w:r>
      <w:r w:rsidRPr="0007277D">
        <w:rPr>
          <w:rFonts w:ascii="Times New Roman" w:hAnsi="Times New Roman"/>
        </w:rPr>
        <w:t xml:space="preserve">related charge and credit that </w:t>
      </w:r>
      <w:r w:rsidR="00472230" w:rsidRPr="0007277D">
        <w:rPr>
          <w:rFonts w:ascii="Times New Roman" w:hAnsi="Times New Roman"/>
        </w:rPr>
        <w:t xml:space="preserve">was </w:t>
      </w:r>
      <w:r w:rsidRPr="0007277D">
        <w:rPr>
          <w:rFonts w:ascii="Times New Roman" w:hAnsi="Times New Roman"/>
        </w:rPr>
        <w:t xml:space="preserve">forecasted </w:t>
      </w:r>
      <w:r w:rsidR="00472230" w:rsidRPr="0007277D">
        <w:rPr>
          <w:rFonts w:ascii="Times New Roman" w:hAnsi="Times New Roman"/>
        </w:rPr>
        <w:t xml:space="preserve">using </w:t>
      </w:r>
      <w:r w:rsidRPr="0007277D">
        <w:rPr>
          <w:rFonts w:ascii="Times New Roman" w:hAnsi="Times New Roman"/>
        </w:rPr>
        <w:t>the production fuel cost model</w:t>
      </w:r>
      <w:r w:rsidR="004E1E2D" w:rsidRPr="0007277D">
        <w:rPr>
          <w:rFonts w:ascii="Times New Roman" w:hAnsi="Times New Roman"/>
        </w:rPr>
        <w:t xml:space="preserve"> </w:t>
      </w:r>
      <w:r w:rsidRPr="0007277D">
        <w:rPr>
          <w:rFonts w:ascii="Times New Roman" w:hAnsi="Times New Roman"/>
        </w:rPr>
        <w:t>for the test year.</w:t>
      </w:r>
    </w:p>
    <w:p w14:paraId="78AAE1EC" w14:textId="77777777" w:rsidR="00A829F8" w:rsidRDefault="00A829F8" w:rsidP="00A829F8">
      <w:pPr>
        <w:ind w:left="2160"/>
        <w:outlineLvl w:val="0"/>
      </w:pPr>
    </w:p>
    <w:p w14:paraId="34E49D6C" w14:textId="62BC9B9E" w:rsidR="005E5BB1" w:rsidRDefault="007E1328" w:rsidP="00A829F8">
      <w:pPr>
        <w:numPr>
          <w:ilvl w:val="0"/>
          <w:numId w:val="17"/>
        </w:numPr>
        <w:ind w:left="2160" w:hanging="2160"/>
        <w:outlineLvl w:val="0"/>
      </w:pPr>
      <w:r w:rsidRPr="0007277D">
        <w:t xml:space="preserve">Provide </w:t>
      </w:r>
      <w:r w:rsidR="00706040" w:rsidRPr="0007277D">
        <w:t xml:space="preserve">any forecasted limitations on any generating unit as it is utilized to </w:t>
      </w:r>
      <w:r w:rsidRPr="0007277D">
        <w:t xml:space="preserve">meet </w:t>
      </w:r>
      <w:r w:rsidR="00515393" w:rsidRPr="0007277D">
        <w:t>MISO and PJM a</w:t>
      </w:r>
      <w:r w:rsidR="000B4169" w:rsidRPr="0007277D">
        <w:t xml:space="preserve">ncillary </w:t>
      </w:r>
      <w:r w:rsidR="00515393" w:rsidRPr="0007277D">
        <w:t>s</w:t>
      </w:r>
      <w:r w:rsidR="000B4169" w:rsidRPr="0007277D">
        <w:t xml:space="preserve">ervices </w:t>
      </w:r>
      <w:r w:rsidR="00515393" w:rsidRPr="0007277D">
        <w:t>m</w:t>
      </w:r>
      <w:r w:rsidR="000B4169" w:rsidRPr="0007277D">
        <w:t xml:space="preserve">arket </w:t>
      </w:r>
      <w:r w:rsidRPr="0007277D">
        <w:t xml:space="preserve">for </w:t>
      </w:r>
      <w:r w:rsidR="00C371A5" w:rsidRPr="0007277D">
        <w:t xml:space="preserve">the test year </w:t>
      </w:r>
      <w:r w:rsidRPr="0007277D">
        <w:t>and any supporting documentation and calculations.</w:t>
      </w:r>
    </w:p>
    <w:p w14:paraId="2367C2EE" w14:textId="77777777" w:rsidR="00A829F8" w:rsidRDefault="00A829F8" w:rsidP="00A829F8">
      <w:pPr>
        <w:ind w:left="2160"/>
        <w:outlineLvl w:val="0"/>
      </w:pPr>
    </w:p>
    <w:p w14:paraId="34C4E6CF" w14:textId="4E57F27B" w:rsidR="005E5BB1" w:rsidRDefault="000B34E2" w:rsidP="00A829F8">
      <w:pPr>
        <w:numPr>
          <w:ilvl w:val="0"/>
          <w:numId w:val="17"/>
        </w:numPr>
        <w:ind w:left="2160" w:hanging="2160"/>
        <w:outlineLvl w:val="0"/>
      </w:pPr>
      <w:r>
        <w:t>Discontinued.</w:t>
      </w:r>
    </w:p>
    <w:p w14:paraId="4A2A85B2" w14:textId="77777777" w:rsidR="00A829F8" w:rsidRDefault="00A829F8" w:rsidP="00A829F8">
      <w:pPr>
        <w:ind w:left="2160"/>
        <w:outlineLvl w:val="0"/>
      </w:pPr>
    </w:p>
    <w:p w14:paraId="415A2338" w14:textId="303DB3E1" w:rsidR="005D6E6E" w:rsidRDefault="001C7719" w:rsidP="00771B66">
      <w:pPr>
        <w:numPr>
          <w:ilvl w:val="0"/>
          <w:numId w:val="17"/>
        </w:numPr>
        <w:ind w:left="2160" w:hanging="2160"/>
        <w:outlineLvl w:val="0"/>
      </w:pPr>
      <w:r>
        <w:t xml:space="preserve">Provide an update on MISO issues that have progressed or new issues which have arisen since the last audit.  Identify any new transmission charge or credit types and any transmission charge or credit types to be eliminated before the </w:t>
      </w:r>
      <w:r w:rsidR="003E4DA9">
        <w:t>end of the test year.</w:t>
      </w:r>
    </w:p>
    <w:p w14:paraId="64454161" w14:textId="77777777" w:rsidR="005E5BB1" w:rsidRPr="0007277D" w:rsidRDefault="005E5BB1" w:rsidP="005E5BB1">
      <w:pPr>
        <w:outlineLvl w:val="0"/>
      </w:pPr>
    </w:p>
    <w:p w14:paraId="31C67604" w14:textId="3D4DAC65" w:rsidR="00B3489D" w:rsidRDefault="00B3489D" w:rsidP="005D6E6E">
      <w:pPr>
        <w:ind w:left="1440" w:hanging="1440"/>
        <w:outlineLvl w:val="0"/>
        <w:rPr>
          <w:b/>
          <w:color w:val="000000"/>
        </w:rPr>
      </w:pPr>
      <w:r w:rsidRPr="0007277D">
        <w:rPr>
          <w:b/>
          <w:color w:val="000000"/>
        </w:rPr>
        <w:t>Risk Management</w:t>
      </w:r>
    </w:p>
    <w:p w14:paraId="67DB7B00" w14:textId="77777777" w:rsidR="005D6E6E" w:rsidRPr="0007277D" w:rsidRDefault="005D6E6E" w:rsidP="005D6E6E">
      <w:pPr>
        <w:ind w:left="1440" w:hanging="1440"/>
        <w:outlineLvl w:val="0"/>
      </w:pPr>
    </w:p>
    <w:p w14:paraId="715363A5" w14:textId="5DE0A890" w:rsidR="005E5BB1" w:rsidRDefault="00FC22C1" w:rsidP="00A829F8">
      <w:pPr>
        <w:numPr>
          <w:ilvl w:val="0"/>
          <w:numId w:val="16"/>
        </w:numPr>
        <w:ind w:left="2160" w:hanging="2160"/>
        <w:outlineLvl w:val="0"/>
      </w:pPr>
      <w:r w:rsidRPr="0007277D">
        <w:t xml:space="preserve">Provide an overview </w:t>
      </w:r>
      <w:r w:rsidR="00714E1C" w:rsidRPr="0007277D">
        <w:t>of the strategies and activity planned for the test year</w:t>
      </w:r>
      <w:r w:rsidR="00DD1333" w:rsidRPr="0007277D">
        <w:t xml:space="preserve"> relative to </w:t>
      </w:r>
      <w:r w:rsidR="007A7659">
        <w:t xml:space="preserve">the </w:t>
      </w:r>
      <w:r w:rsidR="003B652B">
        <w:t>applicant</w:t>
      </w:r>
      <w:r w:rsidR="00DD1333" w:rsidRPr="0007277D">
        <w:t xml:space="preserve">’s electric </w:t>
      </w:r>
      <w:r w:rsidR="00714E1C" w:rsidRPr="0007277D">
        <w:t>risk management plan</w:t>
      </w:r>
      <w:r w:rsidR="00A829F8">
        <w:t>.</w:t>
      </w:r>
    </w:p>
    <w:p w14:paraId="6CBDF1A9" w14:textId="77777777" w:rsidR="00A829F8" w:rsidRDefault="00A829F8" w:rsidP="00A829F8">
      <w:pPr>
        <w:ind w:left="2160"/>
        <w:outlineLvl w:val="0"/>
      </w:pPr>
    </w:p>
    <w:p w14:paraId="76B0E441" w14:textId="4C9F1F6D" w:rsidR="005E5BB1" w:rsidRDefault="00714E1C" w:rsidP="00A829F8">
      <w:pPr>
        <w:numPr>
          <w:ilvl w:val="0"/>
          <w:numId w:val="16"/>
        </w:numPr>
        <w:ind w:left="2160" w:hanging="2160"/>
        <w:outlineLvl w:val="0"/>
      </w:pPr>
      <w:r w:rsidRPr="0007277D">
        <w:t xml:space="preserve">Provide </w:t>
      </w:r>
      <w:r w:rsidR="00021E57" w:rsidRPr="0007277D">
        <w:t>a</w:t>
      </w:r>
      <w:r w:rsidR="00472230" w:rsidRPr="0007277D">
        <w:t xml:space="preserve"> </w:t>
      </w:r>
      <w:r w:rsidR="00021E57" w:rsidRPr="0007277D">
        <w:t xml:space="preserve">spreadsheet showing </w:t>
      </w:r>
      <w:r w:rsidR="00F66891" w:rsidRPr="0007277D">
        <w:t>each</w:t>
      </w:r>
      <w:r w:rsidR="008E27A8" w:rsidRPr="0007277D">
        <w:t xml:space="preserve"> contract used to hedge electric fuel costs for the test year, identifying the transaction date, delivery period, volume, type of hedge (physical, call</w:t>
      </w:r>
      <w:r w:rsidR="00E31D8F">
        <w:t>,</w:t>
      </w:r>
      <w:r w:rsidR="008E27A8" w:rsidRPr="0007277D">
        <w:t xml:space="preserve"> or put), strike price (physical or option), option premium, market price for delivery period at transaction date, market price at time of preparing test year forecasts</w:t>
      </w:r>
      <w:r w:rsidR="002C2AFC">
        <w:t>,</w:t>
      </w:r>
      <w:r w:rsidR="008E27A8" w:rsidRPr="0007277D">
        <w:t xml:space="preserve"> and </w:t>
      </w:r>
      <w:r w:rsidRPr="0007277D">
        <w:t>mark to market valuation</w:t>
      </w:r>
      <w:r w:rsidR="00DD1333" w:rsidRPr="0007277D">
        <w:t xml:space="preserve"> that reconciles with the amount</w:t>
      </w:r>
      <w:r w:rsidRPr="0007277D">
        <w:t xml:space="preserve">s </w:t>
      </w:r>
      <w:r w:rsidR="00DD1333" w:rsidRPr="0007277D">
        <w:t>reflected in</w:t>
      </w:r>
      <w:r w:rsidR="007A7659">
        <w:t xml:space="preserve"> the</w:t>
      </w:r>
      <w:r w:rsidR="00DD1333" w:rsidRPr="0007277D">
        <w:t xml:space="preserve"> </w:t>
      </w:r>
      <w:r w:rsidR="00EF61BB">
        <w:t>applicant</w:t>
      </w:r>
      <w:r w:rsidR="00D81342">
        <w:t xml:space="preserve">’s </w:t>
      </w:r>
      <w:r w:rsidR="00DD1333" w:rsidRPr="0007277D">
        <w:t>annual fuel cost plan</w:t>
      </w:r>
      <w:r w:rsidRPr="0007277D">
        <w:t>.</w:t>
      </w:r>
    </w:p>
    <w:p w14:paraId="2A80ACE9" w14:textId="77777777" w:rsidR="00A829F8" w:rsidRDefault="00A829F8" w:rsidP="00A829F8">
      <w:pPr>
        <w:ind w:left="2160"/>
        <w:outlineLvl w:val="0"/>
      </w:pPr>
    </w:p>
    <w:p w14:paraId="37607480" w14:textId="0565B941" w:rsidR="005E5BB1" w:rsidRDefault="00FC22C1" w:rsidP="00A829F8">
      <w:pPr>
        <w:numPr>
          <w:ilvl w:val="0"/>
          <w:numId w:val="16"/>
        </w:numPr>
        <w:ind w:left="2160" w:hanging="2160"/>
        <w:outlineLvl w:val="0"/>
      </w:pPr>
      <w:r w:rsidRPr="0007277D">
        <w:t>If there are other forecasted hedging costs reflected in</w:t>
      </w:r>
      <w:r w:rsidR="007A7659">
        <w:t xml:space="preserve"> the</w:t>
      </w:r>
      <w:r w:rsidR="00EF61BB">
        <w:t xml:space="preserve"> applicant</w:t>
      </w:r>
      <w:r w:rsidR="00D81342">
        <w:t>’s</w:t>
      </w:r>
      <w:r w:rsidR="00D81342" w:rsidRPr="0007277D">
        <w:t xml:space="preserve"> </w:t>
      </w:r>
      <w:r w:rsidRPr="0007277D">
        <w:t xml:space="preserve">annual fuel cost plan that are not included in </w:t>
      </w:r>
      <w:r w:rsidR="00D81342">
        <w:t>the</w:t>
      </w:r>
      <w:r w:rsidR="00D81342" w:rsidRPr="0007277D">
        <w:t xml:space="preserve"> </w:t>
      </w:r>
      <w:r w:rsidRPr="0007277D">
        <w:t>response to FCP</w:t>
      </w:r>
      <w:r w:rsidR="00566AA7" w:rsidRPr="0007277D">
        <w:t xml:space="preserve"> </w:t>
      </w:r>
      <w:r w:rsidRPr="0007277D">
        <w:t>(RMP</w:t>
      </w:r>
      <w:r w:rsidR="00566AA7" w:rsidRPr="0007277D">
        <w:t>-2), p</w:t>
      </w:r>
      <w:r w:rsidR="00A75572" w:rsidRPr="0007277D">
        <w:t xml:space="preserve">rovide a spreadsheet showing </w:t>
      </w:r>
      <w:r w:rsidR="00566AA7" w:rsidRPr="0007277D">
        <w:t>the details for those forecast</w:t>
      </w:r>
      <w:r w:rsidR="00291135" w:rsidRPr="0007277D">
        <w:t>ed fuel costs</w:t>
      </w:r>
      <w:r w:rsidR="00566AA7" w:rsidRPr="0007277D">
        <w:t>.</w:t>
      </w:r>
    </w:p>
    <w:p w14:paraId="11CC62C7" w14:textId="77777777" w:rsidR="00A829F8" w:rsidRDefault="00A829F8" w:rsidP="00A829F8">
      <w:pPr>
        <w:ind w:left="2160"/>
        <w:outlineLvl w:val="0"/>
      </w:pPr>
    </w:p>
    <w:p w14:paraId="703DFA74" w14:textId="2CA00429" w:rsidR="005E5BB1" w:rsidRDefault="00021E57" w:rsidP="00A829F8">
      <w:pPr>
        <w:numPr>
          <w:ilvl w:val="0"/>
          <w:numId w:val="16"/>
        </w:numPr>
        <w:ind w:left="2160" w:hanging="2160"/>
        <w:outlineLvl w:val="0"/>
      </w:pPr>
      <w:r w:rsidRPr="0007277D">
        <w:t>Provide a</w:t>
      </w:r>
      <w:r w:rsidR="00472230" w:rsidRPr="0007277D">
        <w:t xml:space="preserve"> </w:t>
      </w:r>
      <w:r w:rsidRPr="0007277D">
        <w:t>spreadsheet d</w:t>
      </w:r>
      <w:r w:rsidR="002A188C" w:rsidRPr="0007277D">
        <w:t>emonstrat</w:t>
      </w:r>
      <w:r w:rsidRPr="0007277D">
        <w:t xml:space="preserve">ing </w:t>
      </w:r>
      <w:r w:rsidR="002A188C" w:rsidRPr="0007277D">
        <w:t xml:space="preserve">that </w:t>
      </w:r>
      <w:r w:rsidRPr="0007277D">
        <w:t>t</w:t>
      </w:r>
      <w:r w:rsidR="00364A1B" w:rsidRPr="0007277D">
        <w:t xml:space="preserve">he </w:t>
      </w:r>
      <w:r w:rsidR="00566AA7" w:rsidRPr="0007277D">
        <w:t xml:space="preserve">forecasted </w:t>
      </w:r>
      <w:r w:rsidR="00364A1B" w:rsidRPr="0007277D">
        <w:t>hedg</w:t>
      </w:r>
      <w:r w:rsidR="00566AA7" w:rsidRPr="0007277D">
        <w:t xml:space="preserve">ing activity (i.e. monthly and annual hedged volumes) reflected in </w:t>
      </w:r>
      <w:r w:rsidR="007A7659">
        <w:t xml:space="preserve">the </w:t>
      </w:r>
      <w:r w:rsidR="00EF61BB">
        <w:t>applicant</w:t>
      </w:r>
      <w:r w:rsidR="00D81342">
        <w:t>’s</w:t>
      </w:r>
      <w:r w:rsidR="00D81342" w:rsidRPr="0007277D">
        <w:t xml:space="preserve"> </w:t>
      </w:r>
      <w:r w:rsidR="00566AA7" w:rsidRPr="0007277D">
        <w:t>responses to FCP (RMP-2)</w:t>
      </w:r>
      <w:r w:rsidR="00364A1B" w:rsidRPr="0007277D">
        <w:t xml:space="preserve"> and</w:t>
      </w:r>
      <w:r w:rsidR="00566AA7" w:rsidRPr="0007277D">
        <w:t xml:space="preserve"> (RMP-3) meet volume limitations contained in </w:t>
      </w:r>
      <w:r w:rsidR="007A7659">
        <w:t xml:space="preserve">the </w:t>
      </w:r>
      <w:r w:rsidR="00EF61BB">
        <w:t>applicant</w:t>
      </w:r>
      <w:r w:rsidR="002A188C" w:rsidRPr="0007277D">
        <w:t>’s electric risk management plan</w:t>
      </w:r>
      <w:r w:rsidR="00364A1B" w:rsidRPr="0007277D">
        <w:t>.</w:t>
      </w:r>
    </w:p>
    <w:p w14:paraId="6A7A319F" w14:textId="77777777" w:rsidR="00A829F8" w:rsidRDefault="00A829F8" w:rsidP="00A829F8">
      <w:pPr>
        <w:ind w:left="2160"/>
        <w:outlineLvl w:val="0"/>
      </w:pPr>
    </w:p>
    <w:p w14:paraId="0A2DE30B" w14:textId="1EFE36A5" w:rsidR="00BA3C89" w:rsidRDefault="00833D80" w:rsidP="00A829F8">
      <w:pPr>
        <w:numPr>
          <w:ilvl w:val="0"/>
          <w:numId w:val="16"/>
        </w:numPr>
        <w:ind w:left="2160" w:hanging="2160"/>
        <w:outlineLvl w:val="0"/>
      </w:pPr>
      <w:r w:rsidRPr="00BA4E96">
        <w:t xml:space="preserve">Provide a </w:t>
      </w:r>
      <w:r w:rsidR="009B6E9B" w:rsidRPr="00BA4E96">
        <w:t xml:space="preserve">forecast of </w:t>
      </w:r>
      <w:r w:rsidR="00571E31">
        <w:t xml:space="preserve">commissions and premiums </w:t>
      </w:r>
      <w:r w:rsidR="009B6E9B" w:rsidRPr="00BA4E96">
        <w:t>that are expected to be incurred under</w:t>
      </w:r>
      <w:r w:rsidR="00EF61BB">
        <w:t xml:space="preserve"> </w:t>
      </w:r>
      <w:r w:rsidR="007A7659">
        <w:t xml:space="preserve">the </w:t>
      </w:r>
      <w:r w:rsidR="00EF61BB">
        <w:t>applicant</w:t>
      </w:r>
      <w:r w:rsidR="00D81342">
        <w:t>’s</w:t>
      </w:r>
      <w:r w:rsidR="00D81342" w:rsidRPr="00BA4E96">
        <w:t xml:space="preserve"> </w:t>
      </w:r>
      <w:r w:rsidR="009B6E9B" w:rsidRPr="00BA4E96">
        <w:t xml:space="preserve">electric risk management plan during </w:t>
      </w:r>
      <w:r w:rsidR="004E1563">
        <w:t>the fuel cost plan year</w:t>
      </w:r>
      <w:r w:rsidR="009B6E9B" w:rsidRPr="00BA4E96">
        <w:t>.  In addition</w:t>
      </w:r>
      <w:r w:rsidR="004E1563">
        <w:t>,</w:t>
      </w:r>
      <w:r w:rsidR="009B6E9B" w:rsidRPr="00BA4E96">
        <w:t xml:space="preserve"> provide a </w:t>
      </w:r>
      <w:r w:rsidRPr="00BA4E96">
        <w:t>spreadsheet</w:t>
      </w:r>
      <w:r w:rsidR="009B6E9B" w:rsidRPr="00BA4E96">
        <w:t xml:space="preserve"> showing historical </w:t>
      </w:r>
      <w:r w:rsidR="00571E31">
        <w:t xml:space="preserve">commissions and premiums </w:t>
      </w:r>
      <w:r w:rsidR="009B6E9B" w:rsidRPr="00BA4E96">
        <w:t xml:space="preserve">for </w:t>
      </w:r>
      <w:r w:rsidR="004E1563">
        <w:t xml:space="preserve">the </w:t>
      </w:r>
      <w:r w:rsidR="002C2AFC">
        <w:t xml:space="preserve">most recent </w:t>
      </w:r>
      <w:r w:rsidR="004E1563">
        <w:t>three years</w:t>
      </w:r>
      <w:r w:rsidR="009B6E9B" w:rsidRPr="00BA4E96">
        <w:t>.</w:t>
      </w:r>
    </w:p>
    <w:p w14:paraId="092BFB25" w14:textId="77777777" w:rsidR="00EF7FA3" w:rsidRDefault="00EF7FA3" w:rsidP="00EF7FA3">
      <w:pPr>
        <w:outlineLvl w:val="0"/>
      </w:pPr>
    </w:p>
    <w:p w14:paraId="6DDBEC46" w14:textId="77777777" w:rsidR="00EF7FA3" w:rsidRDefault="00EF7FA3" w:rsidP="00EF7FA3">
      <w:pPr>
        <w:ind w:left="1440" w:hanging="1440"/>
        <w:outlineLvl w:val="0"/>
        <w:rPr>
          <w:b/>
          <w:color w:val="000000"/>
        </w:rPr>
      </w:pPr>
    </w:p>
    <w:p w14:paraId="1AAFF329" w14:textId="2FCC2CAE" w:rsidR="00EF7FA3" w:rsidRDefault="00EF7FA3" w:rsidP="00EF7FA3">
      <w:pPr>
        <w:outlineLvl w:val="0"/>
        <w:rPr>
          <w:b/>
          <w:color w:val="000000"/>
        </w:rPr>
      </w:pPr>
      <w:r>
        <w:rPr>
          <w:b/>
          <w:color w:val="000000"/>
        </w:rPr>
        <w:lastRenderedPageBreak/>
        <w:t>Utility-Specific Initial Data Requests</w:t>
      </w:r>
    </w:p>
    <w:p w14:paraId="62655C0D" w14:textId="77777777" w:rsidR="00E25C91" w:rsidRDefault="00E25C91" w:rsidP="00EF7FA3">
      <w:pPr>
        <w:outlineLvl w:val="0"/>
        <w:rPr>
          <w:b/>
          <w:color w:val="000000"/>
        </w:rPr>
      </w:pPr>
    </w:p>
    <w:p w14:paraId="5D48B29A" w14:textId="3B4DCCC6" w:rsidR="00E25C91" w:rsidRPr="00602977" w:rsidRDefault="00E25C91" w:rsidP="00EF7FA3">
      <w:pPr>
        <w:outlineLvl w:val="0"/>
        <w:rPr>
          <w:b/>
          <w:color w:val="000000"/>
          <w:u w:val="single"/>
        </w:rPr>
      </w:pPr>
      <w:r w:rsidRPr="00602977">
        <w:rPr>
          <w:b/>
          <w:color w:val="000000"/>
          <w:u w:val="single"/>
        </w:rPr>
        <w:t>MGE Only</w:t>
      </w:r>
    </w:p>
    <w:p w14:paraId="06209BE7" w14:textId="77777777" w:rsidR="00E25C91" w:rsidRDefault="00E25C91" w:rsidP="00EF7FA3">
      <w:pPr>
        <w:outlineLvl w:val="0"/>
        <w:rPr>
          <w:b/>
          <w:color w:val="000000"/>
        </w:rPr>
      </w:pPr>
    </w:p>
    <w:p w14:paraId="7972BCD2" w14:textId="77777777" w:rsidR="00E25C91" w:rsidRDefault="00E25C91" w:rsidP="00E25C91">
      <w:pPr>
        <w:pStyle w:val="NoSpacing"/>
        <w:numPr>
          <w:ilvl w:val="0"/>
          <w:numId w:val="20"/>
        </w:numPr>
        <w:ind w:left="2880" w:hanging="2880"/>
        <w:rPr>
          <w:rFonts w:ascii="Times New Roman" w:hAnsi="Times New Roman"/>
          <w:b/>
          <w:bCs/>
          <w:sz w:val="24"/>
          <w:szCs w:val="24"/>
        </w:rPr>
      </w:pPr>
      <w:r>
        <w:rPr>
          <w:rFonts w:ascii="Times New Roman" w:hAnsi="Times New Roman"/>
          <w:sz w:val="24"/>
          <w:szCs w:val="24"/>
        </w:rPr>
        <w:t>Provide supporting documentation and calculations for the unit train lease and maintenance expenses for Columbia 1 and 2 and for Elm Road 1 and 2 for the Fuel Plan Year.</w:t>
      </w:r>
    </w:p>
    <w:p w14:paraId="41C2C671" w14:textId="77777777" w:rsidR="00E25C91" w:rsidRDefault="00E25C91" w:rsidP="00E25C91">
      <w:pPr>
        <w:pStyle w:val="NoSpacing"/>
        <w:ind w:left="2880"/>
        <w:rPr>
          <w:rFonts w:ascii="Times New Roman" w:hAnsi="Times New Roman"/>
          <w:b/>
          <w:bCs/>
          <w:sz w:val="24"/>
          <w:szCs w:val="24"/>
        </w:rPr>
      </w:pPr>
    </w:p>
    <w:p w14:paraId="6843A428" w14:textId="77777777" w:rsidR="00E25C91" w:rsidRDefault="00E25C91" w:rsidP="00E25C91">
      <w:pPr>
        <w:pStyle w:val="NoSpacing"/>
        <w:numPr>
          <w:ilvl w:val="0"/>
          <w:numId w:val="20"/>
        </w:numPr>
        <w:ind w:left="2880" w:hanging="2880"/>
        <w:rPr>
          <w:rFonts w:ascii="Times New Roman" w:hAnsi="Times New Roman"/>
          <w:b/>
          <w:bCs/>
          <w:sz w:val="24"/>
          <w:szCs w:val="24"/>
        </w:rPr>
      </w:pPr>
      <w:r>
        <w:rPr>
          <w:rFonts w:ascii="Times New Roman" w:hAnsi="Times New Roman"/>
          <w:sz w:val="24"/>
          <w:szCs w:val="24"/>
        </w:rPr>
        <w:t>Provide supporting calculations and documentation for the refined coal revenues for Elm Road 1 and 2 for the Fuel Plan Year.</w:t>
      </w:r>
    </w:p>
    <w:p w14:paraId="05FD7AD6" w14:textId="77777777" w:rsidR="00E25C91" w:rsidRDefault="00E25C91" w:rsidP="00E25C91">
      <w:pPr>
        <w:pStyle w:val="ListParagraph"/>
        <w:spacing w:after="0" w:line="240" w:lineRule="auto"/>
        <w:rPr>
          <w:rFonts w:ascii="Times New Roman" w:hAnsi="Times New Roman"/>
          <w:b/>
          <w:bCs/>
          <w:sz w:val="24"/>
          <w:szCs w:val="24"/>
        </w:rPr>
      </w:pPr>
    </w:p>
    <w:p w14:paraId="685E1139" w14:textId="77777777" w:rsidR="00E25C91" w:rsidRPr="00316B25" w:rsidRDefault="00E25C91" w:rsidP="00E25C91">
      <w:pPr>
        <w:pStyle w:val="NoSpacing"/>
        <w:numPr>
          <w:ilvl w:val="0"/>
          <w:numId w:val="20"/>
        </w:numPr>
        <w:ind w:left="2880" w:hanging="2880"/>
        <w:rPr>
          <w:rFonts w:ascii="Times New Roman" w:hAnsi="Times New Roman"/>
          <w:b/>
          <w:bCs/>
          <w:sz w:val="24"/>
          <w:szCs w:val="24"/>
        </w:rPr>
      </w:pPr>
      <w:r>
        <w:rPr>
          <w:rFonts w:ascii="Times New Roman" w:hAnsi="Times New Roman"/>
          <w:sz w:val="24"/>
          <w:szCs w:val="24"/>
        </w:rPr>
        <w:t>Given that LMPs are used for market sales and market purchased power, explain how the applicant’s filing collects marginal congestion charges and marginal loss charges one time and only one time in the Fuel Plan Year.</w:t>
      </w:r>
    </w:p>
    <w:p w14:paraId="7BC79B5C" w14:textId="77777777" w:rsidR="00E25C91" w:rsidRDefault="00E25C91" w:rsidP="00E25C91">
      <w:pPr>
        <w:pStyle w:val="ListParagraph"/>
        <w:spacing w:after="0" w:line="240" w:lineRule="auto"/>
        <w:rPr>
          <w:rFonts w:ascii="Times New Roman" w:hAnsi="Times New Roman"/>
          <w:b/>
          <w:bCs/>
          <w:sz w:val="24"/>
          <w:szCs w:val="24"/>
        </w:rPr>
      </w:pPr>
    </w:p>
    <w:p w14:paraId="33A00897" w14:textId="77777777" w:rsidR="00E25C91" w:rsidRPr="00316B25" w:rsidRDefault="00E25C91" w:rsidP="00E25C91">
      <w:pPr>
        <w:pStyle w:val="NoSpacing"/>
        <w:numPr>
          <w:ilvl w:val="0"/>
          <w:numId w:val="20"/>
        </w:numPr>
        <w:ind w:left="2880" w:hanging="2880"/>
        <w:rPr>
          <w:rFonts w:ascii="Times New Roman" w:hAnsi="Times New Roman"/>
          <w:b/>
          <w:bCs/>
          <w:sz w:val="24"/>
          <w:szCs w:val="24"/>
        </w:rPr>
      </w:pPr>
      <w:r>
        <w:rPr>
          <w:rFonts w:ascii="Times New Roman" w:hAnsi="Times New Roman"/>
          <w:sz w:val="24"/>
          <w:szCs w:val="24"/>
        </w:rPr>
        <w:t>Provide supporting calculations and documentation for the West Campus Cogeneration Facility fuel costs for the Fuel Plan Year.</w:t>
      </w:r>
    </w:p>
    <w:p w14:paraId="1D765F8D" w14:textId="77777777" w:rsidR="00E25C91" w:rsidRDefault="00E25C91" w:rsidP="00E25C91">
      <w:pPr>
        <w:pStyle w:val="ListParagraph"/>
        <w:spacing w:after="0" w:line="240" w:lineRule="auto"/>
        <w:rPr>
          <w:rFonts w:ascii="Times New Roman" w:hAnsi="Times New Roman"/>
          <w:b/>
          <w:bCs/>
          <w:sz w:val="24"/>
          <w:szCs w:val="24"/>
        </w:rPr>
      </w:pPr>
    </w:p>
    <w:p w14:paraId="613C5DC4" w14:textId="77777777" w:rsidR="00E25C91" w:rsidRPr="00316B25" w:rsidRDefault="00E25C91" w:rsidP="00E25C91">
      <w:pPr>
        <w:pStyle w:val="NoSpacing"/>
        <w:numPr>
          <w:ilvl w:val="0"/>
          <w:numId w:val="20"/>
        </w:numPr>
        <w:ind w:left="2880" w:hanging="2880"/>
        <w:rPr>
          <w:rFonts w:ascii="Times New Roman" w:hAnsi="Times New Roman"/>
          <w:b/>
          <w:bCs/>
          <w:sz w:val="24"/>
          <w:szCs w:val="24"/>
        </w:rPr>
      </w:pPr>
      <w:r>
        <w:rPr>
          <w:rFonts w:ascii="Times New Roman" w:hAnsi="Times New Roman"/>
          <w:sz w:val="24"/>
          <w:szCs w:val="24"/>
        </w:rPr>
        <w:t>Discontinued.</w:t>
      </w:r>
    </w:p>
    <w:p w14:paraId="63E61539" w14:textId="77777777" w:rsidR="00E25C91" w:rsidRDefault="00E25C91" w:rsidP="00E25C91">
      <w:pPr>
        <w:pStyle w:val="ListParagraph"/>
        <w:spacing w:after="0" w:line="240" w:lineRule="auto"/>
        <w:rPr>
          <w:rFonts w:ascii="Times New Roman" w:hAnsi="Times New Roman"/>
          <w:b/>
          <w:bCs/>
          <w:sz w:val="24"/>
          <w:szCs w:val="24"/>
        </w:rPr>
      </w:pPr>
    </w:p>
    <w:p w14:paraId="0CC91090" w14:textId="77777777" w:rsidR="00E25C91" w:rsidRPr="00316B25" w:rsidRDefault="00E25C91" w:rsidP="00E25C91">
      <w:pPr>
        <w:pStyle w:val="NoSpacing"/>
        <w:numPr>
          <w:ilvl w:val="0"/>
          <w:numId w:val="20"/>
        </w:numPr>
        <w:ind w:left="2880" w:hanging="2880"/>
        <w:rPr>
          <w:rFonts w:ascii="Times New Roman" w:hAnsi="Times New Roman"/>
          <w:b/>
          <w:bCs/>
          <w:sz w:val="24"/>
          <w:szCs w:val="24"/>
        </w:rPr>
      </w:pPr>
      <w:r>
        <w:rPr>
          <w:rFonts w:ascii="Times New Roman" w:hAnsi="Times New Roman"/>
          <w:sz w:val="24"/>
          <w:szCs w:val="24"/>
        </w:rPr>
        <w:t>Provide actual monthly wind curtailment MWh and costs for the most recent full calendar year and the current YTD by month, by PPA.</w:t>
      </w:r>
    </w:p>
    <w:p w14:paraId="188D2A86" w14:textId="77777777" w:rsidR="00E25C91" w:rsidRDefault="00E25C91" w:rsidP="00E25C91">
      <w:pPr>
        <w:pStyle w:val="ListParagraph"/>
        <w:spacing w:after="0" w:line="240" w:lineRule="auto"/>
        <w:rPr>
          <w:rFonts w:ascii="Times New Roman" w:hAnsi="Times New Roman"/>
          <w:b/>
          <w:bCs/>
          <w:sz w:val="24"/>
          <w:szCs w:val="24"/>
        </w:rPr>
      </w:pPr>
    </w:p>
    <w:p w14:paraId="7AA511B8" w14:textId="77777777" w:rsidR="00E25C91" w:rsidRPr="00316B25" w:rsidRDefault="00E25C91" w:rsidP="00E25C91">
      <w:pPr>
        <w:pStyle w:val="NoSpacing"/>
        <w:numPr>
          <w:ilvl w:val="0"/>
          <w:numId w:val="20"/>
        </w:numPr>
        <w:ind w:left="2880" w:hanging="2880"/>
        <w:rPr>
          <w:rFonts w:ascii="Times New Roman" w:hAnsi="Times New Roman"/>
          <w:b/>
          <w:bCs/>
          <w:sz w:val="24"/>
          <w:szCs w:val="24"/>
        </w:rPr>
      </w:pPr>
      <w:r>
        <w:rPr>
          <w:rFonts w:ascii="Times New Roman" w:hAnsi="Times New Roman"/>
          <w:sz w:val="24"/>
          <w:szCs w:val="24"/>
        </w:rPr>
        <w:t>Explain the differences between the applicant’s actual wind curtailment expenses for the most recent full calendar year and its filed fuel plan year forecasted wind curtailment expenses.</w:t>
      </w:r>
    </w:p>
    <w:p w14:paraId="29A5C525" w14:textId="77777777" w:rsidR="00E25C91" w:rsidRDefault="00E25C91" w:rsidP="00E25C91">
      <w:pPr>
        <w:pStyle w:val="ListParagraph"/>
        <w:spacing w:after="0" w:line="240" w:lineRule="auto"/>
        <w:rPr>
          <w:rFonts w:ascii="Times New Roman" w:hAnsi="Times New Roman"/>
          <w:b/>
          <w:bCs/>
          <w:sz w:val="24"/>
          <w:szCs w:val="24"/>
        </w:rPr>
      </w:pPr>
    </w:p>
    <w:p w14:paraId="5788D550" w14:textId="77777777" w:rsidR="00E25C91" w:rsidRPr="00316B25" w:rsidRDefault="00E25C91" w:rsidP="00E25C91">
      <w:pPr>
        <w:pStyle w:val="NoSpacing"/>
        <w:numPr>
          <w:ilvl w:val="0"/>
          <w:numId w:val="20"/>
        </w:numPr>
        <w:ind w:left="2880" w:hanging="2880"/>
        <w:rPr>
          <w:rFonts w:ascii="Times New Roman" w:hAnsi="Times New Roman"/>
          <w:b/>
          <w:bCs/>
          <w:sz w:val="24"/>
          <w:szCs w:val="24"/>
        </w:rPr>
      </w:pPr>
      <w:r>
        <w:rPr>
          <w:rFonts w:ascii="Times New Roman" w:hAnsi="Times New Roman"/>
          <w:sz w:val="24"/>
          <w:szCs w:val="24"/>
        </w:rPr>
        <w:t>FOR RATE CASES ONLY.  Provide supporting calculations for capacity costs for purchased power contracts for the Fuel Plan Year.</w:t>
      </w:r>
    </w:p>
    <w:p w14:paraId="376C32BB" w14:textId="77777777" w:rsidR="00E25C91" w:rsidRDefault="00E25C91" w:rsidP="00E25C91">
      <w:pPr>
        <w:pStyle w:val="ListParagraph"/>
        <w:spacing w:after="0" w:line="240" w:lineRule="auto"/>
        <w:rPr>
          <w:rFonts w:ascii="Times New Roman" w:hAnsi="Times New Roman"/>
          <w:b/>
          <w:bCs/>
          <w:sz w:val="24"/>
          <w:szCs w:val="24"/>
        </w:rPr>
      </w:pPr>
    </w:p>
    <w:p w14:paraId="4CE31383" w14:textId="77777777" w:rsidR="00E25C91" w:rsidRPr="00316B25" w:rsidRDefault="00E25C91" w:rsidP="00E25C91">
      <w:pPr>
        <w:pStyle w:val="NoSpacing"/>
        <w:numPr>
          <w:ilvl w:val="0"/>
          <w:numId w:val="20"/>
        </w:numPr>
        <w:ind w:left="2880" w:hanging="2880"/>
        <w:rPr>
          <w:rFonts w:ascii="Times New Roman" w:hAnsi="Times New Roman"/>
          <w:b/>
          <w:bCs/>
          <w:sz w:val="24"/>
          <w:szCs w:val="24"/>
        </w:rPr>
      </w:pPr>
      <w:r>
        <w:rPr>
          <w:rFonts w:ascii="Times New Roman" w:hAnsi="Times New Roman"/>
          <w:sz w:val="24"/>
          <w:szCs w:val="24"/>
        </w:rPr>
        <w:t>Provide a copy of the UW’s forecast for its steam needs (to be provided by the applicant) provided to the applicant for the Fuel Plan Year.</w:t>
      </w:r>
    </w:p>
    <w:p w14:paraId="3E7071CA" w14:textId="77777777" w:rsidR="00E25C91" w:rsidRDefault="00E25C91" w:rsidP="00E25C91">
      <w:pPr>
        <w:pStyle w:val="ListParagraph"/>
        <w:spacing w:after="0" w:line="240" w:lineRule="auto"/>
        <w:rPr>
          <w:rFonts w:ascii="Times New Roman" w:hAnsi="Times New Roman"/>
          <w:b/>
          <w:bCs/>
          <w:sz w:val="24"/>
          <w:szCs w:val="24"/>
        </w:rPr>
      </w:pPr>
    </w:p>
    <w:p w14:paraId="7ACA2D1E" w14:textId="77777777" w:rsidR="00E25C91" w:rsidRPr="00316B25" w:rsidRDefault="00E25C91" w:rsidP="00E25C91">
      <w:pPr>
        <w:pStyle w:val="NoSpacing"/>
        <w:numPr>
          <w:ilvl w:val="0"/>
          <w:numId w:val="20"/>
        </w:numPr>
        <w:ind w:left="2880" w:hanging="2880"/>
        <w:rPr>
          <w:rFonts w:ascii="Times New Roman" w:hAnsi="Times New Roman"/>
          <w:b/>
          <w:bCs/>
          <w:sz w:val="24"/>
          <w:szCs w:val="24"/>
        </w:rPr>
      </w:pPr>
      <w:r>
        <w:rPr>
          <w:rFonts w:ascii="Times New Roman" w:hAnsi="Times New Roman"/>
          <w:sz w:val="24"/>
          <w:szCs w:val="24"/>
        </w:rPr>
        <w:t>Provide the forecasted cost of gas for Blount, West Riverside, and West Campus Cogeneration Facility for the Fuel Plan Year, by month.</w:t>
      </w:r>
    </w:p>
    <w:p w14:paraId="3931D6D4" w14:textId="77777777" w:rsidR="00E25C91" w:rsidRDefault="00E25C91" w:rsidP="00E25C91">
      <w:pPr>
        <w:pStyle w:val="ListParagraph"/>
        <w:spacing w:after="0" w:line="240" w:lineRule="auto"/>
        <w:rPr>
          <w:rFonts w:ascii="Times New Roman" w:hAnsi="Times New Roman"/>
          <w:b/>
          <w:bCs/>
          <w:sz w:val="24"/>
          <w:szCs w:val="24"/>
        </w:rPr>
      </w:pPr>
    </w:p>
    <w:p w14:paraId="480B5177" w14:textId="77777777" w:rsidR="00E25C91" w:rsidRPr="00316B25" w:rsidRDefault="00E25C91" w:rsidP="00E25C91">
      <w:pPr>
        <w:pStyle w:val="NoSpacing"/>
        <w:numPr>
          <w:ilvl w:val="0"/>
          <w:numId w:val="20"/>
        </w:numPr>
        <w:ind w:left="2880" w:hanging="2880"/>
        <w:rPr>
          <w:rFonts w:ascii="Times New Roman" w:hAnsi="Times New Roman"/>
          <w:b/>
          <w:bCs/>
          <w:sz w:val="24"/>
          <w:szCs w:val="24"/>
        </w:rPr>
      </w:pPr>
      <w:r>
        <w:rPr>
          <w:rFonts w:ascii="Times New Roman" w:hAnsi="Times New Roman"/>
          <w:sz w:val="24"/>
          <w:szCs w:val="24"/>
        </w:rPr>
        <w:t>Provide test year hourly generation data for Columbia 1 and 2, Elm Road 1 and 2, West Riverside, and West Campus Cogeneration Facility, by unit for the test year, using a single-iteration RTSim economic dispatch run.</w:t>
      </w:r>
    </w:p>
    <w:p w14:paraId="754122E3" w14:textId="77777777" w:rsidR="00E25C91" w:rsidRDefault="00E25C91" w:rsidP="00E25C91">
      <w:pPr>
        <w:pStyle w:val="ListParagraph"/>
        <w:spacing w:after="0" w:line="240" w:lineRule="auto"/>
        <w:rPr>
          <w:rFonts w:ascii="Times New Roman" w:hAnsi="Times New Roman"/>
          <w:b/>
          <w:bCs/>
          <w:sz w:val="24"/>
          <w:szCs w:val="24"/>
        </w:rPr>
      </w:pPr>
    </w:p>
    <w:p w14:paraId="5EE44471" w14:textId="77777777" w:rsidR="00E25C91" w:rsidRPr="00316B25" w:rsidRDefault="00E25C91" w:rsidP="00E25C91">
      <w:pPr>
        <w:pStyle w:val="NoSpacing"/>
        <w:numPr>
          <w:ilvl w:val="0"/>
          <w:numId w:val="20"/>
        </w:numPr>
        <w:ind w:left="2880" w:hanging="2880"/>
        <w:rPr>
          <w:rFonts w:ascii="Times New Roman" w:hAnsi="Times New Roman"/>
          <w:b/>
          <w:bCs/>
          <w:sz w:val="24"/>
          <w:szCs w:val="24"/>
        </w:rPr>
      </w:pPr>
      <w:r>
        <w:rPr>
          <w:rFonts w:ascii="Times New Roman" w:hAnsi="Times New Roman"/>
          <w:sz w:val="24"/>
          <w:szCs w:val="24"/>
        </w:rPr>
        <w:lastRenderedPageBreak/>
        <w:t>Provide the actual Powder River Basin blend for Elm Road 1 and 2 by unit for the most recent full calendar year and for the filed Fuel Plan Year.  Explain any differences.</w:t>
      </w:r>
    </w:p>
    <w:p w14:paraId="76228521" w14:textId="77777777" w:rsidR="00E25C91" w:rsidRDefault="00E25C91" w:rsidP="00E25C91">
      <w:pPr>
        <w:pStyle w:val="ListParagraph"/>
        <w:spacing w:after="0" w:line="240" w:lineRule="auto"/>
        <w:rPr>
          <w:rFonts w:ascii="Times New Roman" w:hAnsi="Times New Roman"/>
          <w:b/>
          <w:bCs/>
          <w:sz w:val="24"/>
          <w:szCs w:val="24"/>
        </w:rPr>
      </w:pPr>
    </w:p>
    <w:p w14:paraId="255A3A47" w14:textId="77777777" w:rsidR="00E25C91" w:rsidRPr="00316B25" w:rsidRDefault="00E25C91" w:rsidP="00E25C91">
      <w:pPr>
        <w:pStyle w:val="NoSpacing"/>
        <w:numPr>
          <w:ilvl w:val="0"/>
          <w:numId w:val="20"/>
        </w:numPr>
        <w:ind w:left="2880" w:hanging="2880"/>
        <w:rPr>
          <w:rFonts w:ascii="Times New Roman" w:hAnsi="Times New Roman"/>
          <w:b/>
          <w:bCs/>
          <w:sz w:val="24"/>
          <w:szCs w:val="24"/>
        </w:rPr>
      </w:pPr>
      <w:r w:rsidRPr="00BC60EE">
        <w:rPr>
          <w:rFonts w:ascii="Times New Roman" w:hAnsi="Times New Roman"/>
          <w:sz w:val="24"/>
          <w:szCs w:val="24"/>
        </w:rPr>
        <w:t>Provide supporting documents and calculations for “Assigned Capacity Payment”</w:t>
      </w:r>
      <w:r>
        <w:rPr>
          <w:rFonts w:ascii="Times New Roman" w:hAnsi="Times New Roman"/>
          <w:sz w:val="24"/>
          <w:szCs w:val="24"/>
        </w:rPr>
        <w:t xml:space="preserve"> for the Fuel Plan Year</w:t>
      </w:r>
    </w:p>
    <w:p w14:paraId="117A6FDE" w14:textId="77777777" w:rsidR="00E25C91" w:rsidRDefault="00E25C91" w:rsidP="00E25C91">
      <w:pPr>
        <w:pStyle w:val="ListParagraph"/>
        <w:spacing w:after="0" w:line="240" w:lineRule="auto"/>
        <w:rPr>
          <w:rFonts w:ascii="Times New Roman" w:hAnsi="Times New Roman"/>
          <w:b/>
          <w:bCs/>
          <w:sz w:val="24"/>
          <w:szCs w:val="24"/>
        </w:rPr>
      </w:pPr>
    </w:p>
    <w:p w14:paraId="2122425C" w14:textId="77777777" w:rsidR="00E25C91" w:rsidRPr="00316B25" w:rsidRDefault="00E25C91" w:rsidP="00E25C91">
      <w:pPr>
        <w:pStyle w:val="NoSpacing"/>
        <w:numPr>
          <w:ilvl w:val="0"/>
          <w:numId w:val="20"/>
        </w:numPr>
        <w:ind w:left="2880" w:hanging="2880"/>
        <w:rPr>
          <w:rFonts w:ascii="Times New Roman" w:hAnsi="Times New Roman"/>
          <w:b/>
          <w:bCs/>
          <w:sz w:val="24"/>
          <w:szCs w:val="24"/>
        </w:rPr>
      </w:pPr>
      <w:r w:rsidRPr="00BC60EE">
        <w:rPr>
          <w:rFonts w:ascii="Times New Roman" w:hAnsi="Times New Roman"/>
          <w:sz w:val="24"/>
          <w:szCs w:val="24"/>
        </w:rPr>
        <w:t>Provide documentation and calculations for purchased power costs for “Dane County Unassigned”</w:t>
      </w:r>
      <w:r>
        <w:rPr>
          <w:rFonts w:ascii="Times New Roman" w:hAnsi="Times New Roman"/>
          <w:sz w:val="24"/>
          <w:szCs w:val="24"/>
        </w:rPr>
        <w:t xml:space="preserve"> for the Fuel Plan Year.</w:t>
      </w:r>
    </w:p>
    <w:p w14:paraId="0B0FD533" w14:textId="77777777" w:rsidR="00E25C91" w:rsidRDefault="00E25C91" w:rsidP="00EF7FA3">
      <w:pPr>
        <w:outlineLvl w:val="0"/>
      </w:pPr>
    </w:p>
    <w:p w14:paraId="5DE01786" w14:textId="77777777" w:rsidR="00E25C91" w:rsidRDefault="00E25C91" w:rsidP="00EF7FA3">
      <w:pPr>
        <w:outlineLvl w:val="0"/>
      </w:pPr>
    </w:p>
    <w:p w14:paraId="27C2CBB7" w14:textId="4A6CC4BC" w:rsidR="00E25C91" w:rsidRPr="00602977" w:rsidRDefault="00E25C91" w:rsidP="00EF7FA3">
      <w:pPr>
        <w:outlineLvl w:val="0"/>
        <w:rPr>
          <w:b/>
          <w:bCs/>
          <w:u w:val="single"/>
        </w:rPr>
      </w:pPr>
      <w:r w:rsidRPr="00602977">
        <w:rPr>
          <w:b/>
          <w:bCs/>
          <w:u w:val="single"/>
        </w:rPr>
        <w:t>NSPW Only</w:t>
      </w:r>
    </w:p>
    <w:p w14:paraId="6CE5481A" w14:textId="77777777" w:rsidR="00E25C91" w:rsidRDefault="00E25C91" w:rsidP="00EF7FA3">
      <w:pPr>
        <w:outlineLvl w:val="0"/>
        <w:rPr>
          <w:b/>
          <w:bCs/>
        </w:rPr>
      </w:pPr>
    </w:p>
    <w:p w14:paraId="07CDAD10" w14:textId="77777777" w:rsidR="00602977" w:rsidRPr="00850AC7" w:rsidRDefault="00602977" w:rsidP="00602977">
      <w:pPr>
        <w:pStyle w:val="NoSpacing"/>
        <w:numPr>
          <w:ilvl w:val="0"/>
          <w:numId w:val="21"/>
        </w:numPr>
        <w:ind w:left="2880" w:hanging="2880"/>
        <w:rPr>
          <w:rFonts w:ascii="Times New Roman" w:hAnsi="Times New Roman"/>
          <w:b/>
          <w:bCs/>
          <w:sz w:val="24"/>
          <w:szCs w:val="24"/>
        </w:rPr>
      </w:pPr>
      <w:r>
        <w:rPr>
          <w:rFonts w:ascii="Times New Roman" w:hAnsi="Times New Roman"/>
          <w:sz w:val="24"/>
          <w:szCs w:val="24"/>
        </w:rPr>
        <w:t>Provide nuclear fuel costs by component (uranium, conversion, enrichment and fabrication) and other nuclear expenses by year for the most recent three calendar years’ actual history and forecasts for the bridge year and the fuel plan year.  Include comparisons of cost per kWh, per MMBTU, and per unit of measure.</w:t>
      </w:r>
    </w:p>
    <w:p w14:paraId="7874FC1A" w14:textId="77777777" w:rsidR="00602977" w:rsidRPr="00850AC7" w:rsidRDefault="00602977" w:rsidP="00602977">
      <w:pPr>
        <w:pStyle w:val="NoSpacing"/>
        <w:ind w:left="2880"/>
        <w:rPr>
          <w:rFonts w:ascii="Times New Roman" w:hAnsi="Times New Roman"/>
          <w:b/>
          <w:bCs/>
          <w:sz w:val="24"/>
          <w:szCs w:val="24"/>
        </w:rPr>
      </w:pPr>
    </w:p>
    <w:p w14:paraId="3AF8619D" w14:textId="77777777" w:rsidR="00602977" w:rsidRPr="00850AC7" w:rsidRDefault="00602977" w:rsidP="00602977">
      <w:pPr>
        <w:pStyle w:val="NoSpacing"/>
        <w:numPr>
          <w:ilvl w:val="0"/>
          <w:numId w:val="21"/>
        </w:numPr>
        <w:ind w:left="2880" w:hanging="2880"/>
        <w:rPr>
          <w:rFonts w:ascii="Times New Roman" w:hAnsi="Times New Roman"/>
          <w:b/>
          <w:bCs/>
          <w:sz w:val="24"/>
          <w:szCs w:val="24"/>
        </w:rPr>
      </w:pPr>
      <w:r>
        <w:rPr>
          <w:rFonts w:ascii="Times New Roman" w:hAnsi="Times New Roman"/>
          <w:sz w:val="24"/>
          <w:szCs w:val="24"/>
        </w:rPr>
        <w:t>Provide basic cost assumptions for uranium, conversion, enrichment and fabrication in dollars per unit of measure</w:t>
      </w:r>
      <w:r w:rsidRPr="00C65DFF">
        <w:rPr>
          <w:rFonts w:ascii="Times New Roman" w:hAnsi="Times New Roman"/>
          <w:sz w:val="24"/>
          <w:szCs w:val="24"/>
        </w:rPr>
        <w:t xml:space="preserve"> </w:t>
      </w:r>
      <w:r>
        <w:rPr>
          <w:rFonts w:ascii="Times New Roman" w:hAnsi="Times New Roman"/>
          <w:sz w:val="24"/>
          <w:szCs w:val="24"/>
        </w:rPr>
        <w:t>by year for the most recent three calendar years’ actual history and forecasts for the bridge year and the fuel plan year.</w:t>
      </w:r>
    </w:p>
    <w:p w14:paraId="65C59ABA" w14:textId="77777777" w:rsidR="00602977" w:rsidRDefault="00602977" w:rsidP="00602977">
      <w:pPr>
        <w:pStyle w:val="ListParagraph"/>
        <w:spacing w:after="0" w:line="240" w:lineRule="auto"/>
        <w:rPr>
          <w:rFonts w:ascii="Times New Roman" w:hAnsi="Times New Roman"/>
          <w:b/>
          <w:bCs/>
          <w:sz w:val="24"/>
          <w:szCs w:val="24"/>
        </w:rPr>
      </w:pPr>
    </w:p>
    <w:p w14:paraId="68CDB17A" w14:textId="77777777" w:rsidR="00602977" w:rsidRPr="00850AC7" w:rsidRDefault="00602977" w:rsidP="00602977">
      <w:pPr>
        <w:pStyle w:val="NoSpacing"/>
        <w:numPr>
          <w:ilvl w:val="0"/>
          <w:numId w:val="21"/>
        </w:numPr>
        <w:ind w:left="2880" w:hanging="2880"/>
        <w:rPr>
          <w:rFonts w:ascii="Times New Roman" w:hAnsi="Times New Roman"/>
          <w:b/>
          <w:bCs/>
          <w:sz w:val="24"/>
          <w:szCs w:val="24"/>
        </w:rPr>
      </w:pPr>
      <w:r>
        <w:rPr>
          <w:rFonts w:ascii="Times New Roman" w:hAnsi="Times New Roman"/>
          <w:sz w:val="24"/>
          <w:szCs w:val="24"/>
        </w:rPr>
        <w:t>Provide the nuclear fuel reports for the Fuel Plan Year including Tabs A through I.</w:t>
      </w:r>
    </w:p>
    <w:p w14:paraId="361E8258" w14:textId="77777777" w:rsidR="00602977" w:rsidRDefault="00602977" w:rsidP="00602977">
      <w:pPr>
        <w:pStyle w:val="ListParagraph"/>
        <w:spacing w:after="0" w:line="240" w:lineRule="auto"/>
        <w:rPr>
          <w:rFonts w:ascii="Times New Roman" w:hAnsi="Times New Roman"/>
          <w:b/>
          <w:bCs/>
          <w:sz w:val="24"/>
          <w:szCs w:val="24"/>
        </w:rPr>
      </w:pPr>
    </w:p>
    <w:p w14:paraId="4B7B2875" w14:textId="77777777" w:rsidR="00602977" w:rsidRPr="00D521B1" w:rsidRDefault="00602977" w:rsidP="00602977">
      <w:pPr>
        <w:pStyle w:val="NoSpacing"/>
        <w:numPr>
          <w:ilvl w:val="0"/>
          <w:numId w:val="21"/>
        </w:numPr>
        <w:ind w:left="2880" w:hanging="2880"/>
        <w:rPr>
          <w:rFonts w:ascii="Times New Roman" w:hAnsi="Times New Roman"/>
          <w:b/>
          <w:bCs/>
          <w:sz w:val="24"/>
          <w:szCs w:val="24"/>
        </w:rPr>
      </w:pPr>
      <w:r>
        <w:rPr>
          <w:rFonts w:ascii="Times New Roman" w:hAnsi="Times New Roman"/>
          <w:sz w:val="24"/>
          <w:szCs w:val="24"/>
        </w:rPr>
        <w:t>Provide the most recent three calendar years’ actual data for the same information included in the applicant’s response to FCP-NSPW-IDR-3, by year.</w:t>
      </w:r>
    </w:p>
    <w:p w14:paraId="4ECBFD13" w14:textId="77777777" w:rsidR="00602977" w:rsidRDefault="00602977" w:rsidP="00602977">
      <w:pPr>
        <w:pStyle w:val="ListParagraph"/>
        <w:spacing w:after="0" w:line="240" w:lineRule="auto"/>
        <w:rPr>
          <w:rFonts w:ascii="Times New Roman" w:hAnsi="Times New Roman"/>
          <w:b/>
          <w:bCs/>
          <w:sz w:val="24"/>
          <w:szCs w:val="24"/>
        </w:rPr>
      </w:pPr>
    </w:p>
    <w:p w14:paraId="02B8A350" w14:textId="77777777" w:rsidR="00602977" w:rsidRPr="00D521B1" w:rsidRDefault="00602977" w:rsidP="00602977">
      <w:pPr>
        <w:pStyle w:val="NoSpacing"/>
        <w:numPr>
          <w:ilvl w:val="0"/>
          <w:numId w:val="21"/>
        </w:numPr>
        <w:ind w:left="2880" w:hanging="2880"/>
        <w:rPr>
          <w:rFonts w:ascii="Times New Roman" w:hAnsi="Times New Roman"/>
          <w:b/>
          <w:bCs/>
          <w:sz w:val="24"/>
          <w:szCs w:val="24"/>
        </w:rPr>
      </w:pPr>
      <w:r>
        <w:rPr>
          <w:rFonts w:ascii="Times New Roman" w:hAnsi="Times New Roman"/>
          <w:sz w:val="24"/>
          <w:szCs w:val="24"/>
        </w:rPr>
        <w:t>Provide supporting data and calculations which support the applicant’s hourly LMP values for the Fuel Plan Year (see response to ME-1).</w:t>
      </w:r>
    </w:p>
    <w:p w14:paraId="005DECA3" w14:textId="77777777" w:rsidR="00602977" w:rsidRDefault="00602977" w:rsidP="00602977">
      <w:pPr>
        <w:pStyle w:val="ListParagraph"/>
        <w:spacing w:after="0" w:line="240" w:lineRule="auto"/>
        <w:rPr>
          <w:rFonts w:ascii="Times New Roman" w:hAnsi="Times New Roman"/>
          <w:b/>
          <w:bCs/>
          <w:sz w:val="24"/>
          <w:szCs w:val="24"/>
        </w:rPr>
      </w:pPr>
    </w:p>
    <w:p w14:paraId="2E4BE204" w14:textId="77777777" w:rsidR="00602977" w:rsidRPr="00D521B1" w:rsidRDefault="00602977" w:rsidP="00602977">
      <w:pPr>
        <w:pStyle w:val="NoSpacing"/>
        <w:numPr>
          <w:ilvl w:val="0"/>
          <w:numId w:val="21"/>
        </w:numPr>
        <w:ind w:left="2880" w:hanging="2880"/>
        <w:rPr>
          <w:rFonts w:ascii="Times New Roman" w:hAnsi="Times New Roman"/>
          <w:b/>
          <w:bCs/>
          <w:sz w:val="24"/>
          <w:szCs w:val="24"/>
        </w:rPr>
      </w:pPr>
      <w:r>
        <w:rPr>
          <w:rFonts w:ascii="Times New Roman" w:hAnsi="Times New Roman"/>
          <w:sz w:val="24"/>
          <w:szCs w:val="24"/>
        </w:rPr>
        <w:t>Regarding the applicant’s response to Data Request FF-4 for natural gas, provide supporting documentation for the values contained in the following sheetnames:</w:t>
      </w:r>
    </w:p>
    <w:p w14:paraId="302A71CA" w14:textId="77777777" w:rsidR="00602977" w:rsidRDefault="00602977" w:rsidP="00602977">
      <w:pPr>
        <w:pStyle w:val="NoSpacing"/>
        <w:numPr>
          <w:ilvl w:val="0"/>
          <w:numId w:val="22"/>
        </w:numPr>
        <w:rPr>
          <w:rFonts w:ascii="Times New Roman" w:hAnsi="Times New Roman"/>
          <w:sz w:val="24"/>
          <w:szCs w:val="24"/>
        </w:rPr>
      </w:pPr>
      <w:r>
        <w:rPr>
          <w:rFonts w:ascii="Times New Roman" w:hAnsi="Times New Roman"/>
          <w:sz w:val="24"/>
          <w:szCs w:val="24"/>
        </w:rPr>
        <w:t>Plant Backup</w:t>
      </w:r>
    </w:p>
    <w:p w14:paraId="675C20C1" w14:textId="77777777" w:rsidR="00602977" w:rsidRDefault="00602977" w:rsidP="00602977">
      <w:pPr>
        <w:pStyle w:val="NoSpacing"/>
        <w:numPr>
          <w:ilvl w:val="0"/>
          <w:numId w:val="22"/>
        </w:numPr>
        <w:rPr>
          <w:rFonts w:ascii="Times New Roman" w:hAnsi="Times New Roman"/>
          <w:sz w:val="24"/>
          <w:szCs w:val="24"/>
        </w:rPr>
      </w:pPr>
      <w:r>
        <w:rPr>
          <w:rFonts w:ascii="Times New Roman" w:hAnsi="Times New Roman"/>
          <w:sz w:val="24"/>
          <w:szCs w:val="24"/>
        </w:rPr>
        <w:t>FDD Storage Backup</w:t>
      </w:r>
    </w:p>
    <w:p w14:paraId="54618C2A" w14:textId="77777777" w:rsidR="00602977" w:rsidRPr="00D521B1" w:rsidRDefault="00602977" w:rsidP="00602977">
      <w:pPr>
        <w:pStyle w:val="NoSpacing"/>
        <w:numPr>
          <w:ilvl w:val="0"/>
          <w:numId w:val="22"/>
        </w:numPr>
        <w:rPr>
          <w:rFonts w:ascii="Times New Roman" w:hAnsi="Times New Roman"/>
          <w:sz w:val="24"/>
          <w:szCs w:val="24"/>
        </w:rPr>
      </w:pPr>
      <w:r>
        <w:rPr>
          <w:rFonts w:ascii="Times New Roman" w:hAnsi="Times New Roman"/>
          <w:sz w:val="24"/>
          <w:szCs w:val="24"/>
        </w:rPr>
        <w:t>ANR Storage Backup</w:t>
      </w:r>
    </w:p>
    <w:p w14:paraId="3D4B115B" w14:textId="77777777" w:rsidR="00602977" w:rsidRDefault="00602977" w:rsidP="00602977">
      <w:pPr>
        <w:pStyle w:val="ListParagraph"/>
        <w:spacing w:after="0" w:line="240" w:lineRule="auto"/>
        <w:rPr>
          <w:rFonts w:ascii="Times New Roman" w:hAnsi="Times New Roman"/>
          <w:b/>
          <w:bCs/>
          <w:sz w:val="24"/>
          <w:szCs w:val="24"/>
        </w:rPr>
      </w:pPr>
    </w:p>
    <w:p w14:paraId="03E5B1B2" w14:textId="77777777" w:rsidR="00602977" w:rsidRPr="00D521B1" w:rsidRDefault="00602977" w:rsidP="00602977">
      <w:pPr>
        <w:pStyle w:val="NoSpacing"/>
        <w:numPr>
          <w:ilvl w:val="0"/>
          <w:numId w:val="21"/>
        </w:numPr>
        <w:ind w:left="2880" w:hanging="2880"/>
        <w:rPr>
          <w:rFonts w:ascii="Times New Roman" w:hAnsi="Times New Roman"/>
          <w:b/>
          <w:bCs/>
          <w:sz w:val="24"/>
          <w:szCs w:val="24"/>
        </w:rPr>
      </w:pPr>
      <w:r>
        <w:rPr>
          <w:rFonts w:ascii="Times New Roman" w:hAnsi="Times New Roman"/>
          <w:sz w:val="24"/>
          <w:szCs w:val="24"/>
        </w:rPr>
        <w:t>Reconcile the applicant’s response to Data Request DM-1 spreadsheet sheetname “NSPW.yr” to the applicant’s response to Data Request DM-2—annual dollars.</w:t>
      </w:r>
    </w:p>
    <w:p w14:paraId="1DDEA0C7" w14:textId="77777777" w:rsidR="00602977" w:rsidRPr="00D521B1" w:rsidRDefault="00602977" w:rsidP="00602977">
      <w:pPr>
        <w:pStyle w:val="NoSpacing"/>
        <w:ind w:left="2880"/>
        <w:rPr>
          <w:rFonts w:ascii="Times New Roman" w:hAnsi="Times New Roman"/>
          <w:b/>
          <w:bCs/>
          <w:sz w:val="24"/>
          <w:szCs w:val="24"/>
        </w:rPr>
      </w:pPr>
    </w:p>
    <w:p w14:paraId="00CAC518" w14:textId="77777777" w:rsidR="00602977" w:rsidRPr="00D521B1" w:rsidRDefault="00602977" w:rsidP="00602977">
      <w:pPr>
        <w:pStyle w:val="NoSpacing"/>
        <w:numPr>
          <w:ilvl w:val="0"/>
          <w:numId w:val="21"/>
        </w:numPr>
        <w:ind w:left="2880" w:hanging="2880"/>
        <w:rPr>
          <w:rFonts w:ascii="Times New Roman" w:hAnsi="Times New Roman"/>
          <w:b/>
          <w:bCs/>
          <w:sz w:val="24"/>
          <w:szCs w:val="24"/>
        </w:rPr>
      </w:pPr>
      <w:r>
        <w:rPr>
          <w:rFonts w:ascii="Times New Roman" w:hAnsi="Times New Roman"/>
          <w:sz w:val="24"/>
          <w:szCs w:val="24"/>
        </w:rPr>
        <w:t>Reconcile DM-1, sheetname “NSPW.yr” to Ms. Dellva’s exhibit—annual dollars.  Provide an i</w:t>
      </w:r>
      <w:r w:rsidRPr="003012C6">
        <w:rPr>
          <w:rFonts w:ascii="Times New Roman" w:hAnsi="Times New Roman"/>
          <w:sz w:val="24"/>
          <w:szCs w:val="24"/>
        </w:rPr>
        <w:t>temiz</w:t>
      </w:r>
      <w:r>
        <w:rPr>
          <w:rFonts w:ascii="Times New Roman" w:hAnsi="Times New Roman"/>
          <w:sz w:val="24"/>
          <w:szCs w:val="24"/>
        </w:rPr>
        <w:t>ation of the F</w:t>
      </w:r>
      <w:r w:rsidRPr="003012C6">
        <w:rPr>
          <w:rFonts w:ascii="Times New Roman" w:hAnsi="Times New Roman"/>
          <w:sz w:val="24"/>
          <w:szCs w:val="24"/>
        </w:rPr>
        <w:t xml:space="preserve">ixed </w:t>
      </w:r>
      <w:r>
        <w:rPr>
          <w:rFonts w:ascii="Times New Roman" w:hAnsi="Times New Roman"/>
          <w:sz w:val="24"/>
          <w:szCs w:val="24"/>
        </w:rPr>
        <w:t>Charges</w:t>
      </w:r>
      <w:r w:rsidRPr="003012C6">
        <w:rPr>
          <w:rFonts w:ascii="Times New Roman" w:hAnsi="Times New Roman"/>
          <w:sz w:val="24"/>
          <w:szCs w:val="24"/>
        </w:rPr>
        <w:t xml:space="preserve"> </w:t>
      </w:r>
      <w:r>
        <w:rPr>
          <w:rFonts w:ascii="Times New Roman" w:hAnsi="Times New Roman"/>
          <w:sz w:val="24"/>
          <w:szCs w:val="24"/>
        </w:rPr>
        <w:t>not included in PLEXOS included in monitored fuel for each</w:t>
      </w:r>
      <w:r w:rsidRPr="003012C6">
        <w:rPr>
          <w:rFonts w:ascii="Times New Roman" w:hAnsi="Times New Roman"/>
          <w:sz w:val="24"/>
          <w:szCs w:val="24"/>
        </w:rPr>
        <w:t xml:space="preserve"> generation source shown in S-1.</w:t>
      </w:r>
      <w:r>
        <w:rPr>
          <w:rFonts w:ascii="Times New Roman" w:hAnsi="Times New Roman"/>
          <w:sz w:val="24"/>
          <w:szCs w:val="24"/>
        </w:rPr>
        <w:t xml:space="preserve">  Show gas demand and gas storage expenses separately.</w:t>
      </w:r>
    </w:p>
    <w:p w14:paraId="7DF7D22D" w14:textId="77777777" w:rsidR="00602977" w:rsidRDefault="00602977" w:rsidP="00602977">
      <w:pPr>
        <w:pStyle w:val="ListParagraph"/>
        <w:spacing w:after="0" w:line="240" w:lineRule="auto"/>
        <w:rPr>
          <w:rFonts w:ascii="Times New Roman" w:hAnsi="Times New Roman"/>
          <w:b/>
          <w:bCs/>
          <w:sz w:val="24"/>
          <w:szCs w:val="24"/>
        </w:rPr>
      </w:pPr>
    </w:p>
    <w:p w14:paraId="27470BDA" w14:textId="77777777" w:rsidR="00602977" w:rsidRPr="00D521B1" w:rsidRDefault="00602977" w:rsidP="00602977">
      <w:pPr>
        <w:pStyle w:val="NoSpacing"/>
        <w:numPr>
          <w:ilvl w:val="0"/>
          <w:numId w:val="21"/>
        </w:numPr>
        <w:ind w:left="2880" w:hanging="2880"/>
        <w:rPr>
          <w:rFonts w:ascii="Times New Roman" w:hAnsi="Times New Roman"/>
          <w:b/>
          <w:bCs/>
          <w:sz w:val="24"/>
          <w:szCs w:val="24"/>
        </w:rPr>
      </w:pPr>
      <w:r>
        <w:rPr>
          <w:rFonts w:ascii="Times New Roman" w:hAnsi="Times New Roman"/>
          <w:sz w:val="24"/>
          <w:szCs w:val="24"/>
        </w:rPr>
        <w:t>Reconcile the Top Sheets to DM-1, sheetname “NSPW.yr”—annual dollars.</w:t>
      </w:r>
    </w:p>
    <w:p w14:paraId="6B9E60D1" w14:textId="77777777" w:rsidR="00602977" w:rsidRDefault="00602977" w:rsidP="00602977">
      <w:pPr>
        <w:pStyle w:val="ListParagraph"/>
        <w:spacing w:after="0" w:line="240" w:lineRule="auto"/>
        <w:rPr>
          <w:rFonts w:ascii="Times New Roman" w:hAnsi="Times New Roman"/>
          <w:b/>
          <w:bCs/>
          <w:sz w:val="24"/>
          <w:szCs w:val="24"/>
        </w:rPr>
      </w:pPr>
    </w:p>
    <w:p w14:paraId="35F51BBA" w14:textId="77777777" w:rsidR="00602977" w:rsidRPr="00D521B1" w:rsidRDefault="00602977" w:rsidP="00602977">
      <w:pPr>
        <w:pStyle w:val="NoSpacing"/>
        <w:numPr>
          <w:ilvl w:val="0"/>
          <w:numId w:val="21"/>
        </w:numPr>
        <w:ind w:left="2880" w:hanging="2880"/>
        <w:rPr>
          <w:rFonts w:ascii="Times New Roman" w:hAnsi="Times New Roman"/>
          <w:b/>
          <w:bCs/>
          <w:sz w:val="24"/>
          <w:szCs w:val="24"/>
        </w:rPr>
      </w:pPr>
      <w:r>
        <w:rPr>
          <w:rFonts w:ascii="Times New Roman" w:hAnsi="Times New Roman"/>
          <w:sz w:val="24"/>
          <w:szCs w:val="24"/>
        </w:rPr>
        <w:t>Provide reconciliations between the applicant’s gas prices per PLEXOS versus the prices contained in the applicant’s response to FF-4 (similar to the response to MAR-6-1 from 4220-UR-122).</w:t>
      </w:r>
    </w:p>
    <w:p w14:paraId="17357455" w14:textId="77777777" w:rsidR="00602977" w:rsidRDefault="00602977" w:rsidP="00602977">
      <w:pPr>
        <w:pStyle w:val="ListParagraph"/>
        <w:spacing w:after="0" w:line="240" w:lineRule="auto"/>
        <w:rPr>
          <w:rFonts w:ascii="Times New Roman" w:hAnsi="Times New Roman"/>
          <w:b/>
          <w:bCs/>
          <w:sz w:val="24"/>
          <w:szCs w:val="24"/>
        </w:rPr>
      </w:pPr>
    </w:p>
    <w:p w14:paraId="78BC9879" w14:textId="77777777" w:rsidR="00602977" w:rsidRPr="00D521B1" w:rsidRDefault="00602977" w:rsidP="00602977">
      <w:pPr>
        <w:pStyle w:val="NoSpacing"/>
        <w:numPr>
          <w:ilvl w:val="0"/>
          <w:numId w:val="21"/>
        </w:numPr>
        <w:ind w:left="2880" w:hanging="2880"/>
        <w:rPr>
          <w:rFonts w:ascii="Times New Roman" w:hAnsi="Times New Roman"/>
          <w:b/>
          <w:bCs/>
          <w:sz w:val="24"/>
          <w:szCs w:val="24"/>
        </w:rPr>
      </w:pPr>
      <w:r>
        <w:rPr>
          <w:rFonts w:ascii="Times New Roman" w:hAnsi="Times New Roman"/>
          <w:sz w:val="24"/>
          <w:szCs w:val="24"/>
        </w:rPr>
        <w:t>Provide copies of all purchased power contracts which apply to the Fuel Plan Year of 50 MW or more to the applicant’s Madison offices for review.</w:t>
      </w:r>
    </w:p>
    <w:p w14:paraId="7632519D" w14:textId="77777777" w:rsidR="00602977" w:rsidRDefault="00602977" w:rsidP="00602977">
      <w:pPr>
        <w:pStyle w:val="ListParagraph"/>
        <w:spacing w:after="0" w:line="240" w:lineRule="auto"/>
        <w:rPr>
          <w:rFonts w:ascii="Times New Roman" w:hAnsi="Times New Roman"/>
          <w:b/>
          <w:bCs/>
          <w:sz w:val="24"/>
          <w:szCs w:val="24"/>
        </w:rPr>
      </w:pPr>
    </w:p>
    <w:p w14:paraId="0371F763" w14:textId="77777777" w:rsidR="00602977" w:rsidRPr="00D521B1" w:rsidRDefault="00602977" w:rsidP="00602977">
      <w:pPr>
        <w:pStyle w:val="NoSpacing"/>
        <w:numPr>
          <w:ilvl w:val="0"/>
          <w:numId w:val="21"/>
        </w:numPr>
        <w:ind w:left="2880" w:hanging="2880"/>
        <w:rPr>
          <w:rFonts w:ascii="Times New Roman" w:hAnsi="Times New Roman"/>
          <w:b/>
          <w:bCs/>
          <w:sz w:val="24"/>
          <w:szCs w:val="24"/>
        </w:rPr>
      </w:pPr>
      <w:r>
        <w:rPr>
          <w:rFonts w:ascii="Times New Roman" w:hAnsi="Times New Roman"/>
          <w:sz w:val="24"/>
          <w:szCs w:val="24"/>
        </w:rPr>
        <w:t>Provide copies of all sales for resale contracts which apply to the Fuel Plan Year with capacities of 50 MW or more to the applicant’s Madison offices for review.</w:t>
      </w:r>
    </w:p>
    <w:p w14:paraId="462C547A" w14:textId="77777777" w:rsidR="00602977" w:rsidRDefault="00602977" w:rsidP="00602977">
      <w:pPr>
        <w:pStyle w:val="ListParagraph"/>
        <w:spacing w:after="0" w:line="240" w:lineRule="auto"/>
        <w:rPr>
          <w:rFonts w:ascii="Times New Roman" w:hAnsi="Times New Roman"/>
          <w:b/>
          <w:bCs/>
          <w:sz w:val="24"/>
          <w:szCs w:val="24"/>
        </w:rPr>
      </w:pPr>
    </w:p>
    <w:p w14:paraId="2DB1990C" w14:textId="77777777" w:rsidR="00602977" w:rsidRPr="00D521B1" w:rsidRDefault="00602977" w:rsidP="00602977">
      <w:pPr>
        <w:pStyle w:val="NoSpacing"/>
        <w:numPr>
          <w:ilvl w:val="0"/>
          <w:numId w:val="21"/>
        </w:numPr>
        <w:ind w:left="2880" w:hanging="2880"/>
        <w:rPr>
          <w:rFonts w:ascii="Times New Roman" w:hAnsi="Times New Roman"/>
          <w:b/>
          <w:bCs/>
          <w:sz w:val="24"/>
          <w:szCs w:val="24"/>
        </w:rPr>
      </w:pPr>
      <w:r>
        <w:rPr>
          <w:rFonts w:ascii="Times New Roman" w:hAnsi="Times New Roman"/>
          <w:sz w:val="24"/>
          <w:szCs w:val="24"/>
        </w:rPr>
        <w:t>Provide copies of any contracts related to nuclear expenses that have been signed in the previous two years and impact the Fuel Plan Year monitored fuel costs.</w:t>
      </w:r>
    </w:p>
    <w:p w14:paraId="11493B34" w14:textId="77777777" w:rsidR="00602977" w:rsidRDefault="00602977" w:rsidP="00602977">
      <w:pPr>
        <w:pStyle w:val="ListParagraph"/>
        <w:spacing w:after="0" w:line="240" w:lineRule="auto"/>
        <w:rPr>
          <w:rFonts w:ascii="Times New Roman" w:hAnsi="Times New Roman"/>
          <w:b/>
          <w:bCs/>
          <w:sz w:val="24"/>
          <w:szCs w:val="24"/>
        </w:rPr>
      </w:pPr>
    </w:p>
    <w:p w14:paraId="4170E533" w14:textId="77777777" w:rsidR="00602977" w:rsidRPr="00D521B1" w:rsidRDefault="00602977" w:rsidP="00602977">
      <w:pPr>
        <w:pStyle w:val="NoSpacing"/>
        <w:numPr>
          <w:ilvl w:val="0"/>
          <w:numId w:val="21"/>
        </w:numPr>
        <w:ind w:left="2880" w:hanging="2880"/>
        <w:rPr>
          <w:rFonts w:ascii="Times New Roman" w:hAnsi="Times New Roman"/>
          <w:b/>
          <w:bCs/>
          <w:sz w:val="24"/>
          <w:szCs w:val="24"/>
        </w:rPr>
      </w:pPr>
      <w:r>
        <w:rPr>
          <w:rFonts w:ascii="Times New Roman" w:hAnsi="Times New Roman"/>
          <w:sz w:val="24"/>
          <w:szCs w:val="24"/>
        </w:rPr>
        <w:t>FOR RATE CASES ONLY—Provide historical capacity costs for all PPAs of 50 MW or more for the most recent five calendar years, by year, by agreement.  If capacity costs are determined by one or more formulas, provide a spreadsheet with those calculations and identify any assumptions used in  the second year prior to the fuel plan year in making those calculations.</w:t>
      </w:r>
    </w:p>
    <w:p w14:paraId="2315AEEB" w14:textId="77777777" w:rsidR="00602977" w:rsidRDefault="00602977" w:rsidP="00602977">
      <w:pPr>
        <w:pStyle w:val="ListParagraph"/>
        <w:spacing w:after="0" w:line="240" w:lineRule="auto"/>
        <w:rPr>
          <w:rFonts w:ascii="Times New Roman" w:hAnsi="Times New Roman"/>
          <w:b/>
          <w:bCs/>
          <w:sz w:val="24"/>
          <w:szCs w:val="24"/>
        </w:rPr>
      </w:pPr>
    </w:p>
    <w:p w14:paraId="11E43B99" w14:textId="77777777" w:rsidR="00602977" w:rsidRPr="00D521B1" w:rsidRDefault="00602977" w:rsidP="00602977">
      <w:pPr>
        <w:pStyle w:val="NoSpacing"/>
        <w:numPr>
          <w:ilvl w:val="0"/>
          <w:numId w:val="21"/>
        </w:numPr>
        <w:ind w:left="2880" w:hanging="2880"/>
        <w:rPr>
          <w:rFonts w:ascii="Times New Roman" w:hAnsi="Times New Roman"/>
          <w:b/>
          <w:bCs/>
          <w:sz w:val="24"/>
          <w:szCs w:val="24"/>
        </w:rPr>
      </w:pPr>
      <w:r>
        <w:rPr>
          <w:rFonts w:ascii="Times New Roman" w:hAnsi="Times New Roman"/>
          <w:sz w:val="24"/>
          <w:szCs w:val="24"/>
        </w:rPr>
        <w:t>FOR RATE CASES ONLY—Provide the Fuel Plan Year forecasted capacity costs for all PPAs of 50 MW or more.  If the capacity costs are determined by one or more formulas, provide a spreadsheet with those calculations and identify any assumptions used in making the calculations.</w:t>
      </w:r>
    </w:p>
    <w:p w14:paraId="7BCF2855" w14:textId="77777777" w:rsidR="00602977" w:rsidRDefault="00602977" w:rsidP="00602977">
      <w:pPr>
        <w:pStyle w:val="ListParagraph"/>
        <w:spacing w:after="0" w:line="240" w:lineRule="auto"/>
        <w:rPr>
          <w:rFonts w:ascii="Times New Roman" w:hAnsi="Times New Roman"/>
          <w:b/>
          <w:bCs/>
          <w:sz w:val="24"/>
          <w:szCs w:val="24"/>
        </w:rPr>
      </w:pPr>
    </w:p>
    <w:p w14:paraId="554B3738" w14:textId="77777777" w:rsidR="00602977" w:rsidRPr="00D521B1" w:rsidRDefault="00602977" w:rsidP="00602977">
      <w:pPr>
        <w:pStyle w:val="NoSpacing"/>
        <w:numPr>
          <w:ilvl w:val="0"/>
          <w:numId w:val="21"/>
        </w:numPr>
        <w:ind w:left="2880" w:hanging="2880"/>
        <w:rPr>
          <w:rFonts w:ascii="Times New Roman" w:hAnsi="Times New Roman"/>
          <w:b/>
          <w:bCs/>
          <w:sz w:val="24"/>
          <w:szCs w:val="24"/>
        </w:rPr>
      </w:pPr>
      <w:r>
        <w:rPr>
          <w:rFonts w:ascii="Times New Roman" w:hAnsi="Times New Roman"/>
          <w:sz w:val="24"/>
          <w:szCs w:val="24"/>
        </w:rPr>
        <w:t>Provide the actual hourly Regulation, Spinning Reserve, and Supplemental Reserve for the January for the second prior year to the Fuel Plan Year through most recent month available, the MW required to meet applicant’s ancillary requirements for the current year, and applicant’s assumptions for MW required for the Fuel Plan Year.</w:t>
      </w:r>
    </w:p>
    <w:p w14:paraId="41924060" w14:textId="77777777" w:rsidR="00602977" w:rsidRDefault="00602977" w:rsidP="00602977">
      <w:pPr>
        <w:pStyle w:val="ListParagraph"/>
        <w:spacing w:after="0" w:line="240" w:lineRule="auto"/>
        <w:rPr>
          <w:rFonts w:ascii="Times New Roman" w:hAnsi="Times New Roman"/>
          <w:b/>
          <w:bCs/>
          <w:sz w:val="24"/>
          <w:szCs w:val="24"/>
        </w:rPr>
      </w:pPr>
    </w:p>
    <w:p w14:paraId="22BC8555" w14:textId="77777777" w:rsidR="00602977" w:rsidRPr="00D521B1" w:rsidRDefault="00602977" w:rsidP="00602977">
      <w:pPr>
        <w:pStyle w:val="NoSpacing"/>
        <w:numPr>
          <w:ilvl w:val="0"/>
          <w:numId w:val="21"/>
        </w:numPr>
        <w:ind w:left="2880" w:hanging="2880"/>
        <w:rPr>
          <w:rFonts w:ascii="Times New Roman" w:hAnsi="Times New Roman"/>
          <w:b/>
          <w:bCs/>
          <w:sz w:val="24"/>
          <w:szCs w:val="24"/>
        </w:rPr>
      </w:pPr>
      <w:r>
        <w:rPr>
          <w:rFonts w:ascii="Times New Roman" w:hAnsi="Times New Roman"/>
          <w:sz w:val="24"/>
          <w:szCs w:val="24"/>
        </w:rPr>
        <w:lastRenderedPageBreak/>
        <w:t>Provide the “Top Sheets” for the Fuel Plan Year’s fuel costs.</w:t>
      </w:r>
    </w:p>
    <w:p w14:paraId="3553DB48" w14:textId="77777777" w:rsidR="00602977" w:rsidRDefault="00602977" w:rsidP="00602977">
      <w:pPr>
        <w:pStyle w:val="ListParagraph"/>
        <w:spacing w:after="0" w:line="240" w:lineRule="auto"/>
        <w:rPr>
          <w:rFonts w:ascii="Times New Roman" w:hAnsi="Times New Roman"/>
          <w:b/>
          <w:bCs/>
          <w:sz w:val="24"/>
          <w:szCs w:val="24"/>
        </w:rPr>
      </w:pPr>
    </w:p>
    <w:p w14:paraId="6D1024FB" w14:textId="77777777" w:rsidR="00602977" w:rsidRPr="00D521B1" w:rsidRDefault="00602977" w:rsidP="00602977">
      <w:pPr>
        <w:pStyle w:val="NoSpacing"/>
        <w:numPr>
          <w:ilvl w:val="0"/>
          <w:numId w:val="21"/>
        </w:numPr>
        <w:ind w:left="2880" w:hanging="2880"/>
        <w:rPr>
          <w:rFonts w:ascii="Times New Roman" w:hAnsi="Times New Roman"/>
          <w:b/>
          <w:bCs/>
          <w:sz w:val="24"/>
          <w:szCs w:val="24"/>
        </w:rPr>
      </w:pPr>
      <w:r>
        <w:rPr>
          <w:rFonts w:ascii="Times New Roman" w:hAnsi="Times New Roman"/>
          <w:sz w:val="24"/>
          <w:szCs w:val="24"/>
        </w:rPr>
        <w:t>Are the prices which come from the model intended to represent LMPs or energy prices?  Explain the applicant’s answer.  If the prices from the model are LMPs, explain how the fuel costs in the applicant’s filing incorporate marginal congestion charges and marginal loss charges one time and only one time as opposed to being double counted.  If the prices from the model are LMPs, explain how the applicant estimates the marginal congestion and loss charges as part of the applicant’s LMPs.  If the prices from the model are energy prices only, explain how the applicant calculates marginal congestion charges and marginal loss charges and how the applicant incorporates marginal congestion and loss charges in the applicant’s filing once and only once.</w:t>
      </w:r>
    </w:p>
    <w:p w14:paraId="1F67AA7F" w14:textId="77777777" w:rsidR="00602977" w:rsidRDefault="00602977" w:rsidP="00602977">
      <w:pPr>
        <w:pStyle w:val="ListParagraph"/>
        <w:spacing w:after="0" w:line="240" w:lineRule="auto"/>
        <w:rPr>
          <w:rFonts w:ascii="Times New Roman" w:hAnsi="Times New Roman"/>
          <w:b/>
          <w:bCs/>
          <w:sz w:val="24"/>
          <w:szCs w:val="24"/>
        </w:rPr>
      </w:pPr>
    </w:p>
    <w:p w14:paraId="6704809C" w14:textId="77777777" w:rsidR="00602977" w:rsidRPr="00D521B1" w:rsidRDefault="00602977" w:rsidP="00602977">
      <w:pPr>
        <w:pStyle w:val="NoSpacing"/>
        <w:numPr>
          <w:ilvl w:val="0"/>
          <w:numId w:val="21"/>
        </w:numPr>
        <w:ind w:left="2880" w:hanging="2880"/>
        <w:rPr>
          <w:rFonts w:ascii="Times New Roman" w:hAnsi="Times New Roman"/>
          <w:b/>
          <w:bCs/>
          <w:sz w:val="24"/>
          <w:szCs w:val="24"/>
        </w:rPr>
      </w:pPr>
      <w:r>
        <w:rPr>
          <w:rFonts w:ascii="Times New Roman" w:hAnsi="Times New Roman"/>
          <w:sz w:val="24"/>
          <w:szCs w:val="24"/>
        </w:rPr>
        <w:t>Provide a breakdown of the Purchased Power-Solar capacity, dollars, and MWhs for the Minnesota Solar Gardens program for NSP-Minnesota in total for the three most recent calendar years of actual, the Commission-authorized values for the bridge year (the year prior to the fuel cost plan year) and the applicant-forecasted fuel cost plan year.</w:t>
      </w:r>
    </w:p>
    <w:p w14:paraId="32C6BC89" w14:textId="77777777" w:rsidR="00602977" w:rsidRDefault="00602977" w:rsidP="00602977">
      <w:pPr>
        <w:pStyle w:val="ListParagraph"/>
        <w:spacing w:after="0" w:line="240" w:lineRule="auto"/>
        <w:rPr>
          <w:rFonts w:ascii="Times New Roman" w:hAnsi="Times New Roman"/>
          <w:b/>
          <w:bCs/>
          <w:sz w:val="24"/>
          <w:szCs w:val="24"/>
        </w:rPr>
      </w:pPr>
    </w:p>
    <w:p w14:paraId="0D3BA1C6" w14:textId="77777777" w:rsidR="00602977" w:rsidRPr="00D521B1" w:rsidRDefault="00602977" w:rsidP="00602977">
      <w:pPr>
        <w:pStyle w:val="NoSpacing"/>
        <w:numPr>
          <w:ilvl w:val="0"/>
          <w:numId w:val="21"/>
        </w:numPr>
        <w:ind w:left="2880" w:hanging="2880"/>
        <w:rPr>
          <w:rFonts w:ascii="Times New Roman" w:hAnsi="Times New Roman"/>
          <w:b/>
          <w:bCs/>
          <w:sz w:val="24"/>
          <w:szCs w:val="24"/>
        </w:rPr>
      </w:pPr>
      <w:r>
        <w:rPr>
          <w:rFonts w:ascii="Times New Roman" w:hAnsi="Times New Roman"/>
          <w:sz w:val="24"/>
          <w:szCs w:val="24"/>
        </w:rPr>
        <w:t>Provide hourly Minnesota Solar Garden program MW output authorized by the Commission for the bridge year and the applicant-forecasted hourly values for the fuel cost plan year.</w:t>
      </w:r>
    </w:p>
    <w:p w14:paraId="43B9DFC7" w14:textId="77777777" w:rsidR="00602977" w:rsidRDefault="00602977" w:rsidP="00602977">
      <w:pPr>
        <w:pStyle w:val="ListParagraph"/>
        <w:spacing w:after="0" w:line="240" w:lineRule="auto"/>
        <w:rPr>
          <w:rFonts w:ascii="Times New Roman" w:hAnsi="Times New Roman"/>
          <w:b/>
          <w:bCs/>
          <w:sz w:val="24"/>
          <w:szCs w:val="24"/>
        </w:rPr>
      </w:pPr>
    </w:p>
    <w:p w14:paraId="4CCAADA2" w14:textId="77777777" w:rsidR="00602977" w:rsidRPr="00D521B1" w:rsidRDefault="00602977" w:rsidP="00602977">
      <w:pPr>
        <w:pStyle w:val="NoSpacing"/>
        <w:numPr>
          <w:ilvl w:val="0"/>
          <w:numId w:val="21"/>
        </w:numPr>
        <w:ind w:left="2880" w:hanging="2880"/>
        <w:rPr>
          <w:rFonts w:ascii="Times New Roman" w:hAnsi="Times New Roman"/>
          <w:b/>
          <w:bCs/>
          <w:sz w:val="24"/>
          <w:szCs w:val="24"/>
        </w:rPr>
      </w:pPr>
      <w:r>
        <w:rPr>
          <w:rFonts w:ascii="Times New Roman" w:hAnsi="Times New Roman"/>
          <w:sz w:val="24"/>
          <w:szCs w:val="24"/>
        </w:rPr>
        <w:t>Provide a list of wind sources (both owned and PPA) which have been repowered in the last three years.  Include the dates the work was performed, the dates the resource was offline for upgrades, and the date the repower went into service.</w:t>
      </w:r>
    </w:p>
    <w:p w14:paraId="3ED75616" w14:textId="77777777" w:rsidR="00E25C91" w:rsidRDefault="00E25C91" w:rsidP="00EF7FA3">
      <w:pPr>
        <w:outlineLvl w:val="0"/>
        <w:rPr>
          <w:b/>
          <w:bCs/>
        </w:rPr>
      </w:pPr>
    </w:p>
    <w:p w14:paraId="6F6ED6BE" w14:textId="77777777" w:rsidR="00E25C91" w:rsidRDefault="00E25C91" w:rsidP="00EF7FA3">
      <w:pPr>
        <w:outlineLvl w:val="0"/>
        <w:rPr>
          <w:b/>
          <w:bCs/>
        </w:rPr>
      </w:pPr>
    </w:p>
    <w:p w14:paraId="1BC4AD8B" w14:textId="495ACF0B" w:rsidR="00E25C91" w:rsidRPr="00602977" w:rsidRDefault="00E25C91" w:rsidP="00EF7FA3">
      <w:pPr>
        <w:outlineLvl w:val="0"/>
        <w:rPr>
          <w:b/>
          <w:bCs/>
          <w:u w:val="single"/>
        </w:rPr>
      </w:pPr>
      <w:r w:rsidRPr="00602977">
        <w:rPr>
          <w:b/>
          <w:bCs/>
          <w:u w:val="single"/>
        </w:rPr>
        <w:t>WPL Only</w:t>
      </w:r>
    </w:p>
    <w:p w14:paraId="74A04008" w14:textId="77777777" w:rsidR="00E25C91" w:rsidRDefault="00E25C91" w:rsidP="00EF7FA3">
      <w:pPr>
        <w:outlineLvl w:val="0"/>
        <w:rPr>
          <w:b/>
          <w:bCs/>
        </w:rPr>
      </w:pPr>
    </w:p>
    <w:p w14:paraId="7A02B818" w14:textId="77777777" w:rsidR="008A1BD8" w:rsidRDefault="008A1BD8" w:rsidP="008A1BD8">
      <w:pPr>
        <w:pStyle w:val="NoSpacing"/>
        <w:numPr>
          <w:ilvl w:val="0"/>
          <w:numId w:val="23"/>
        </w:numPr>
        <w:ind w:left="2160" w:hanging="2160"/>
        <w:rPr>
          <w:rFonts w:ascii="Times New Roman" w:hAnsi="Times New Roman"/>
          <w:b/>
          <w:bCs/>
          <w:sz w:val="24"/>
          <w:szCs w:val="24"/>
        </w:rPr>
      </w:pPr>
      <w:r>
        <w:rPr>
          <w:rFonts w:ascii="Times New Roman" w:hAnsi="Times New Roman"/>
          <w:sz w:val="24"/>
          <w:szCs w:val="24"/>
        </w:rPr>
        <w:t>Provide supporting calculations and documentation for the LMP scaling for Bent Tree and Top of Iowa-Crystal Lake LMPs for the Fuel Plan Year.  Discuss the process used to calculate these values.</w:t>
      </w:r>
    </w:p>
    <w:p w14:paraId="555D6CFD" w14:textId="77777777" w:rsidR="008A1BD8" w:rsidRDefault="008A1BD8" w:rsidP="008A1BD8">
      <w:pPr>
        <w:pStyle w:val="NoSpacing"/>
        <w:ind w:left="2160"/>
        <w:rPr>
          <w:rFonts w:ascii="Times New Roman" w:hAnsi="Times New Roman"/>
          <w:b/>
          <w:bCs/>
          <w:sz w:val="24"/>
          <w:szCs w:val="24"/>
        </w:rPr>
      </w:pPr>
    </w:p>
    <w:p w14:paraId="7C2AF64E" w14:textId="77777777" w:rsidR="008A1BD8" w:rsidRDefault="008A1BD8" w:rsidP="008A1BD8">
      <w:pPr>
        <w:pStyle w:val="NoSpacing"/>
        <w:numPr>
          <w:ilvl w:val="0"/>
          <w:numId w:val="23"/>
        </w:numPr>
        <w:ind w:left="2160" w:hanging="2160"/>
        <w:rPr>
          <w:rFonts w:ascii="Times New Roman" w:hAnsi="Times New Roman"/>
          <w:b/>
          <w:bCs/>
          <w:sz w:val="24"/>
          <w:szCs w:val="24"/>
        </w:rPr>
      </w:pPr>
      <w:r>
        <w:rPr>
          <w:rFonts w:ascii="Times New Roman" w:hAnsi="Times New Roman"/>
          <w:sz w:val="24"/>
          <w:szCs w:val="24"/>
        </w:rPr>
        <w:t>Do Bent Tree and/or Crystal Lake generate when LMPs are negative?  If so, why?  Are there any other applicant owned or PPA wind or solar farms that generate when LMPs are negative?  If so, why?</w:t>
      </w:r>
    </w:p>
    <w:p w14:paraId="17380AB8" w14:textId="77777777" w:rsidR="008A1BD8" w:rsidRDefault="008A1BD8" w:rsidP="008A1BD8">
      <w:pPr>
        <w:pStyle w:val="ListParagraph"/>
        <w:spacing w:after="0" w:line="240" w:lineRule="auto"/>
        <w:rPr>
          <w:rFonts w:ascii="Times New Roman" w:hAnsi="Times New Roman"/>
          <w:b/>
          <w:bCs/>
          <w:sz w:val="24"/>
          <w:szCs w:val="24"/>
        </w:rPr>
      </w:pPr>
    </w:p>
    <w:p w14:paraId="5BFFFC66" w14:textId="77777777" w:rsidR="008A1BD8" w:rsidRDefault="008A1BD8" w:rsidP="008A1BD8">
      <w:pPr>
        <w:pStyle w:val="NoSpacing"/>
        <w:numPr>
          <w:ilvl w:val="0"/>
          <w:numId w:val="23"/>
        </w:numPr>
        <w:ind w:left="2160" w:hanging="2160"/>
        <w:rPr>
          <w:rFonts w:ascii="Times New Roman" w:hAnsi="Times New Roman"/>
          <w:b/>
          <w:bCs/>
          <w:sz w:val="24"/>
          <w:szCs w:val="24"/>
        </w:rPr>
      </w:pPr>
      <w:r>
        <w:rPr>
          <w:rFonts w:ascii="Times New Roman" w:hAnsi="Times New Roman"/>
          <w:sz w:val="24"/>
          <w:szCs w:val="24"/>
        </w:rPr>
        <w:t>How are negative LMPs factored into the applicant’s scaling factors for the Fuel Plan Year LMPs, assuming the following:</w:t>
      </w:r>
    </w:p>
    <w:p w14:paraId="0682C0CE" w14:textId="77777777" w:rsidR="008A1BD8" w:rsidRDefault="008A1BD8" w:rsidP="008A1BD8">
      <w:pPr>
        <w:pStyle w:val="ListParagraph"/>
        <w:numPr>
          <w:ilvl w:val="0"/>
          <w:numId w:val="24"/>
        </w:numPr>
        <w:spacing w:after="160" w:line="259" w:lineRule="auto"/>
        <w:contextualSpacing/>
        <w:rPr>
          <w:rFonts w:ascii="Times New Roman" w:hAnsi="Times New Roman"/>
          <w:sz w:val="24"/>
          <w:szCs w:val="24"/>
        </w:rPr>
      </w:pPr>
      <w:r>
        <w:rPr>
          <w:rFonts w:ascii="Times New Roman" w:hAnsi="Times New Roman"/>
          <w:sz w:val="24"/>
          <w:szCs w:val="24"/>
        </w:rPr>
        <w:t>G</w:t>
      </w:r>
      <w:r w:rsidRPr="00270FFF">
        <w:rPr>
          <w:rFonts w:ascii="Times New Roman" w:hAnsi="Times New Roman"/>
          <w:sz w:val="24"/>
          <w:szCs w:val="24"/>
        </w:rPr>
        <w:t>eneration when LMPs are negative; and</w:t>
      </w:r>
    </w:p>
    <w:p w14:paraId="612B59F4" w14:textId="77777777" w:rsidR="008A1BD8" w:rsidRPr="00270FFF" w:rsidRDefault="008A1BD8" w:rsidP="008A1BD8">
      <w:pPr>
        <w:pStyle w:val="ListParagraph"/>
        <w:numPr>
          <w:ilvl w:val="0"/>
          <w:numId w:val="24"/>
        </w:numPr>
        <w:spacing w:after="160" w:line="259" w:lineRule="auto"/>
        <w:contextualSpacing/>
        <w:rPr>
          <w:rFonts w:ascii="Times New Roman" w:hAnsi="Times New Roman"/>
          <w:sz w:val="24"/>
          <w:szCs w:val="24"/>
        </w:rPr>
      </w:pPr>
      <w:r>
        <w:rPr>
          <w:rFonts w:ascii="Times New Roman" w:hAnsi="Times New Roman"/>
          <w:sz w:val="24"/>
          <w:szCs w:val="24"/>
        </w:rPr>
        <w:t>No generation when LMPs are negative.</w:t>
      </w:r>
    </w:p>
    <w:p w14:paraId="5726CB8B" w14:textId="77777777" w:rsidR="008A1BD8" w:rsidRDefault="008A1BD8" w:rsidP="008A1BD8">
      <w:pPr>
        <w:pStyle w:val="ListParagraph"/>
        <w:spacing w:after="0" w:line="240" w:lineRule="auto"/>
        <w:rPr>
          <w:rFonts w:ascii="Times New Roman" w:hAnsi="Times New Roman"/>
          <w:b/>
          <w:bCs/>
          <w:sz w:val="24"/>
          <w:szCs w:val="24"/>
        </w:rPr>
      </w:pPr>
    </w:p>
    <w:p w14:paraId="065B6E8A" w14:textId="77777777" w:rsidR="008A1BD8" w:rsidRDefault="008A1BD8" w:rsidP="008A1BD8">
      <w:pPr>
        <w:pStyle w:val="NoSpacing"/>
        <w:numPr>
          <w:ilvl w:val="0"/>
          <w:numId w:val="23"/>
        </w:numPr>
        <w:ind w:left="2160" w:hanging="2160"/>
        <w:rPr>
          <w:rFonts w:ascii="Times New Roman" w:hAnsi="Times New Roman"/>
          <w:b/>
          <w:bCs/>
          <w:sz w:val="24"/>
          <w:szCs w:val="24"/>
        </w:rPr>
      </w:pPr>
      <w:r>
        <w:rPr>
          <w:rFonts w:ascii="Times New Roman" w:hAnsi="Times New Roman"/>
          <w:sz w:val="24"/>
          <w:szCs w:val="24"/>
        </w:rPr>
        <w:t>Provide supporting calculations and documentation for the applicant’s Fuel Plan Year estimates of market purchases and opportunity sales for resale MWh and expenses/revenues as shown in the responses to FCP (S-3) and FCP (S-7) respectively.</w:t>
      </w:r>
    </w:p>
    <w:p w14:paraId="7CAC4BD7" w14:textId="77777777" w:rsidR="008A1BD8" w:rsidRDefault="008A1BD8" w:rsidP="008A1BD8">
      <w:pPr>
        <w:pStyle w:val="ListParagraph"/>
        <w:spacing w:after="0" w:line="240" w:lineRule="auto"/>
        <w:rPr>
          <w:rFonts w:ascii="Times New Roman" w:hAnsi="Times New Roman"/>
          <w:b/>
          <w:bCs/>
          <w:sz w:val="24"/>
          <w:szCs w:val="24"/>
        </w:rPr>
      </w:pPr>
    </w:p>
    <w:p w14:paraId="78E681A5" w14:textId="77777777" w:rsidR="008A1BD8" w:rsidRDefault="008A1BD8" w:rsidP="008A1BD8">
      <w:pPr>
        <w:pStyle w:val="NoSpacing"/>
        <w:numPr>
          <w:ilvl w:val="0"/>
          <w:numId w:val="23"/>
        </w:numPr>
        <w:ind w:left="2160" w:hanging="2160"/>
        <w:rPr>
          <w:rFonts w:ascii="Times New Roman" w:hAnsi="Times New Roman"/>
          <w:b/>
          <w:bCs/>
          <w:sz w:val="24"/>
          <w:szCs w:val="24"/>
        </w:rPr>
      </w:pPr>
      <w:r>
        <w:rPr>
          <w:rFonts w:ascii="Times New Roman" w:hAnsi="Times New Roman"/>
          <w:sz w:val="24"/>
          <w:szCs w:val="24"/>
        </w:rPr>
        <w:t>Assuming the prices estimated for the applicant’s pricing nodes are LMPs, explain how the fuel costs in the applicant’s filing incorporate marginal congestion charges and marginal loss charges one time and only one time, as opposed to being double-counted.</w:t>
      </w:r>
    </w:p>
    <w:p w14:paraId="3E089199" w14:textId="77777777" w:rsidR="008A1BD8" w:rsidRDefault="008A1BD8" w:rsidP="008A1BD8">
      <w:pPr>
        <w:pStyle w:val="ListParagraph"/>
        <w:spacing w:after="0" w:line="240" w:lineRule="auto"/>
        <w:rPr>
          <w:rFonts w:ascii="Times New Roman" w:hAnsi="Times New Roman"/>
          <w:b/>
          <w:bCs/>
          <w:sz w:val="24"/>
          <w:szCs w:val="24"/>
        </w:rPr>
      </w:pPr>
    </w:p>
    <w:p w14:paraId="69C681C2" w14:textId="77777777" w:rsidR="008A1BD8" w:rsidRDefault="008A1BD8" w:rsidP="008A1BD8">
      <w:pPr>
        <w:pStyle w:val="NoSpacing"/>
        <w:numPr>
          <w:ilvl w:val="0"/>
          <w:numId w:val="23"/>
        </w:numPr>
        <w:ind w:left="2160" w:hanging="2160"/>
        <w:rPr>
          <w:rFonts w:ascii="Times New Roman" w:hAnsi="Times New Roman"/>
          <w:b/>
          <w:bCs/>
          <w:sz w:val="24"/>
          <w:szCs w:val="24"/>
        </w:rPr>
      </w:pPr>
      <w:r w:rsidRPr="00A16945">
        <w:rPr>
          <w:rFonts w:ascii="Times New Roman" w:hAnsi="Times New Roman"/>
          <w:sz w:val="24"/>
          <w:szCs w:val="24"/>
        </w:rPr>
        <w:t xml:space="preserve">Regarding </w:t>
      </w:r>
      <w:r>
        <w:rPr>
          <w:rFonts w:ascii="Times New Roman" w:hAnsi="Times New Roman"/>
          <w:sz w:val="24"/>
          <w:szCs w:val="24"/>
        </w:rPr>
        <w:t xml:space="preserve">the </w:t>
      </w:r>
      <w:r w:rsidRPr="00A16945">
        <w:rPr>
          <w:rFonts w:ascii="Times New Roman" w:hAnsi="Times New Roman"/>
          <w:sz w:val="24"/>
          <w:szCs w:val="24"/>
        </w:rPr>
        <w:t xml:space="preserve">applicant’s response to Data Request DM-2, show the calculations for the natural gas prices used in </w:t>
      </w:r>
      <w:r>
        <w:rPr>
          <w:rFonts w:ascii="Times New Roman" w:hAnsi="Times New Roman"/>
          <w:sz w:val="24"/>
          <w:szCs w:val="24"/>
        </w:rPr>
        <w:t xml:space="preserve">the </w:t>
      </w:r>
      <w:r w:rsidRPr="00A16945">
        <w:rPr>
          <w:rFonts w:ascii="Times New Roman" w:hAnsi="Times New Roman"/>
          <w:sz w:val="24"/>
          <w:szCs w:val="24"/>
        </w:rPr>
        <w:t>applicant’s spreadsheet. (See KHM-01 for FCP 2021)</w:t>
      </w:r>
    </w:p>
    <w:p w14:paraId="7F6CCDE2" w14:textId="77777777" w:rsidR="008A1BD8" w:rsidRDefault="008A1BD8" w:rsidP="008A1BD8">
      <w:pPr>
        <w:pStyle w:val="ListParagraph"/>
        <w:spacing w:after="0" w:line="240" w:lineRule="auto"/>
        <w:rPr>
          <w:rFonts w:ascii="Times New Roman" w:hAnsi="Times New Roman"/>
          <w:b/>
          <w:bCs/>
          <w:sz w:val="24"/>
          <w:szCs w:val="24"/>
        </w:rPr>
      </w:pPr>
    </w:p>
    <w:p w14:paraId="0C235236" w14:textId="77777777" w:rsidR="008A1BD8" w:rsidRDefault="008A1BD8" w:rsidP="008A1BD8">
      <w:pPr>
        <w:pStyle w:val="NoSpacing"/>
        <w:numPr>
          <w:ilvl w:val="0"/>
          <w:numId w:val="23"/>
        </w:numPr>
        <w:ind w:left="2160" w:hanging="2160"/>
        <w:rPr>
          <w:rFonts w:ascii="Times New Roman" w:hAnsi="Times New Roman"/>
          <w:b/>
          <w:bCs/>
          <w:sz w:val="24"/>
          <w:szCs w:val="24"/>
        </w:rPr>
      </w:pPr>
      <w:r>
        <w:rPr>
          <w:rFonts w:ascii="Times New Roman" w:hAnsi="Times New Roman"/>
          <w:sz w:val="24"/>
          <w:szCs w:val="24"/>
        </w:rPr>
        <w:t>Discontinued.</w:t>
      </w:r>
    </w:p>
    <w:p w14:paraId="4215A5E1" w14:textId="77777777" w:rsidR="008A1BD8" w:rsidRDefault="008A1BD8" w:rsidP="008A1BD8">
      <w:pPr>
        <w:pStyle w:val="ListParagraph"/>
        <w:spacing w:after="0" w:line="240" w:lineRule="auto"/>
        <w:rPr>
          <w:rFonts w:ascii="Times New Roman" w:hAnsi="Times New Roman"/>
          <w:b/>
          <w:bCs/>
          <w:sz w:val="24"/>
          <w:szCs w:val="24"/>
        </w:rPr>
      </w:pPr>
    </w:p>
    <w:p w14:paraId="53896E6C" w14:textId="77777777" w:rsidR="008A1BD8" w:rsidRDefault="008A1BD8" w:rsidP="008A1BD8">
      <w:pPr>
        <w:pStyle w:val="NoSpacing"/>
        <w:numPr>
          <w:ilvl w:val="0"/>
          <w:numId w:val="23"/>
        </w:numPr>
        <w:ind w:left="2160" w:hanging="2160"/>
        <w:rPr>
          <w:rFonts w:ascii="Times New Roman" w:hAnsi="Times New Roman"/>
          <w:b/>
          <w:bCs/>
          <w:sz w:val="24"/>
          <w:szCs w:val="24"/>
        </w:rPr>
      </w:pPr>
      <w:r>
        <w:rPr>
          <w:rFonts w:ascii="Times New Roman" w:hAnsi="Times New Roman"/>
          <w:sz w:val="24"/>
          <w:szCs w:val="24"/>
        </w:rPr>
        <w:t>Discontinued.</w:t>
      </w:r>
    </w:p>
    <w:p w14:paraId="5A5DFC3A" w14:textId="77777777" w:rsidR="008A1BD8" w:rsidRDefault="008A1BD8" w:rsidP="008A1BD8">
      <w:pPr>
        <w:pStyle w:val="ListParagraph"/>
        <w:spacing w:after="0" w:line="240" w:lineRule="auto"/>
        <w:rPr>
          <w:rFonts w:ascii="Times New Roman" w:hAnsi="Times New Roman"/>
          <w:b/>
          <w:bCs/>
          <w:sz w:val="24"/>
          <w:szCs w:val="24"/>
        </w:rPr>
      </w:pPr>
    </w:p>
    <w:p w14:paraId="62A2127D" w14:textId="77777777" w:rsidR="008A1BD8" w:rsidRPr="00270FFF" w:rsidRDefault="008A1BD8" w:rsidP="008A1BD8">
      <w:pPr>
        <w:pStyle w:val="NoSpacing"/>
        <w:numPr>
          <w:ilvl w:val="0"/>
          <w:numId w:val="23"/>
        </w:numPr>
        <w:ind w:left="2160" w:hanging="2160"/>
        <w:rPr>
          <w:rFonts w:ascii="Times New Roman" w:hAnsi="Times New Roman"/>
          <w:b/>
          <w:bCs/>
          <w:sz w:val="24"/>
          <w:szCs w:val="24"/>
        </w:rPr>
      </w:pPr>
      <w:r>
        <w:rPr>
          <w:rFonts w:ascii="Times New Roman" w:hAnsi="Times New Roman"/>
          <w:sz w:val="24"/>
          <w:szCs w:val="24"/>
        </w:rPr>
        <w:t xml:space="preserve">Provide in Excel format a summary of fuel costs for the Fuel Plan Year similar to </w:t>
      </w:r>
      <w:r w:rsidRPr="00962EAA">
        <w:rPr>
          <w:rFonts w:ascii="Times New Roman" w:hAnsi="Times New Roman"/>
          <w:sz w:val="24"/>
          <w:szCs w:val="24"/>
        </w:rPr>
        <w:t>Ex.-WPL-Behling-1c</w:t>
      </w:r>
      <w:r>
        <w:rPr>
          <w:rFonts w:ascii="Times New Roman" w:hAnsi="Times New Roman"/>
          <w:sz w:val="24"/>
          <w:szCs w:val="24"/>
        </w:rPr>
        <w:t xml:space="preserve"> in docket 6680-UR-125.</w:t>
      </w:r>
    </w:p>
    <w:p w14:paraId="1339EFBC" w14:textId="77777777" w:rsidR="00602977" w:rsidRDefault="00602977" w:rsidP="00EF7FA3">
      <w:pPr>
        <w:outlineLvl w:val="0"/>
        <w:rPr>
          <w:b/>
          <w:bCs/>
        </w:rPr>
      </w:pPr>
    </w:p>
    <w:p w14:paraId="28F82C49" w14:textId="77777777" w:rsidR="00E25C91" w:rsidRDefault="00E25C91" w:rsidP="00EF7FA3">
      <w:pPr>
        <w:outlineLvl w:val="0"/>
        <w:rPr>
          <w:b/>
          <w:bCs/>
        </w:rPr>
      </w:pPr>
    </w:p>
    <w:p w14:paraId="3167F0BA" w14:textId="0F6AFCB8" w:rsidR="00E25C91" w:rsidRPr="00602977" w:rsidRDefault="00E25C91" w:rsidP="00EF7FA3">
      <w:pPr>
        <w:outlineLvl w:val="0"/>
        <w:rPr>
          <w:b/>
          <w:bCs/>
          <w:u w:val="single"/>
        </w:rPr>
      </w:pPr>
      <w:r w:rsidRPr="00602977">
        <w:rPr>
          <w:b/>
          <w:bCs/>
          <w:u w:val="single"/>
        </w:rPr>
        <w:t>WEPCO Only</w:t>
      </w:r>
    </w:p>
    <w:p w14:paraId="31400595" w14:textId="77777777" w:rsidR="00E25C91" w:rsidRDefault="00E25C91" w:rsidP="00EF7FA3">
      <w:pPr>
        <w:outlineLvl w:val="0"/>
        <w:rPr>
          <w:b/>
          <w:bCs/>
        </w:rPr>
      </w:pPr>
    </w:p>
    <w:p w14:paraId="27B5594D" w14:textId="77777777" w:rsidR="00AD0631" w:rsidRDefault="00AD0631" w:rsidP="00AD0631">
      <w:pPr>
        <w:pStyle w:val="NoSpacing"/>
        <w:numPr>
          <w:ilvl w:val="0"/>
          <w:numId w:val="25"/>
        </w:numPr>
        <w:ind w:left="2880" w:hanging="2880"/>
        <w:rPr>
          <w:rFonts w:ascii="Times New Roman" w:hAnsi="Times New Roman"/>
          <w:b/>
          <w:bCs/>
          <w:sz w:val="24"/>
          <w:szCs w:val="24"/>
        </w:rPr>
      </w:pPr>
      <w:r>
        <w:rPr>
          <w:rFonts w:ascii="Times New Roman" w:hAnsi="Times New Roman"/>
          <w:sz w:val="24"/>
          <w:szCs w:val="24"/>
        </w:rPr>
        <w:t>Provide the as ordered LMP components (MEC, MCC, and MLC) by component for each hour of the year for all of the applicant’s baseload and intermediate load generating units for the previous Fuel Plan Year.</w:t>
      </w:r>
    </w:p>
    <w:p w14:paraId="732FA10E" w14:textId="77777777" w:rsidR="00AD0631" w:rsidRDefault="00AD0631" w:rsidP="00AD0631">
      <w:pPr>
        <w:pStyle w:val="NoSpacing"/>
        <w:ind w:left="2880"/>
        <w:rPr>
          <w:rFonts w:ascii="Times New Roman" w:hAnsi="Times New Roman"/>
          <w:b/>
          <w:bCs/>
          <w:sz w:val="24"/>
          <w:szCs w:val="24"/>
        </w:rPr>
      </w:pPr>
    </w:p>
    <w:p w14:paraId="05429E3C" w14:textId="77777777" w:rsidR="00AD0631" w:rsidRDefault="00AD0631" w:rsidP="00AD0631">
      <w:pPr>
        <w:pStyle w:val="NoSpacing"/>
        <w:numPr>
          <w:ilvl w:val="0"/>
          <w:numId w:val="25"/>
        </w:numPr>
        <w:ind w:left="2880" w:hanging="2880"/>
        <w:rPr>
          <w:rFonts w:ascii="Times New Roman" w:hAnsi="Times New Roman"/>
          <w:b/>
          <w:bCs/>
          <w:sz w:val="24"/>
          <w:szCs w:val="24"/>
        </w:rPr>
      </w:pPr>
      <w:r>
        <w:rPr>
          <w:rFonts w:ascii="Times New Roman" w:hAnsi="Times New Roman"/>
          <w:sz w:val="24"/>
          <w:szCs w:val="24"/>
        </w:rPr>
        <w:t>Regarding the applicant’s response to Data Request DM-2, show the calculations for the natural gas prices used in the applicant’s spreadsheet, starting with Henry Hub NYMEX values and including all of the adjustments necessary to arrive at the forecasted values.  Compare values in WEPCO-IDR-2 to values provided in response to DM-21.  Reconcile any differences.</w:t>
      </w:r>
    </w:p>
    <w:p w14:paraId="67BD18EB" w14:textId="77777777" w:rsidR="00AD0631" w:rsidRDefault="00AD0631" w:rsidP="00AD0631">
      <w:pPr>
        <w:pStyle w:val="ListParagraph"/>
        <w:spacing w:after="0" w:line="240" w:lineRule="auto"/>
        <w:rPr>
          <w:rFonts w:ascii="Times New Roman" w:hAnsi="Times New Roman"/>
          <w:b/>
          <w:bCs/>
          <w:sz w:val="24"/>
          <w:szCs w:val="24"/>
        </w:rPr>
      </w:pPr>
    </w:p>
    <w:p w14:paraId="5C71E741" w14:textId="77777777" w:rsidR="00AD0631" w:rsidRDefault="00AD0631" w:rsidP="00AD0631">
      <w:pPr>
        <w:pStyle w:val="NoSpacing"/>
        <w:numPr>
          <w:ilvl w:val="0"/>
          <w:numId w:val="25"/>
        </w:numPr>
        <w:ind w:left="2880" w:hanging="2880"/>
        <w:rPr>
          <w:rFonts w:ascii="Times New Roman" w:hAnsi="Times New Roman"/>
          <w:b/>
          <w:bCs/>
          <w:sz w:val="24"/>
          <w:szCs w:val="24"/>
        </w:rPr>
      </w:pPr>
      <w:r>
        <w:rPr>
          <w:rFonts w:ascii="Times New Roman" w:hAnsi="Times New Roman"/>
          <w:sz w:val="24"/>
          <w:szCs w:val="24"/>
        </w:rPr>
        <w:t>Provide supporting calculations for Energy for Tomorrow as was provided in response to Data Request FCP-WEPCO-IDR-4 in docket 6630-ER-105.</w:t>
      </w:r>
    </w:p>
    <w:p w14:paraId="18C19A6F" w14:textId="77777777" w:rsidR="00AD0631" w:rsidRDefault="00AD0631" w:rsidP="00AD0631">
      <w:pPr>
        <w:pStyle w:val="ListParagraph"/>
        <w:spacing w:after="0" w:line="240" w:lineRule="auto"/>
        <w:rPr>
          <w:rFonts w:ascii="Times New Roman" w:hAnsi="Times New Roman"/>
          <w:b/>
          <w:bCs/>
          <w:sz w:val="24"/>
          <w:szCs w:val="24"/>
        </w:rPr>
      </w:pPr>
    </w:p>
    <w:p w14:paraId="564E446D" w14:textId="77777777" w:rsidR="00AD0631" w:rsidRDefault="00AD0631" w:rsidP="00AD0631">
      <w:pPr>
        <w:pStyle w:val="NoSpacing"/>
        <w:numPr>
          <w:ilvl w:val="0"/>
          <w:numId w:val="25"/>
        </w:numPr>
        <w:ind w:left="2880" w:hanging="2880"/>
        <w:rPr>
          <w:rFonts w:ascii="Times New Roman" w:hAnsi="Times New Roman"/>
          <w:b/>
          <w:bCs/>
          <w:sz w:val="24"/>
          <w:szCs w:val="24"/>
        </w:rPr>
      </w:pPr>
      <w:r>
        <w:rPr>
          <w:rFonts w:ascii="Times New Roman" w:hAnsi="Times New Roman"/>
          <w:sz w:val="24"/>
          <w:szCs w:val="24"/>
        </w:rPr>
        <w:t>Provide supporting calculations for the applicant’s renewable purchases as shown in response to DM-2.</w:t>
      </w:r>
    </w:p>
    <w:p w14:paraId="13A3FAF8" w14:textId="77777777" w:rsidR="00AD0631" w:rsidRDefault="00AD0631" w:rsidP="00AD0631">
      <w:pPr>
        <w:pStyle w:val="ListParagraph"/>
        <w:spacing w:after="0" w:line="240" w:lineRule="auto"/>
        <w:rPr>
          <w:rFonts w:ascii="Times New Roman" w:hAnsi="Times New Roman"/>
          <w:b/>
          <w:bCs/>
          <w:sz w:val="24"/>
          <w:szCs w:val="24"/>
        </w:rPr>
      </w:pPr>
    </w:p>
    <w:p w14:paraId="14DFA8C1" w14:textId="77777777" w:rsidR="00AD0631" w:rsidRPr="004206CF" w:rsidRDefault="00AD0631" w:rsidP="00AD0631">
      <w:pPr>
        <w:pStyle w:val="NoSpacing"/>
        <w:numPr>
          <w:ilvl w:val="0"/>
          <w:numId w:val="25"/>
        </w:numPr>
        <w:ind w:left="2880" w:hanging="2880"/>
        <w:rPr>
          <w:rFonts w:ascii="Times New Roman" w:hAnsi="Times New Roman"/>
          <w:b/>
          <w:bCs/>
          <w:sz w:val="24"/>
          <w:szCs w:val="24"/>
        </w:rPr>
      </w:pPr>
      <w:r>
        <w:rPr>
          <w:rFonts w:ascii="Times New Roman" w:hAnsi="Times New Roman"/>
          <w:sz w:val="24"/>
          <w:szCs w:val="24"/>
        </w:rPr>
        <w:t xml:space="preserve">Provide historical plant auxiliary load for the most recent three calendar years actual by year, by generator, for both MWh and </w:t>
      </w:r>
      <w:r>
        <w:rPr>
          <w:rFonts w:ascii="Times New Roman" w:hAnsi="Times New Roman"/>
          <w:sz w:val="24"/>
          <w:szCs w:val="24"/>
        </w:rPr>
        <w:lastRenderedPageBreak/>
        <w:t>cost, and applicant’s Fuel Plan Year forecast by generating unit, for both MWh and costs.</w:t>
      </w:r>
    </w:p>
    <w:p w14:paraId="6359B17A" w14:textId="77777777" w:rsidR="00AD0631" w:rsidRDefault="00AD0631" w:rsidP="00AD0631">
      <w:pPr>
        <w:pStyle w:val="ListParagraph"/>
        <w:spacing w:after="0" w:line="240" w:lineRule="auto"/>
        <w:rPr>
          <w:rFonts w:ascii="Times New Roman" w:hAnsi="Times New Roman"/>
          <w:b/>
          <w:bCs/>
          <w:sz w:val="24"/>
          <w:szCs w:val="24"/>
        </w:rPr>
      </w:pPr>
    </w:p>
    <w:p w14:paraId="02FA8C76" w14:textId="77777777" w:rsidR="00AD0631" w:rsidRPr="004206CF" w:rsidRDefault="00AD0631" w:rsidP="00AD0631">
      <w:pPr>
        <w:pStyle w:val="NoSpacing"/>
        <w:numPr>
          <w:ilvl w:val="0"/>
          <w:numId w:val="25"/>
        </w:numPr>
        <w:ind w:left="2880" w:hanging="2880"/>
        <w:rPr>
          <w:rFonts w:ascii="Times New Roman" w:hAnsi="Times New Roman"/>
          <w:b/>
          <w:bCs/>
          <w:sz w:val="24"/>
          <w:szCs w:val="24"/>
        </w:rPr>
      </w:pPr>
      <w:r w:rsidRPr="00F27DB6">
        <w:rPr>
          <w:rFonts w:ascii="Times New Roman" w:hAnsi="Times New Roman"/>
          <w:sz w:val="24"/>
          <w:szCs w:val="24"/>
        </w:rPr>
        <w:t xml:space="preserve">If the proposed </w:t>
      </w:r>
      <w:r>
        <w:rPr>
          <w:rFonts w:ascii="Times New Roman" w:hAnsi="Times New Roman"/>
          <w:sz w:val="24"/>
          <w:szCs w:val="24"/>
        </w:rPr>
        <w:t xml:space="preserve">Fuel Plan Year </w:t>
      </w:r>
      <w:r w:rsidRPr="00F27DB6">
        <w:rPr>
          <w:rFonts w:ascii="Times New Roman" w:hAnsi="Times New Roman"/>
          <w:sz w:val="24"/>
          <w:szCs w:val="24"/>
        </w:rPr>
        <w:t xml:space="preserve">includes off-peak bid adders for </w:t>
      </w:r>
      <w:r>
        <w:rPr>
          <w:rFonts w:ascii="Times New Roman" w:hAnsi="Times New Roman"/>
          <w:sz w:val="24"/>
          <w:szCs w:val="24"/>
        </w:rPr>
        <w:t>the applicant’s</w:t>
      </w:r>
      <w:r w:rsidRPr="00F27DB6">
        <w:rPr>
          <w:rFonts w:ascii="Times New Roman" w:hAnsi="Times New Roman"/>
          <w:sz w:val="24"/>
          <w:szCs w:val="24"/>
        </w:rPr>
        <w:t xml:space="preserve"> natural gas combined-cycle units, provide model results with $0 and plus or minus 50</w:t>
      </w:r>
      <w:r>
        <w:rPr>
          <w:rFonts w:ascii="Times New Roman" w:hAnsi="Times New Roman"/>
          <w:sz w:val="24"/>
          <w:szCs w:val="24"/>
        </w:rPr>
        <w:t xml:space="preserve"> percent</w:t>
      </w:r>
      <w:r w:rsidRPr="00F27DB6">
        <w:rPr>
          <w:rFonts w:ascii="Times New Roman" w:hAnsi="Times New Roman"/>
          <w:sz w:val="24"/>
          <w:szCs w:val="24"/>
        </w:rPr>
        <w:t xml:space="preserve"> of the off-peak bid adders.  Provide the impact of these model runs on monitored fuel costs.  We are asking</w:t>
      </w:r>
      <w:r>
        <w:rPr>
          <w:rFonts w:ascii="Times New Roman" w:hAnsi="Times New Roman"/>
          <w:sz w:val="24"/>
          <w:szCs w:val="24"/>
        </w:rPr>
        <w:t xml:space="preserve"> for the same for Fox Energy Center from Wisconsin Public Service Corporation (WPSC).  We do not need separate runs for Fox—just do them all together at each of the dispatch adjustment prices.</w:t>
      </w:r>
    </w:p>
    <w:p w14:paraId="60EB3700" w14:textId="77777777" w:rsidR="00AD0631" w:rsidRDefault="00AD0631" w:rsidP="00AD0631">
      <w:pPr>
        <w:pStyle w:val="ListParagraph"/>
        <w:spacing w:after="0" w:line="240" w:lineRule="auto"/>
        <w:rPr>
          <w:rFonts w:ascii="Times New Roman" w:hAnsi="Times New Roman"/>
          <w:b/>
          <w:bCs/>
          <w:sz w:val="24"/>
          <w:szCs w:val="24"/>
        </w:rPr>
      </w:pPr>
    </w:p>
    <w:p w14:paraId="3AA9D451" w14:textId="77777777" w:rsidR="00AD0631" w:rsidRPr="004206CF" w:rsidRDefault="00AD0631" w:rsidP="00AD0631">
      <w:pPr>
        <w:pStyle w:val="NoSpacing"/>
        <w:numPr>
          <w:ilvl w:val="0"/>
          <w:numId w:val="25"/>
        </w:numPr>
        <w:ind w:left="2880" w:hanging="2880"/>
        <w:rPr>
          <w:rFonts w:ascii="Times New Roman" w:hAnsi="Times New Roman"/>
          <w:b/>
          <w:bCs/>
          <w:sz w:val="24"/>
          <w:szCs w:val="24"/>
        </w:rPr>
      </w:pPr>
      <w:r>
        <w:rPr>
          <w:rFonts w:ascii="Times New Roman" w:hAnsi="Times New Roman"/>
          <w:sz w:val="24"/>
          <w:szCs w:val="24"/>
        </w:rPr>
        <w:t>Provide supporting calculations and documentation for MWh, prices and dollars for the applicant’s “Incremental Market-Priced Energy” for the Fuel Plan Year.</w:t>
      </w:r>
    </w:p>
    <w:p w14:paraId="204305B0" w14:textId="77777777" w:rsidR="00AD0631" w:rsidRDefault="00AD0631" w:rsidP="00AD0631">
      <w:pPr>
        <w:pStyle w:val="ListParagraph"/>
        <w:spacing w:after="0" w:line="240" w:lineRule="auto"/>
        <w:rPr>
          <w:rFonts w:ascii="Times New Roman" w:hAnsi="Times New Roman"/>
          <w:b/>
          <w:bCs/>
          <w:sz w:val="24"/>
          <w:szCs w:val="24"/>
        </w:rPr>
      </w:pPr>
    </w:p>
    <w:p w14:paraId="463DF7BF" w14:textId="77777777" w:rsidR="00AD0631" w:rsidRPr="004206CF" w:rsidRDefault="00AD0631" w:rsidP="00AD0631">
      <w:pPr>
        <w:pStyle w:val="NoSpacing"/>
        <w:numPr>
          <w:ilvl w:val="0"/>
          <w:numId w:val="25"/>
        </w:numPr>
        <w:ind w:left="2880" w:hanging="2880"/>
        <w:rPr>
          <w:rFonts w:ascii="Times New Roman" w:hAnsi="Times New Roman"/>
          <w:b/>
          <w:bCs/>
          <w:sz w:val="24"/>
          <w:szCs w:val="24"/>
        </w:rPr>
      </w:pPr>
      <w:r>
        <w:rPr>
          <w:rFonts w:ascii="Times New Roman" w:hAnsi="Times New Roman"/>
          <w:sz w:val="24"/>
          <w:szCs w:val="24"/>
        </w:rPr>
        <w:t>Provide copies of the applicant’s purchased power agreements which impact the Fuel Plan Year and are 50 MW or larger, at the applicant’s Madison offices or on the applicant’s SharePoint site.</w:t>
      </w:r>
    </w:p>
    <w:p w14:paraId="525626D0" w14:textId="77777777" w:rsidR="00AD0631" w:rsidRDefault="00AD0631" w:rsidP="00AD0631">
      <w:pPr>
        <w:pStyle w:val="ListParagraph"/>
        <w:spacing w:after="0" w:line="240" w:lineRule="auto"/>
        <w:rPr>
          <w:rFonts w:ascii="Times New Roman" w:hAnsi="Times New Roman"/>
          <w:b/>
          <w:bCs/>
          <w:sz w:val="24"/>
          <w:szCs w:val="24"/>
        </w:rPr>
      </w:pPr>
    </w:p>
    <w:p w14:paraId="4E1BDDE4" w14:textId="77777777" w:rsidR="00AD0631" w:rsidRPr="004206CF" w:rsidRDefault="00AD0631" w:rsidP="00AD0631">
      <w:pPr>
        <w:pStyle w:val="NoSpacing"/>
        <w:numPr>
          <w:ilvl w:val="0"/>
          <w:numId w:val="25"/>
        </w:numPr>
        <w:ind w:left="2880" w:hanging="2880"/>
        <w:rPr>
          <w:rFonts w:ascii="Times New Roman" w:hAnsi="Times New Roman"/>
          <w:b/>
          <w:bCs/>
          <w:sz w:val="24"/>
          <w:szCs w:val="24"/>
        </w:rPr>
      </w:pPr>
      <w:r>
        <w:rPr>
          <w:rFonts w:ascii="Times New Roman" w:hAnsi="Times New Roman"/>
          <w:sz w:val="24"/>
          <w:szCs w:val="24"/>
        </w:rPr>
        <w:t>Provide copies of the applicant’s sales for resale agreements which impact the Fuel Plan Year and are 50 MW or larger, at the applicant’s Madison offices or on the applicant’s SharePoint site.</w:t>
      </w:r>
    </w:p>
    <w:p w14:paraId="1E1C55FD" w14:textId="77777777" w:rsidR="00AD0631" w:rsidRDefault="00AD0631" w:rsidP="00AD0631">
      <w:pPr>
        <w:pStyle w:val="ListParagraph"/>
        <w:spacing w:after="0" w:line="240" w:lineRule="auto"/>
        <w:rPr>
          <w:rFonts w:ascii="Times New Roman" w:hAnsi="Times New Roman"/>
          <w:b/>
          <w:bCs/>
          <w:sz w:val="24"/>
          <w:szCs w:val="24"/>
        </w:rPr>
      </w:pPr>
    </w:p>
    <w:p w14:paraId="401B7C70" w14:textId="77777777" w:rsidR="00AD0631" w:rsidRPr="004206CF" w:rsidRDefault="00AD0631" w:rsidP="00AD0631">
      <w:pPr>
        <w:pStyle w:val="NoSpacing"/>
        <w:numPr>
          <w:ilvl w:val="0"/>
          <w:numId w:val="25"/>
        </w:numPr>
        <w:ind w:left="2880" w:hanging="2880"/>
        <w:rPr>
          <w:rFonts w:ascii="Times New Roman" w:hAnsi="Times New Roman"/>
          <w:b/>
          <w:bCs/>
          <w:sz w:val="24"/>
          <w:szCs w:val="24"/>
        </w:rPr>
      </w:pPr>
      <w:r>
        <w:rPr>
          <w:rFonts w:ascii="Times New Roman" w:hAnsi="Times New Roman"/>
          <w:sz w:val="24"/>
          <w:szCs w:val="24"/>
        </w:rPr>
        <w:t>Regarding the applicant’s response to Data Request ISO-1, identify the charges and credits which are included in the PLEXOS model for the Fuel Plan Year.</w:t>
      </w:r>
    </w:p>
    <w:p w14:paraId="7981B0FF" w14:textId="77777777" w:rsidR="00AD0631" w:rsidRDefault="00AD0631" w:rsidP="00AD0631">
      <w:pPr>
        <w:pStyle w:val="ListParagraph"/>
        <w:spacing w:after="0" w:line="240" w:lineRule="auto"/>
        <w:rPr>
          <w:rFonts w:ascii="Times New Roman" w:hAnsi="Times New Roman"/>
          <w:b/>
          <w:bCs/>
          <w:sz w:val="24"/>
          <w:szCs w:val="24"/>
        </w:rPr>
      </w:pPr>
    </w:p>
    <w:p w14:paraId="7F701E72" w14:textId="77777777" w:rsidR="00AD0631" w:rsidRPr="004206CF" w:rsidRDefault="00AD0631" w:rsidP="00AD0631">
      <w:pPr>
        <w:pStyle w:val="NoSpacing"/>
        <w:numPr>
          <w:ilvl w:val="0"/>
          <w:numId w:val="25"/>
        </w:numPr>
        <w:ind w:left="2880" w:hanging="2880"/>
        <w:rPr>
          <w:rFonts w:ascii="Times New Roman" w:hAnsi="Times New Roman"/>
          <w:b/>
          <w:bCs/>
          <w:sz w:val="24"/>
          <w:szCs w:val="24"/>
        </w:rPr>
      </w:pPr>
      <w:r>
        <w:rPr>
          <w:rFonts w:ascii="Times New Roman" w:hAnsi="Times New Roman"/>
          <w:sz w:val="24"/>
          <w:szCs w:val="24"/>
        </w:rPr>
        <w:t>Provide the actual LMP components (MEC, MCC, and MLC), by component, by hour, by generating unit (owned or through a PPA), for Day-Ahead and Real-Time, with a capacity of 25 MW or more, regardless of capacity factor, for the most recent calendar year.</w:t>
      </w:r>
    </w:p>
    <w:p w14:paraId="0B4CE657" w14:textId="77777777" w:rsidR="00AD0631" w:rsidRDefault="00AD0631" w:rsidP="00AD0631">
      <w:pPr>
        <w:pStyle w:val="ListParagraph"/>
        <w:spacing w:after="0" w:line="240" w:lineRule="auto"/>
        <w:rPr>
          <w:rFonts w:ascii="Times New Roman" w:hAnsi="Times New Roman"/>
          <w:b/>
          <w:bCs/>
          <w:sz w:val="24"/>
          <w:szCs w:val="24"/>
        </w:rPr>
      </w:pPr>
    </w:p>
    <w:p w14:paraId="202D52E0" w14:textId="77777777" w:rsidR="00AD0631" w:rsidRPr="004206CF" w:rsidRDefault="00AD0631" w:rsidP="00AD0631">
      <w:pPr>
        <w:pStyle w:val="NoSpacing"/>
        <w:numPr>
          <w:ilvl w:val="0"/>
          <w:numId w:val="25"/>
        </w:numPr>
        <w:ind w:left="2880" w:hanging="2880"/>
        <w:rPr>
          <w:rFonts w:ascii="Times New Roman" w:hAnsi="Times New Roman"/>
          <w:b/>
          <w:bCs/>
          <w:sz w:val="24"/>
          <w:szCs w:val="24"/>
        </w:rPr>
      </w:pPr>
      <w:r>
        <w:rPr>
          <w:rFonts w:ascii="Times New Roman" w:hAnsi="Times New Roman"/>
          <w:sz w:val="24"/>
          <w:szCs w:val="24"/>
        </w:rPr>
        <w:t>FOR RATE CASES ONLY—Provide historical capacity costs for all PPAs of 50 MW or greater for the most recent five calendar years, by year, by agreement.  If capacity costs are determined by one or more formulas, provide a spreadsheet with those calculations and identify any assumptions used in making those calculations.</w:t>
      </w:r>
    </w:p>
    <w:p w14:paraId="05D128DB" w14:textId="77777777" w:rsidR="00AD0631" w:rsidRDefault="00AD0631" w:rsidP="00AD0631">
      <w:pPr>
        <w:pStyle w:val="ListParagraph"/>
        <w:spacing w:after="0" w:line="240" w:lineRule="auto"/>
        <w:rPr>
          <w:rFonts w:ascii="Times New Roman" w:hAnsi="Times New Roman"/>
          <w:b/>
          <w:bCs/>
          <w:sz w:val="24"/>
          <w:szCs w:val="24"/>
        </w:rPr>
      </w:pPr>
    </w:p>
    <w:p w14:paraId="441905FE" w14:textId="77777777" w:rsidR="00AD0631" w:rsidRPr="004206CF" w:rsidRDefault="00AD0631" w:rsidP="00AD0631">
      <w:pPr>
        <w:pStyle w:val="NoSpacing"/>
        <w:numPr>
          <w:ilvl w:val="0"/>
          <w:numId w:val="25"/>
        </w:numPr>
        <w:ind w:left="2880" w:hanging="2880"/>
        <w:rPr>
          <w:rFonts w:ascii="Times New Roman" w:hAnsi="Times New Roman"/>
          <w:b/>
          <w:bCs/>
          <w:sz w:val="24"/>
          <w:szCs w:val="24"/>
        </w:rPr>
      </w:pPr>
      <w:r>
        <w:rPr>
          <w:rFonts w:ascii="Times New Roman" w:hAnsi="Times New Roman"/>
          <w:sz w:val="24"/>
          <w:szCs w:val="24"/>
        </w:rPr>
        <w:t>FOR RATE CASES ONLY—Provide the test year forecasted capacity costs for all PPAs of 50 MW or greater.  If the capacity costs are determined by one or more formulas, provide a spreadsheet with those calculations and identify any assumptions used in making the calculations.</w:t>
      </w:r>
    </w:p>
    <w:p w14:paraId="0F07B01A" w14:textId="77777777" w:rsidR="00AD0631" w:rsidRDefault="00AD0631" w:rsidP="00AD0631">
      <w:pPr>
        <w:pStyle w:val="ListParagraph"/>
        <w:spacing w:after="0" w:line="240" w:lineRule="auto"/>
        <w:rPr>
          <w:rFonts w:ascii="Times New Roman" w:hAnsi="Times New Roman"/>
          <w:b/>
          <w:bCs/>
          <w:sz w:val="24"/>
          <w:szCs w:val="24"/>
        </w:rPr>
      </w:pPr>
    </w:p>
    <w:p w14:paraId="34FB8C38" w14:textId="77777777" w:rsidR="00AD0631" w:rsidRPr="004206CF" w:rsidRDefault="00AD0631" w:rsidP="00AD0631">
      <w:pPr>
        <w:pStyle w:val="NoSpacing"/>
        <w:numPr>
          <w:ilvl w:val="0"/>
          <w:numId w:val="25"/>
        </w:numPr>
        <w:ind w:left="2880" w:hanging="2880"/>
        <w:rPr>
          <w:rFonts w:ascii="Times New Roman" w:hAnsi="Times New Roman"/>
          <w:b/>
          <w:bCs/>
          <w:sz w:val="24"/>
          <w:szCs w:val="24"/>
        </w:rPr>
      </w:pPr>
      <w:r>
        <w:rPr>
          <w:rFonts w:ascii="Times New Roman" w:hAnsi="Times New Roman"/>
          <w:sz w:val="24"/>
          <w:szCs w:val="24"/>
        </w:rPr>
        <w:t>For the applicant’s coal and natural gas combined-cycle units (including PPAs), provide a calculation of the net variable revenues or costs by generating unit.  Explain any negative net variable margins, quantify any make-whole payments which would impact those units, and explain the associated capacity factor from the PLEXOS model for those generating units for which the variable margin is negative.</w:t>
      </w:r>
    </w:p>
    <w:p w14:paraId="313F11B8" w14:textId="77777777" w:rsidR="00AD0631" w:rsidRDefault="00AD0631" w:rsidP="00AD0631">
      <w:pPr>
        <w:pStyle w:val="ListParagraph"/>
        <w:spacing w:after="0" w:line="240" w:lineRule="auto"/>
        <w:rPr>
          <w:rFonts w:ascii="Times New Roman" w:hAnsi="Times New Roman"/>
          <w:b/>
          <w:bCs/>
          <w:sz w:val="24"/>
          <w:szCs w:val="24"/>
        </w:rPr>
      </w:pPr>
    </w:p>
    <w:p w14:paraId="5B977D5C" w14:textId="77777777" w:rsidR="00AD0631" w:rsidRPr="004206CF" w:rsidRDefault="00AD0631" w:rsidP="00AD0631">
      <w:pPr>
        <w:pStyle w:val="NoSpacing"/>
        <w:numPr>
          <w:ilvl w:val="0"/>
          <w:numId w:val="25"/>
        </w:numPr>
        <w:ind w:left="2880" w:hanging="2880"/>
        <w:rPr>
          <w:rFonts w:ascii="Times New Roman" w:hAnsi="Times New Roman"/>
          <w:b/>
          <w:bCs/>
          <w:sz w:val="24"/>
          <w:szCs w:val="24"/>
        </w:rPr>
      </w:pPr>
      <w:r>
        <w:rPr>
          <w:rFonts w:ascii="Times New Roman" w:hAnsi="Times New Roman"/>
          <w:sz w:val="24"/>
          <w:szCs w:val="24"/>
        </w:rPr>
        <w:t>Provide the Fuel Plan Year forecasted LMP components (MEC, MCC and MLC) for all hourly LMPs provided in response to Data Request ME-2 for any generator (owned or PPA) with a capacity of 25 MW or more, regardless of forecasted capacity factor.</w:t>
      </w:r>
    </w:p>
    <w:p w14:paraId="5DB11121" w14:textId="77777777" w:rsidR="00AD0631" w:rsidRDefault="00AD0631" w:rsidP="00AD0631">
      <w:pPr>
        <w:pStyle w:val="ListParagraph"/>
        <w:spacing w:after="0" w:line="240" w:lineRule="auto"/>
        <w:rPr>
          <w:rFonts w:ascii="Times New Roman" w:hAnsi="Times New Roman"/>
          <w:b/>
          <w:bCs/>
          <w:sz w:val="24"/>
          <w:szCs w:val="24"/>
        </w:rPr>
      </w:pPr>
    </w:p>
    <w:p w14:paraId="6CEB0F9A" w14:textId="77777777" w:rsidR="00AD0631" w:rsidRPr="004206CF" w:rsidRDefault="00AD0631" w:rsidP="00AD0631">
      <w:pPr>
        <w:pStyle w:val="NoSpacing"/>
        <w:numPr>
          <w:ilvl w:val="0"/>
          <w:numId w:val="25"/>
        </w:numPr>
        <w:ind w:left="2880" w:hanging="2880"/>
        <w:rPr>
          <w:rFonts w:ascii="Times New Roman" w:hAnsi="Times New Roman"/>
          <w:b/>
          <w:bCs/>
          <w:sz w:val="24"/>
          <w:szCs w:val="24"/>
        </w:rPr>
      </w:pPr>
      <w:r w:rsidRPr="00557286">
        <w:rPr>
          <w:rFonts w:ascii="Times New Roman" w:hAnsi="Times New Roman"/>
          <w:sz w:val="24"/>
          <w:szCs w:val="24"/>
        </w:rPr>
        <w:t>Provide the</w:t>
      </w:r>
      <w:r>
        <w:rPr>
          <w:rFonts w:ascii="Times New Roman" w:hAnsi="Times New Roman"/>
          <w:sz w:val="24"/>
          <w:szCs w:val="24"/>
        </w:rPr>
        <w:t xml:space="preserve"> Fuel Plan Year</w:t>
      </w:r>
      <w:r w:rsidRPr="00557286">
        <w:rPr>
          <w:rFonts w:ascii="Times New Roman" w:hAnsi="Times New Roman"/>
          <w:sz w:val="24"/>
          <w:szCs w:val="24"/>
        </w:rPr>
        <w:t xml:space="preserve"> forecasted </w:t>
      </w:r>
      <w:r>
        <w:rPr>
          <w:rFonts w:ascii="Times New Roman" w:hAnsi="Times New Roman"/>
          <w:sz w:val="24"/>
          <w:szCs w:val="24"/>
        </w:rPr>
        <w:t>Powder River Basin</w:t>
      </w:r>
      <w:r w:rsidRPr="00557286">
        <w:rPr>
          <w:rFonts w:ascii="Times New Roman" w:hAnsi="Times New Roman"/>
          <w:sz w:val="24"/>
          <w:szCs w:val="24"/>
        </w:rPr>
        <w:t xml:space="preserve"> coal blend for </w:t>
      </w:r>
      <w:r>
        <w:rPr>
          <w:rFonts w:ascii="Times New Roman" w:hAnsi="Times New Roman"/>
          <w:sz w:val="24"/>
          <w:szCs w:val="24"/>
        </w:rPr>
        <w:t>Elm Road Generating Station</w:t>
      </w:r>
      <w:r w:rsidRPr="00557286">
        <w:rPr>
          <w:rFonts w:ascii="Times New Roman" w:hAnsi="Times New Roman"/>
          <w:sz w:val="24"/>
          <w:szCs w:val="24"/>
        </w:rPr>
        <w:t xml:space="preserve"> and the most recent calendar year actual.  Explain any differences.</w:t>
      </w:r>
    </w:p>
    <w:p w14:paraId="10C28760" w14:textId="77777777" w:rsidR="00AD0631" w:rsidRDefault="00AD0631" w:rsidP="00AD0631">
      <w:pPr>
        <w:pStyle w:val="ListParagraph"/>
        <w:spacing w:after="0" w:line="240" w:lineRule="auto"/>
        <w:rPr>
          <w:rFonts w:ascii="Times New Roman" w:hAnsi="Times New Roman"/>
          <w:b/>
          <w:bCs/>
          <w:sz w:val="24"/>
          <w:szCs w:val="24"/>
        </w:rPr>
      </w:pPr>
    </w:p>
    <w:p w14:paraId="11D02E3E" w14:textId="77777777" w:rsidR="00AD0631" w:rsidRPr="004206CF" w:rsidRDefault="00AD0631" w:rsidP="00AD0631">
      <w:pPr>
        <w:pStyle w:val="NoSpacing"/>
        <w:numPr>
          <w:ilvl w:val="0"/>
          <w:numId w:val="25"/>
        </w:numPr>
        <w:ind w:left="2880" w:hanging="2880"/>
        <w:rPr>
          <w:rFonts w:ascii="Times New Roman" w:hAnsi="Times New Roman"/>
          <w:b/>
          <w:bCs/>
          <w:sz w:val="24"/>
          <w:szCs w:val="24"/>
        </w:rPr>
      </w:pPr>
      <w:r w:rsidRPr="00557286">
        <w:rPr>
          <w:rFonts w:ascii="Times New Roman" w:hAnsi="Times New Roman"/>
          <w:sz w:val="24"/>
          <w:szCs w:val="24"/>
        </w:rPr>
        <w:t xml:space="preserve">Provide hourly LMP components for the </w:t>
      </w:r>
      <w:r>
        <w:rPr>
          <w:rFonts w:ascii="Times New Roman" w:hAnsi="Times New Roman"/>
          <w:sz w:val="24"/>
          <w:szCs w:val="24"/>
        </w:rPr>
        <w:t>F</w:t>
      </w:r>
      <w:r w:rsidRPr="00557286">
        <w:rPr>
          <w:rFonts w:ascii="Times New Roman" w:hAnsi="Times New Roman"/>
          <w:sz w:val="24"/>
          <w:szCs w:val="24"/>
        </w:rPr>
        <w:t xml:space="preserve">uel </w:t>
      </w:r>
      <w:r>
        <w:rPr>
          <w:rFonts w:ascii="Times New Roman" w:hAnsi="Times New Roman"/>
          <w:sz w:val="24"/>
          <w:szCs w:val="24"/>
        </w:rPr>
        <w:t>P</w:t>
      </w:r>
      <w:r w:rsidRPr="00557286">
        <w:rPr>
          <w:rFonts w:ascii="Times New Roman" w:hAnsi="Times New Roman"/>
          <w:sz w:val="24"/>
          <w:szCs w:val="24"/>
        </w:rPr>
        <w:t xml:space="preserve">lan </w:t>
      </w:r>
      <w:r>
        <w:rPr>
          <w:rFonts w:ascii="Times New Roman" w:hAnsi="Times New Roman"/>
          <w:sz w:val="24"/>
          <w:szCs w:val="24"/>
        </w:rPr>
        <w:t>Y</w:t>
      </w:r>
      <w:r w:rsidRPr="00557286">
        <w:rPr>
          <w:rFonts w:ascii="Times New Roman" w:hAnsi="Times New Roman"/>
          <w:sz w:val="24"/>
          <w:szCs w:val="24"/>
        </w:rPr>
        <w:t>ear for the applicant’s load zone(s).</w:t>
      </w:r>
    </w:p>
    <w:p w14:paraId="7A8AB51F" w14:textId="77777777" w:rsidR="00AD0631" w:rsidRDefault="00AD0631" w:rsidP="00AD0631">
      <w:pPr>
        <w:pStyle w:val="ListParagraph"/>
        <w:spacing w:after="0" w:line="240" w:lineRule="auto"/>
        <w:rPr>
          <w:rFonts w:ascii="Times New Roman" w:hAnsi="Times New Roman"/>
          <w:b/>
          <w:bCs/>
          <w:sz w:val="24"/>
          <w:szCs w:val="24"/>
        </w:rPr>
      </w:pPr>
    </w:p>
    <w:p w14:paraId="365353BC" w14:textId="77777777" w:rsidR="00AD0631" w:rsidRPr="004206CF" w:rsidRDefault="00AD0631" w:rsidP="00AD0631">
      <w:pPr>
        <w:pStyle w:val="NoSpacing"/>
        <w:numPr>
          <w:ilvl w:val="0"/>
          <w:numId w:val="25"/>
        </w:numPr>
        <w:ind w:left="2880" w:hanging="2880"/>
        <w:rPr>
          <w:rFonts w:ascii="Times New Roman" w:hAnsi="Times New Roman"/>
          <w:b/>
          <w:bCs/>
          <w:sz w:val="24"/>
          <w:szCs w:val="24"/>
        </w:rPr>
      </w:pPr>
      <w:r>
        <w:rPr>
          <w:rFonts w:ascii="Times New Roman" w:hAnsi="Times New Roman"/>
          <w:sz w:val="24"/>
          <w:szCs w:val="24"/>
        </w:rPr>
        <w:t>Discontinued—duplicative of WEPCO-IDR-15.</w:t>
      </w:r>
    </w:p>
    <w:p w14:paraId="35C0154F" w14:textId="77777777" w:rsidR="00AD0631" w:rsidRDefault="00AD0631" w:rsidP="00AD0631">
      <w:pPr>
        <w:pStyle w:val="ListParagraph"/>
        <w:spacing w:after="0" w:line="240" w:lineRule="auto"/>
        <w:rPr>
          <w:rFonts w:ascii="Times New Roman" w:hAnsi="Times New Roman"/>
          <w:b/>
          <w:bCs/>
          <w:sz w:val="24"/>
          <w:szCs w:val="24"/>
        </w:rPr>
      </w:pPr>
    </w:p>
    <w:p w14:paraId="24FE5284" w14:textId="28A84AA2" w:rsidR="00AD0631" w:rsidRPr="00DB1703" w:rsidRDefault="00AD0631" w:rsidP="00AD0631">
      <w:pPr>
        <w:pStyle w:val="NoSpacing"/>
        <w:numPr>
          <w:ilvl w:val="0"/>
          <w:numId w:val="25"/>
        </w:numPr>
        <w:ind w:left="2880" w:hanging="2880"/>
        <w:rPr>
          <w:rFonts w:ascii="Times New Roman" w:hAnsi="Times New Roman"/>
          <w:b/>
          <w:bCs/>
          <w:sz w:val="24"/>
          <w:szCs w:val="24"/>
        </w:rPr>
      </w:pPr>
      <w:r w:rsidRPr="00DB1703">
        <w:rPr>
          <w:rFonts w:ascii="Times New Roman" w:hAnsi="Times New Roman"/>
          <w:sz w:val="24"/>
          <w:szCs w:val="24"/>
        </w:rPr>
        <w:t>Provide the Port Washington Final Monitored Fuel Costs for the most recent authorized fuel cost plan a distribution of the final monitored fuel costs in the expense categories forecasted in the final authorized DM-2 schedule.  See your response to KHM-3.1 in docket 6630-ER-105</w:t>
      </w:r>
      <w:r w:rsidR="00720C07">
        <w:rPr>
          <w:rFonts w:ascii="Times New Roman" w:hAnsi="Times New Roman"/>
          <w:sz w:val="24"/>
          <w:szCs w:val="24"/>
        </w:rPr>
        <w:t>.</w:t>
      </w:r>
    </w:p>
    <w:p w14:paraId="4BB04B1F" w14:textId="77777777" w:rsidR="00AD0631" w:rsidRDefault="00AD0631" w:rsidP="00AD0631">
      <w:pPr>
        <w:pStyle w:val="ListParagraph"/>
        <w:spacing w:after="0" w:line="240" w:lineRule="auto"/>
        <w:rPr>
          <w:rFonts w:ascii="Times New Roman" w:hAnsi="Times New Roman"/>
          <w:b/>
          <w:bCs/>
          <w:sz w:val="24"/>
          <w:szCs w:val="24"/>
        </w:rPr>
      </w:pPr>
    </w:p>
    <w:p w14:paraId="453ED4CE" w14:textId="77777777" w:rsidR="00AD0631" w:rsidRPr="00DB1703" w:rsidRDefault="00AD0631" w:rsidP="00AD0631">
      <w:pPr>
        <w:pStyle w:val="NoSpacing"/>
        <w:numPr>
          <w:ilvl w:val="0"/>
          <w:numId w:val="25"/>
        </w:numPr>
        <w:ind w:left="2880" w:hanging="2880"/>
        <w:rPr>
          <w:rFonts w:ascii="Times New Roman" w:hAnsi="Times New Roman"/>
          <w:b/>
          <w:bCs/>
          <w:sz w:val="24"/>
          <w:szCs w:val="24"/>
        </w:rPr>
      </w:pPr>
      <w:r w:rsidRPr="00F45B98">
        <w:rPr>
          <w:rFonts w:ascii="Times New Roman" w:hAnsi="Times New Roman"/>
          <w:sz w:val="24"/>
          <w:szCs w:val="24"/>
        </w:rPr>
        <w:t>For the Natural Gas Transportation, Storage and Balancing Contracts:</w:t>
      </w:r>
      <w:r>
        <w:rPr>
          <w:rFonts w:ascii="Times New Roman" w:hAnsi="Times New Roman"/>
          <w:sz w:val="24"/>
          <w:szCs w:val="24"/>
        </w:rPr>
        <w:t xml:space="preserve"> </w:t>
      </w:r>
      <w:r w:rsidRPr="00F45B98">
        <w:rPr>
          <w:rFonts w:ascii="Times New Roman" w:hAnsi="Times New Roman"/>
          <w:sz w:val="24"/>
          <w:szCs w:val="24"/>
        </w:rPr>
        <w:t xml:space="preserve">Provide calculations for each contract’s expense forecast for the filed </w:t>
      </w:r>
      <w:r>
        <w:rPr>
          <w:rFonts w:ascii="Times New Roman" w:hAnsi="Times New Roman"/>
          <w:sz w:val="24"/>
          <w:szCs w:val="24"/>
        </w:rPr>
        <w:t>Fuel Plan Year</w:t>
      </w:r>
      <w:r w:rsidRPr="00F45B98">
        <w:rPr>
          <w:rFonts w:ascii="Times New Roman" w:hAnsi="Times New Roman"/>
          <w:sz w:val="24"/>
          <w:szCs w:val="24"/>
        </w:rPr>
        <w:t>.  See response to KHM-3.2 from docket 6630-ER-105.</w:t>
      </w:r>
    </w:p>
    <w:p w14:paraId="1676B5EF" w14:textId="77777777" w:rsidR="00AD0631" w:rsidRDefault="00AD0631" w:rsidP="00AD0631">
      <w:pPr>
        <w:pStyle w:val="ListParagraph"/>
        <w:spacing w:after="0" w:line="240" w:lineRule="auto"/>
        <w:rPr>
          <w:rFonts w:ascii="Times New Roman" w:hAnsi="Times New Roman"/>
          <w:b/>
          <w:bCs/>
          <w:sz w:val="24"/>
          <w:szCs w:val="24"/>
        </w:rPr>
      </w:pPr>
    </w:p>
    <w:p w14:paraId="632E5628" w14:textId="77777777" w:rsidR="00AD0631" w:rsidRDefault="00AD0631" w:rsidP="00AD0631">
      <w:pPr>
        <w:pStyle w:val="NoSpacing"/>
        <w:numPr>
          <w:ilvl w:val="0"/>
          <w:numId w:val="25"/>
        </w:numPr>
        <w:ind w:left="2880" w:hanging="2880"/>
        <w:rPr>
          <w:rFonts w:ascii="Times New Roman" w:hAnsi="Times New Roman"/>
          <w:b/>
          <w:bCs/>
          <w:sz w:val="24"/>
          <w:szCs w:val="24"/>
        </w:rPr>
      </w:pPr>
      <w:r>
        <w:rPr>
          <w:rFonts w:ascii="Times New Roman" w:hAnsi="Times New Roman"/>
          <w:sz w:val="24"/>
          <w:szCs w:val="24"/>
        </w:rPr>
        <w:t>Explain and provide support for what is included in the “OtherCost” category shown in the applicant’s response to initial data request FCP (DM-2) for Whitewater, Germantown, Concord, Paris CT, Rothschild, and any other generators containing this line item.  See response to AJF-3.14 from docket 6630-ER-107.</w:t>
      </w:r>
    </w:p>
    <w:p w14:paraId="03AC2F8D" w14:textId="77777777" w:rsidR="00AD0631" w:rsidRDefault="00AD0631" w:rsidP="00AD0631">
      <w:pPr>
        <w:pStyle w:val="ListParagraph"/>
        <w:spacing w:after="0" w:line="240" w:lineRule="auto"/>
        <w:rPr>
          <w:rFonts w:ascii="Times New Roman" w:hAnsi="Times New Roman"/>
          <w:b/>
          <w:bCs/>
          <w:sz w:val="24"/>
          <w:szCs w:val="24"/>
        </w:rPr>
      </w:pPr>
    </w:p>
    <w:p w14:paraId="7FA8E0BA" w14:textId="77777777" w:rsidR="00AD0631" w:rsidRPr="00DB1703" w:rsidRDefault="00AD0631" w:rsidP="00AD0631">
      <w:pPr>
        <w:pStyle w:val="NoSpacing"/>
        <w:numPr>
          <w:ilvl w:val="0"/>
          <w:numId w:val="25"/>
        </w:numPr>
        <w:ind w:left="2880" w:hanging="2880"/>
        <w:rPr>
          <w:rFonts w:ascii="Times New Roman" w:hAnsi="Times New Roman"/>
          <w:b/>
          <w:bCs/>
          <w:sz w:val="24"/>
          <w:szCs w:val="24"/>
        </w:rPr>
      </w:pPr>
      <w:r>
        <w:rPr>
          <w:rFonts w:ascii="Times New Roman" w:hAnsi="Times New Roman"/>
          <w:sz w:val="24"/>
          <w:szCs w:val="24"/>
        </w:rPr>
        <w:t>For Rothschild, provide a breakout of fuel costs, including MMBTUs and all fuel cost line items shown in FCP (DM-2), allocated between the electric utility and steam customer(s) for the Fuel Plan Year and the 5 previous years actuals.</w:t>
      </w:r>
    </w:p>
    <w:p w14:paraId="0F39B552" w14:textId="77777777" w:rsidR="008A1BD8" w:rsidRDefault="008A1BD8" w:rsidP="00EF7FA3">
      <w:pPr>
        <w:outlineLvl w:val="0"/>
        <w:rPr>
          <w:b/>
          <w:bCs/>
        </w:rPr>
      </w:pPr>
    </w:p>
    <w:p w14:paraId="57BC45C0" w14:textId="77777777" w:rsidR="00E25C91" w:rsidRDefault="00E25C91" w:rsidP="00EF7FA3">
      <w:pPr>
        <w:outlineLvl w:val="0"/>
        <w:rPr>
          <w:b/>
          <w:bCs/>
        </w:rPr>
      </w:pPr>
    </w:p>
    <w:p w14:paraId="027D1DFB" w14:textId="1B60D663" w:rsidR="00E25C91" w:rsidRDefault="00E25C91" w:rsidP="00EF7FA3">
      <w:pPr>
        <w:outlineLvl w:val="0"/>
      </w:pPr>
      <w:r w:rsidRPr="00602977">
        <w:rPr>
          <w:b/>
          <w:bCs/>
          <w:u w:val="single"/>
        </w:rPr>
        <w:t>WPS</w:t>
      </w:r>
      <w:r w:rsidR="00720C07">
        <w:rPr>
          <w:b/>
          <w:bCs/>
          <w:u w:val="single"/>
        </w:rPr>
        <w:t>C</w:t>
      </w:r>
      <w:r w:rsidRPr="00602977">
        <w:rPr>
          <w:b/>
          <w:bCs/>
          <w:u w:val="single"/>
        </w:rPr>
        <w:t xml:space="preserve"> Only</w:t>
      </w:r>
    </w:p>
    <w:p w14:paraId="0CFA12CF" w14:textId="77777777" w:rsidR="00AD0631" w:rsidRDefault="00AD0631" w:rsidP="00EF7FA3">
      <w:pPr>
        <w:outlineLvl w:val="0"/>
      </w:pPr>
    </w:p>
    <w:p w14:paraId="5099DCA7" w14:textId="77777777" w:rsidR="00720C07" w:rsidRDefault="00720C07" w:rsidP="00720C07">
      <w:pPr>
        <w:pStyle w:val="NoSpacing"/>
        <w:numPr>
          <w:ilvl w:val="0"/>
          <w:numId w:val="26"/>
        </w:numPr>
        <w:ind w:left="2880" w:hanging="2880"/>
        <w:rPr>
          <w:rFonts w:ascii="Times New Roman" w:hAnsi="Times New Roman"/>
          <w:b/>
          <w:bCs/>
          <w:sz w:val="24"/>
          <w:szCs w:val="24"/>
        </w:rPr>
      </w:pPr>
      <w:r>
        <w:rPr>
          <w:rFonts w:ascii="Times New Roman" w:hAnsi="Times New Roman"/>
          <w:sz w:val="24"/>
          <w:szCs w:val="24"/>
        </w:rPr>
        <w:t>Provide the as ordered LMP components (MEC, MCC, and MLC) by component for each hour of the year for all of the applicant’s baseload and intermediate load generating units for the previous fuel plan year.</w:t>
      </w:r>
    </w:p>
    <w:p w14:paraId="39B2D8DF" w14:textId="77777777" w:rsidR="00720C07" w:rsidRDefault="00720C07" w:rsidP="00720C07">
      <w:pPr>
        <w:pStyle w:val="NoSpacing"/>
        <w:ind w:left="2880"/>
        <w:rPr>
          <w:rFonts w:ascii="Times New Roman" w:hAnsi="Times New Roman"/>
          <w:b/>
          <w:bCs/>
          <w:sz w:val="24"/>
          <w:szCs w:val="24"/>
        </w:rPr>
      </w:pPr>
    </w:p>
    <w:p w14:paraId="1D36B390" w14:textId="77777777" w:rsidR="00720C07" w:rsidRDefault="00720C07" w:rsidP="00720C07">
      <w:pPr>
        <w:pStyle w:val="NoSpacing"/>
        <w:numPr>
          <w:ilvl w:val="0"/>
          <w:numId w:val="26"/>
        </w:numPr>
        <w:ind w:left="2880" w:hanging="2880"/>
        <w:rPr>
          <w:rFonts w:ascii="Times New Roman" w:hAnsi="Times New Roman"/>
          <w:b/>
          <w:bCs/>
          <w:sz w:val="24"/>
          <w:szCs w:val="24"/>
        </w:rPr>
      </w:pPr>
      <w:r>
        <w:rPr>
          <w:rFonts w:ascii="Times New Roman" w:hAnsi="Times New Roman"/>
          <w:sz w:val="24"/>
          <w:szCs w:val="24"/>
        </w:rPr>
        <w:t>Regarding the applicant’s response to Data Request DM-2, show the calculations for the natural gas prices used in applicant’s spreadsheet, starting with Henry Hub NYMEX values and including all of the adjustments necessary to arrive at the forecasted values.  Compare values from WPSC-IDR-2 to values provided in response to DM-21.</w:t>
      </w:r>
    </w:p>
    <w:p w14:paraId="569358E7" w14:textId="77777777" w:rsidR="00720C07" w:rsidRDefault="00720C07" w:rsidP="00720C07">
      <w:pPr>
        <w:pStyle w:val="NoSpacing"/>
        <w:rPr>
          <w:rFonts w:ascii="Times New Roman" w:hAnsi="Times New Roman"/>
          <w:b/>
          <w:bCs/>
          <w:sz w:val="24"/>
          <w:szCs w:val="24"/>
        </w:rPr>
      </w:pPr>
    </w:p>
    <w:p w14:paraId="6DC67B98" w14:textId="77777777" w:rsidR="00720C07" w:rsidRDefault="00720C07" w:rsidP="00720C07">
      <w:pPr>
        <w:pStyle w:val="NoSpacing"/>
        <w:numPr>
          <w:ilvl w:val="0"/>
          <w:numId w:val="26"/>
        </w:numPr>
        <w:ind w:left="2880" w:hanging="2880"/>
        <w:rPr>
          <w:rFonts w:ascii="Times New Roman" w:hAnsi="Times New Roman"/>
          <w:b/>
          <w:bCs/>
          <w:sz w:val="24"/>
          <w:szCs w:val="24"/>
        </w:rPr>
      </w:pPr>
      <w:r>
        <w:rPr>
          <w:rFonts w:ascii="Times New Roman" w:hAnsi="Times New Roman"/>
          <w:sz w:val="24"/>
          <w:szCs w:val="24"/>
        </w:rPr>
        <w:t>Regarding the applicant’s response to Data Request ME-2, provide the hourly LMP components by component for the applicant’s generating units (owned or PPA) with a capacity of 25 MW or more, regardless of capacity factor.</w:t>
      </w:r>
    </w:p>
    <w:p w14:paraId="728062B6" w14:textId="77777777" w:rsidR="00720C07" w:rsidRDefault="00720C07" w:rsidP="00720C07">
      <w:pPr>
        <w:pStyle w:val="ListParagraph"/>
        <w:spacing w:after="0" w:line="240" w:lineRule="auto"/>
        <w:rPr>
          <w:rFonts w:ascii="Times New Roman" w:hAnsi="Times New Roman"/>
          <w:b/>
          <w:bCs/>
          <w:sz w:val="24"/>
          <w:szCs w:val="24"/>
        </w:rPr>
      </w:pPr>
    </w:p>
    <w:p w14:paraId="4257E0EB" w14:textId="77777777" w:rsidR="00720C07" w:rsidRDefault="00720C07" w:rsidP="00720C07">
      <w:pPr>
        <w:pStyle w:val="NoSpacing"/>
        <w:numPr>
          <w:ilvl w:val="0"/>
          <w:numId w:val="26"/>
        </w:numPr>
        <w:ind w:left="2880" w:hanging="2880"/>
        <w:rPr>
          <w:rFonts w:ascii="Times New Roman" w:hAnsi="Times New Roman"/>
          <w:b/>
          <w:bCs/>
          <w:sz w:val="24"/>
          <w:szCs w:val="24"/>
        </w:rPr>
      </w:pPr>
      <w:r>
        <w:rPr>
          <w:rFonts w:ascii="Times New Roman" w:hAnsi="Times New Roman"/>
          <w:sz w:val="24"/>
          <w:szCs w:val="24"/>
        </w:rPr>
        <w:t>Provide supporting calculations for the applicant’s renewable purchases as shown in applicant’s response to DM-2.</w:t>
      </w:r>
    </w:p>
    <w:p w14:paraId="405C7A80" w14:textId="77777777" w:rsidR="00720C07" w:rsidRDefault="00720C07" w:rsidP="00720C07">
      <w:pPr>
        <w:pStyle w:val="ListParagraph"/>
        <w:spacing w:after="0" w:line="240" w:lineRule="auto"/>
        <w:rPr>
          <w:rFonts w:ascii="Times New Roman" w:hAnsi="Times New Roman"/>
          <w:b/>
          <w:bCs/>
          <w:sz w:val="24"/>
          <w:szCs w:val="24"/>
        </w:rPr>
      </w:pPr>
    </w:p>
    <w:p w14:paraId="36D46641" w14:textId="77777777" w:rsidR="00720C07" w:rsidRDefault="00720C07" w:rsidP="00720C07">
      <w:pPr>
        <w:pStyle w:val="NoSpacing"/>
        <w:numPr>
          <w:ilvl w:val="0"/>
          <w:numId w:val="26"/>
        </w:numPr>
        <w:ind w:left="2880" w:hanging="2880"/>
        <w:rPr>
          <w:rFonts w:ascii="Times New Roman" w:hAnsi="Times New Roman"/>
          <w:b/>
          <w:bCs/>
          <w:sz w:val="24"/>
          <w:szCs w:val="24"/>
        </w:rPr>
      </w:pPr>
      <w:r>
        <w:rPr>
          <w:rFonts w:ascii="Times New Roman" w:hAnsi="Times New Roman"/>
          <w:sz w:val="24"/>
          <w:szCs w:val="24"/>
        </w:rPr>
        <w:t>Provide historical plant auxiliary load for the most recent three years’ actual by year by generating unit, both MWh and costs and the applicant’s fuel plan year forecast by generating unit, both MWh and costs.</w:t>
      </w:r>
    </w:p>
    <w:p w14:paraId="0D6398B8" w14:textId="77777777" w:rsidR="00720C07" w:rsidRDefault="00720C07" w:rsidP="00720C07">
      <w:pPr>
        <w:pStyle w:val="ListParagraph"/>
        <w:spacing w:after="0" w:line="240" w:lineRule="auto"/>
        <w:rPr>
          <w:rFonts w:ascii="Times New Roman" w:hAnsi="Times New Roman"/>
          <w:b/>
          <w:bCs/>
          <w:sz w:val="24"/>
          <w:szCs w:val="24"/>
        </w:rPr>
      </w:pPr>
    </w:p>
    <w:p w14:paraId="40E67ACC" w14:textId="77777777" w:rsidR="00720C07" w:rsidRPr="00C558C5" w:rsidRDefault="00720C07" w:rsidP="00720C07">
      <w:pPr>
        <w:pStyle w:val="NoSpacing"/>
        <w:numPr>
          <w:ilvl w:val="0"/>
          <w:numId w:val="26"/>
        </w:numPr>
        <w:ind w:left="2880" w:hanging="2880"/>
        <w:rPr>
          <w:rFonts w:ascii="Times New Roman" w:hAnsi="Times New Roman"/>
          <w:b/>
          <w:bCs/>
          <w:sz w:val="24"/>
          <w:szCs w:val="24"/>
        </w:rPr>
      </w:pPr>
      <w:r w:rsidRPr="00F52F77">
        <w:rPr>
          <w:rFonts w:ascii="Times New Roman" w:hAnsi="Times New Roman"/>
          <w:sz w:val="24"/>
          <w:szCs w:val="24"/>
        </w:rPr>
        <w:t xml:space="preserve">If the proposed </w:t>
      </w:r>
      <w:r>
        <w:rPr>
          <w:rFonts w:ascii="Times New Roman" w:hAnsi="Times New Roman"/>
          <w:sz w:val="24"/>
          <w:szCs w:val="24"/>
        </w:rPr>
        <w:t>fuel plan year</w:t>
      </w:r>
      <w:r w:rsidRPr="00F52F77">
        <w:rPr>
          <w:rFonts w:ascii="Times New Roman" w:hAnsi="Times New Roman"/>
          <w:sz w:val="24"/>
          <w:szCs w:val="24"/>
        </w:rPr>
        <w:t xml:space="preserve"> includes off-peak bid adders for </w:t>
      </w:r>
      <w:r>
        <w:rPr>
          <w:rFonts w:ascii="Times New Roman" w:hAnsi="Times New Roman"/>
          <w:sz w:val="24"/>
          <w:szCs w:val="24"/>
        </w:rPr>
        <w:t>the applicant’s</w:t>
      </w:r>
      <w:r w:rsidRPr="00F52F77">
        <w:rPr>
          <w:rFonts w:ascii="Times New Roman" w:hAnsi="Times New Roman"/>
          <w:sz w:val="24"/>
          <w:szCs w:val="24"/>
        </w:rPr>
        <w:t xml:space="preserve"> Fox Energy Center, provide model results with $0 and plus or minus 50</w:t>
      </w:r>
      <w:r>
        <w:rPr>
          <w:rFonts w:ascii="Times New Roman" w:hAnsi="Times New Roman"/>
          <w:sz w:val="24"/>
          <w:szCs w:val="24"/>
        </w:rPr>
        <w:t xml:space="preserve"> percent</w:t>
      </w:r>
      <w:r w:rsidRPr="00F52F77">
        <w:rPr>
          <w:rFonts w:ascii="Times New Roman" w:hAnsi="Times New Roman"/>
          <w:sz w:val="24"/>
          <w:szCs w:val="24"/>
        </w:rPr>
        <w:t xml:space="preserve"> of the off-peak bid adders.  Provide the impact of these model runs on monitored fuel costs.  We are</w:t>
      </w:r>
      <w:r>
        <w:rPr>
          <w:rFonts w:ascii="Times New Roman" w:hAnsi="Times New Roman"/>
          <w:sz w:val="24"/>
          <w:szCs w:val="24"/>
        </w:rPr>
        <w:t xml:space="preserve"> asking for the same for Port Washington and the Whitewater PPA from Wisconsin Electric Power Company (WEPCO).  We do not need separate runs for Port Washington and Whitewater—just do them all together at each of the dispatch adjustment prices.</w:t>
      </w:r>
    </w:p>
    <w:p w14:paraId="6501C78A" w14:textId="77777777" w:rsidR="00720C07" w:rsidRDefault="00720C07" w:rsidP="00720C07">
      <w:pPr>
        <w:pStyle w:val="ListParagraph"/>
        <w:spacing w:after="0" w:line="240" w:lineRule="auto"/>
        <w:rPr>
          <w:rFonts w:ascii="Times New Roman" w:hAnsi="Times New Roman"/>
          <w:b/>
          <w:bCs/>
          <w:sz w:val="24"/>
          <w:szCs w:val="24"/>
        </w:rPr>
      </w:pPr>
    </w:p>
    <w:p w14:paraId="1050D466" w14:textId="77777777" w:rsidR="00720C07" w:rsidRPr="00C558C5" w:rsidRDefault="00720C07" w:rsidP="00720C07">
      <w:pPr>
        <w:pStyle w:val="NoSpacing"/>
        <w:numPr>
          <w:ilvl w:val="0"/>
          <w:numId w:val="26"/>
        </w:numPr>
        <w:ind w:left="2880" w:hanging="2880"/>
        <w:rPr>
          <w:rFonts w:ascii="Times New Roman" w:hAnsi="Times New Roman"/>
          <w:b/>
          <w:bCs/>
          <w:sz w:val="24"/>
          <w:szCs w:val="24"/>
        </w:rPr>
      </w:pPr>
      <w:r>
        <w:rPr>
          <w:rFonts w:ascii="Times New Roman" w:hAnsi="Times New Roman"/>
          <w:sz w:val="24"/>
          <w:szCs w:val="24"/>
        </w:rPr>
        <w:t xml:space="preserve">For the applicant’s coal and natural gas combined-cycle units (including PPAs), provide a calculation of the net variable revenues or costs by generating unit.  Explain any negative net variable margins, quantify any make-whole payments which would impact those units, and explain the associated capacity factor from the PLEXOS model for those generating units for which the variable margin is negative.  </w:t>
      </w:r>
    </w:p>
    <w:p w14:paraId="07F109AD" w14:textId="77777777" w:rsidR="00720C07" w:rsidRDefault="00720C07" w:rsidP="00720C07">
      <w:pPr>
        <w:pStyle w:val="ListParagraph"/>
        <w:spacing w:after="0" w:line="240" w:lineRule="auto"/>
        <w:rPr>
          <w:rFonts w:ascii="Times New Roman" w:hAnsi="Times New Roman"/>
          <w:b/>
          <w:bCs/>
          <w:sz w:val="24"/>
          <w:szCs w:val="24"/>
        </w:rPr>
      </w:pPr>
    </w:p>
    <w:p w14:paraId="450CE34D" w14:textId="77777777" w:rsidR="00720C07" w:rsidRPr="00C558C5" w:rsidRDefault="00720C07" w:rsidP="00720C07">
      <w:pPr>
        <w:pStyle w:val="NoSpacing"/>
        <w:numPr>
          <w:ilvl w:val="0"/>
          <w:numId w:val="26"/>
        </w:numPr>
        <w:ind w:left="2880" w:hanging="2880"/>
        <w:rPr>
          <w:rFonts w:ascii="Times New Roman" w:hAnsi="Times New Roman"/>
          <w:b/>
          <w:bCs/>
          <w:sz w:val="24"/>
          <w:szCs w:val="24"/>
        </w:rPr>
      </w:pPr>
      <w:r>
        <w:rPr>
          <w:rFonts w:ascii="Times New Roman" w:hAnsi="Times New Roman"/>
          <w:sz w:val="24"/>
          <w:szCs w:val="24"/>
        </w:rPr>
        <w:lastRenderedPageBreak/>
        <w:t>Provide copies of the applicant’s purchased power agreements which impact the fuel plan year and are 50 MW or larger, at the applicant’s Madison offices or on the applicant’s SharePoint site.</w:t>
      </w:r>
    </w:p>
    <w:p w14:paraId="1A78D652" w14:textId="77777777" w:rsidR="00720C07" w:rsidRDefault="00720C07" w:rsidP="00720C07">
      <w:pPr>
        <w:pStyle w:val="ListParagraph"/>
        <w:spacing w:after="0" w:line="240" w:lineRule="auto"/>
        <w:rPr>
          <w:rFonts w:ascii="Times New Roman" w:hAnsi="Times New Roman"/>
          <w:b/>
          <w:bCs/>
          <w:sz w:val="24"/>
          <w:szCs w:val="24"/>
        </w:rPr>
      </w:pPr>
    </w:p>
    <w:p w14:paraId="28C2B6FF" w14:textId="77777777" w:rsidR="00720C07" w:rsidRPr="00C558C5" w:rsidRDefault="00720C07" w:rsidP="00720C07">
      <w:pPr>
        <w:pStyle w:val="NoSpacing"/>
        <w:numPr>
          <w:ilvl w:val="0"/>
          <w:numId w:val="26"/>
        </w:numPr>
        <w:ind w:left="2880" w:hanging="2880"/>
        <w:rPr>
          <w:rFonts w:ascii="Times New Roman" w:hAnsi="Times New Roman"/>
          <w:b/>
          <w:bCs/>
          <w:sz w:val="24"/>
          <w:szCs w:val="24"/>
        </w:rPr>
      </w:pPr>
      <w:r>
        <w:rPr>
          <w:rFonts w:ascii="Times New Roman" w:hAnsi="Times New Roman"/>
          <w:sz w:val="24"/>
          <w:szCs w:val="24"/>
        </w:rPr>
        <w:t>Provide copies of the applicant’s sales for resale agreements which impact the fuel plan year and are 50 MW or larger, at the applicant’s Madison offices or on the applicant’s SharePoint site.</w:t>
      </w:r>
    </w:p>
    <w:p w14:paraId="50F318BF" w14:textId="77777777" w:rsidR="00720C07" w:rsidRDefault="00720C07" w:rsidP="00720C07">
      <w:pPr>
        <w:pStyle w:val="ListParagraph"/>
        <w:spacing w:after="0" w:line="240" w:lineRule="auto"/>
        <w:rPr>
          <w:rFonts w:ascii="Times New Roman" w:hAnsi="Times New Roman"/>
          <w:b/>
          <w:bCs/>
          <w:sz w:val="24"/>
          <w:szCs w:val="24"/>
        </w:rPr>
      </w:pPr>
    </w:p>
    <w:p w14:paraId="19093580" w14:textId="77777777" w:rsidR="00720C07" w:rsidRPr="00C558C5" w:rsidRDefault="00720C07" w:rsidP="00720C07">
      <w:pPr>
        <w:pStyle w:val="NoSpacing"/>
        <w:numPr>
          <w:ilvl w:val="0"/>
          <w:numId w:val="26"/>
        </w:numPr>
        <w:ind w:left="2880" w:hanging="2880"/>
        <w:rPr>
          <w:rFonts w:ascii="Times New Roman" w:hAnsi="Times New Roman"/>
          <w:b/>
          <w:bCs/>
          <w:sz w:val="24"/>
          <w:szCs w:val="24"/>
        </w:rPr>
      </w:pPr>
      <w:r>
        <w:rPr>
          <w:rFonts w:ascii="Times New Roman" w:hAnsi="Times New Roman"/>
          <w:sz w:val="24"/>
          <w:szCs w:val="24"/>
        </w:rPr>
        <w:t>Provide the ramp rate assumptions for all of the applicant’s coal units and, in turn, the non-WPSC coal units.  Discuss any differences in assumptions or approach between the applicant’s coal units and non-WPSC coal units.</w:t>
      </w:r>
    </w:p>
    <w:p w14:paraId="11562860" w14:textId="77777777" w:rsidR="00720C07" w:rsidRDefault="00720C07" w:rsidP="00720C07">
      <w:pPr>
        <w:pStyle w:val="ListParagraph"/>
        <w:spacing w:after="0" w:line="240" w:lineRule="auto"/>
        <w:rPr>
          <w:rFonts w:ascii="Times New Roman" w:hAnsi="Times New Roman"/>
          <w:b/>
          <w:bCs/>
          <w:sz w:val="24"/>
          <w:szCs w:val="24"/>
        </w:rPr>
      </w:pPr>
    </w:p>
    <w:p w14:paraId="3157992F" w14:textId="77777777" w:rsidR="00720C07" w:rsidRPr="00C558C5" w:rsidRDefault="00720C07" w:rsidP="00720C07">
      <w:pPr>
        <w:pStyle w:val="NoSpacing"/>
        <w:numPr>
          <w:ilvl w:val="0"/>
          <w:numId w:val="26"/>
        </w:numPr>
        <w:ind w:left="2880" w:hanging="2880"/>
        <w:rPr>
          <w:rFonts w:ascii="Times New Roman" w:hAnsi="Times New Roman"/>
          <w:b/>
          <w:bCs/>
          <w:sz w:val="24"/>
          <w:szCs w:val="24"/>
        </w:rPr>
      </w:pPr>
      <w:r>
        <w:rPr>
          <w:rFonts w:ascii="Times New Roman" w:hAnsi="Times New Roman"/>
          <w:sz w:val="24"/>
          <w:szCs w:val="24"/>
        </w:rPr>
        <w:t>Discontinued</w:t>
      </w:r>
    </w:p>
    <w:p w14:paraId="089C5D4B" w14:textId="77777777" w:rsidR="00720C07" w:rsidRDefault="00720C07" w:rsidP="00720C07">
      <w:pPr>
        <w:pStyle w:val="ListParagraph"/>
        <w:spacing w:after="0" w:line="240" w:lineRule="auto"/>
        <w:rPr>
          <w:rFonts w:ascii="Times New Roman" w:hAnsi="Times New Roman"/>
          <w:b/>
          <w:bCs/>
          <w:sz w:val="24"/>
          <w:szCs w:val="24"/>
        </w:rPr>
      </w:pPr>
    </w:p>
    <w:p w14:paraId="71B3C914" w14:textId="77777777" w:rsidR="00720C07" w:rsidRPr="00C558C5" w:rsidRDefault="00720C07" w:rsidP="00720C07">
      <w:pPr>
        <w:pStyle w:val="NoSpacing"/>
        <w:numPr>
          <w:ilvl w:val="0"/>
          <w:numId w:val="26"/>
        </w:numPr>
        <w:ind w:left="2880" w:hanging="2880"/>
        <w:rPr>
          <w:rFonts w:ascii="Times New Roman" w:hAnsi="Times New Roman"/>
          <w:b/>
          <w:bCs/>
          <w:sz w:val="24"/>
          <w:szCs w:val="24"/>
        </w:rPr>
      </w:pPr>
      <w:r>
        <w:rPr>
          <w:rFonts w:ascii="Times New Roman" w:hAnsi="Times New Roman"/>
          <w:sz w:val="24"/>
          <w:szCs w:val="24"/>
        </w:rPr>
        <w:t>Regarding the applicant’s response to Data Request ISO-1, identify the charges and credits which are included in the PLEXOS model for the fuel plan year.</w:t>
      </w:r>
    </w:p>
    <w:p w14:paraId="1936055F" w14:textId="77777777" w:rsidR="00720C07" w:rsidRDefault="00720C07" w:rsidP="00720C07">
      <w:pPr>
        <w:pStyle w:val="ListParagraph"/>
        <w:spacing w:after="0" w:line="240" w:lineRule="auto"/>
        <w:rPr>
          <w:rFonts w:ascii="Times New Roman" w:hAnsi="Times New Roman"/>
          <w:b/>
          <w:bCs/>
          <w:sz w:val="24"/>
          <w:szCs w:val="24"/>
        </w:rPr>
      </w:pPr>
    </w:p>
    <w:p w14:paraId="4878BFCA" w14:textId="77777777" w:rsidR="00720C07" w:rsidRPr="00C558C5" w:rsidRDefault="00720C07" w:rsidP="00720C07">
      <w:pPr>
        <w:pStyle w:val="NoSpacing"/>
        <w:numPr>
          <w:ilvl w:val="0"/>
          <w:numId w:val="26"/>
        </w:numPr>
        <w:ind w:left="2880" w:hanging="2880"/>
        <w:rPr>
          <w:rFonts w:ascii="Times New Roman" w:hAnsi="Times New Roman"/>
          <w:b/>
          <w:bCs/>
          <w:sz w:val="24"/>
          <w:szCs w:val="24"/>
        </w:rPr>
      </w:pPr>
      <w:r>
        <w:rPr>
          <w:rFonts w:ascii="Times New Roman" w:hAnsi="Times New Roman"/>
          <w:sz w:val="24"/>
          <w:szCs w:val="24"/>
        </w:rPr>
        <w:t>Provide the actual LMP components (MEC, MCC, and MLC), by component, by hour, by generating unit (owned or through a PPA), for Day-Ahead and Real-Time, with a capacity of 25 MW or more, regardless of capacity factor for the most recent calendar year.</w:t>
      </w:r>
    </w:p>
    <w:p w14:paraId="5B627DA6" w14:textId="77777777" w:rsidR="00720C07" w:rsidRDefault="00720C07" w:rsidP="00720C07">
      <w:pPr>
        <w:pStyle w:val="ListParagraph"/>
        <w:spacing w:after="0" w:line="240" w:lineRule="auto"/>
        <w:rPr>
          <w:rFonts w:ascii="Times New Roman" w:hAnsi="Times New Roman"/>
          <w:b/>
          <w:bCs/>
          <w:sz w:val="24"/>
          <w:szCs w:val="24"/>
        </w:rPr>
      </w:pPr>
    </w:p>
    <w:p w14:paraId="6C7B3E44" w14:textId="77777777" w:rsidR="00720C07" w:rsidRPr="00C558C5" w:rsidRDefault="00720C07" w:rsidP="00720C07">
      <w:pPr>
        <w:pStyle w:val="NoSpacing"/>
        <w:numPr>
          <w:ilvl w:val="0"/>
          <w:numId w:val="26"/>
        </w:numPr>
        <w:ind w:left="2880" w:hanging="2880"/>
        <w:rPr>
          <w:rFonts w:ascii="Times New Roman" w:hAnsi="Times New Roman"/>
          <w:b/>
          <w:bCs/>
          <w:sz w:val="24"/>
          <w:szCs w:val="24"/>
        </w:rPr>
      </w:pPr>
      <w:r>
        <w:rPr>
          <w:rFonts w:ascii="Times New Roman" w:hAnsi="Times New Roman"/>
          <w:sz w:val="24"/>
          <w:szCs w:val="24"/>
        </w:rPr>
        <w:t xml:space="preserve">Discontinued.   </w:t>
      </w:r>
    </w:p>
    <w:p w14:paraId="4F10A54C" w14:textId="77777777" w:rsidR="00720C07" w:rsidRDefault="00720C07" w:rsidP="00720C07">
      <w:pPr>
        <w:pStyle w:val="ListParagraph"/>
        <w:spacing w:after="0" w:line="240" w:lineRule="auto"/>
        <w:rPr>
          <w:rFonts w:ascii="Times New Roman" w:hAnsi="Times New Roman"/>
          <w:b/>
          <w:bCs/>
          <w:sz w:val="24"/>
          <w:szCs w:val="24"/>
        </w:rPr>
      </w:pPr>
    </w:p>
    <w:p w14:paraId="4CA23258" w14:textId="77777777" w:rsidR="00720C07" w:rsidRPr="00C558C5" w:rsidRDefault="00720C07" w:rsidP="00720C07">
      <w:pPr>
        <w:pStyle w:val="NoSpacing"/>
        <w:numPr>
          <w:ilvl w:val="0"/>
          <w:numId w:val="26"/>
        </w:numPr>
        <w:ind w:left="2880" w:hanging="2880"/>
        <w:rPr>
          <w:rFonts w:ascii="Times New Roman" w:hAnsi="Times New Roman"/>
          <w:b/>
          <w:bCs/>
          <w:sz w:val="24"/>
          <w:szCs w:val="24"/>
        </w:rPr>
      </w:pPr>
      <w:r>
        <w:rPr>
          <w:rFonts w:ascii="Times New Roman" w:hAnsi="Times New Roman"/>
          <w:sz w:val="24"/>
          <w:szCs w:val="24"/>
        </w:rPr>
        <w:t>FOR RATE CASES ONLY—Provide historical capacity costs for all PPAs of 50 MW or more for the most recent 5 calendar years, by year, by agreement.  If capacity costs are determined by one or more formulas, provide a spreadsheet with those calculations and identify any assumptions used in making those calculations.</w:t>
      </w:r>
    </w:p>
    <w:p w14:paraId="05723CBA" w14:textId="77777777" w:rsidR="00720C07" w:rsidRDefault="00720C07" w:rsidP="00720C07">
      <w:pPr>
        <w:pStyle w:val="ListParagraph"/>
        <w:spacing w:after="0" w:line="240" w:lineRule="auto"/>
        <w:rPr>
          <w:rFonts w:ascii="Times New Roman" w:hAnsi="Times New Roman"/>
          <w:b/>
          <w:bCs/>
          <w:sz w:val="24"/>
          <w:szCs w:val="24"/>
        </w:rPr>
      </w:pPr>
    </w:p>
    <w:p w14:paraId="0A906E7C" w14:textId="77777777" w:rsidR="00720C07" w:rsidRPr="00C558C5" w:rsidRDefault="00720C07" w:rsidP="00720C07">
      <w:pPr>
        <w:pStyle w:val="NoSpacing"/>
        <w:numPr>
          <w:ilvl w:val="0"/>
          <w:numId w:val="26"/>
        </w:numPr>
        <w:ind w:left="2880" w:hanging="2880"/>
        <w:rPr>
          <w:rFonts w:ascii="Times New Roman" w:hAnsi="Times New Roman"/>
          <w:b/>
          <w:bCs/>
          <w:sz w:val="24"/>
          <w:szCs w:val="24"/>
        </w:rPr>
      </w:pPr>
      <w:r>
        <w:rPr>
          <w:rFonts w:ascii="Times New Roman" w:hAnsi="Times New Roman"/>
          <w:sz w:val="24"/>
          <w:szCs w:val="24"/>
        </w:rPr>
        <w:t>FOR RATE CASES ONLY—Provide the fuel plan year forecasted capacity costs for all PPAs of 50 MW or more.  If the capacity costs are determined by one or more formulas, provide a spreadsheet with those calculations and identify any assumptions used in making the calculations.</w:t>
      </w:r>
    </w:p>
    <w:p w14:paraId="61EB4663" w14:textId="77777777" w:rsidR="00720C07" w:rsidRDefault="00720C07" w:rsidP="00720C07">
      <w:pPr>
        <w:pStyle w:val="ListParagraph"/>
        <w:spacing w:after="0" w:line="240" w:lineRule="auto"/>
        <w:rPr>
          <w:rFonts w:ascii="Times New Roman" w:hAnsi="Times New Roman"/>
          <w:b/>
          <w:bCs/>
          <w:sz w:val="24"/>
          <w:szCs w:val="24"/>
        </w:rPr>
      </w:pPr>
    </w:p>
    <w:p w14:paraId="19F83EC6" w14:textId="77777777" w:rsidR="00720C07" w:rsidRPr="00C558C5" w:rsidRDefault="00720C07" w:rsidP="00720C07">
      <w:pPr>
        <w:pStyle w:val="NoSpacing"/>
        <w:numPr>
          <w:ilvl w:val="0"/>
          <w:numId w:val="26"/>
        </w:numPr>
        <w:ind w:left="2880" w:hanging="2880"/>
        <w:rPr>
          <w:rFonts w:ascii="Times New Roman" w:hAnsi="Times New Roman"/>
          <w:b/>
          <w:bCs/>
          <w:sz w:val="24"/>
          <w:szCs w:val="24"/>
        </w:rPr>
      </w:pPr>
      <w:r w:rsidRPr="001200CE">
        <w:rPr>
          <w:rFonts w:ascii="Times New Roman" w:hAnsi="Times New Roman"/>
          <w:sz w:val="24"/>
          <w:szCs w:val="24"/>
        </w:rPr>
        <w:t>Provide hourly LMP components for the fuel cost plan year for the applicant’s load zone(s).</w:t>
      </w:r>
    </w:p>
    <w:p w14:paraId="638D009A" w14:textId="77777777" w:rsidR="00720C07" w:rsidRDefault="00720C07" w:rsidP="00720C07">
      <w:pPr>
        <w:pStyle w:val="ListParagraph"/>
        <w:spacing w:after="0" w:line="240" w:lineRule="auto"/>
        <w:rPr>
          <w:rFonts w:ascii="Times New Roman" w:hAnsi="Times New Roman"/>
          <w:b/>
          <w:bCs/>
          <w:sz w:val="24"/>
          <w:szCs w:val="24"/>
        </w:rPr>
      </w:pPr>
    </w:p>
    <w:p w14:paraId="335D0982" w14:textId="77777777" w:rsidR="00720C07" w:rsidRPr="00C558C5" w:rsidRDefault="00720C07" w:rsidP="00720C07">
      <w:pPr>
        <w:pStyle w:val="NoSpacing"/>
        <w:numPr>
          <w:ilvl w:val="0"/>
          <w:numId w:val="26"/>
        </w:numPr>
        <w:ind w:left="2880" w:hanging="2880"/>
        <w:rPr>
          <w:rFonts w:ascii="Times New Roman" w:hAnsi="Times New Roman"/>
          <w:b/>
          <w:bCs/>
          <w:sz w:val="24"/>
          <w:szCs w:val="24"/>
        </w:rPr>
      </w:pPr>
      <w:r>
        <w:rPr>
          <w:rFonts w:ascii="Times New Roman" w:hAnsi="Times New Roman"/>
          <w:sz w:val="24"/>
          <w:szCs w:val="24"/>
        </w:rPr>
        <w:t>Discontinued—duplicative of WPSC-IDR-3</w:t>
      </w:r>
    </w:p>
    <w:p w14:paraId="134299D8" w14:textId="77777777" w:rsidR="00720C07" w:rsidRDefault="00720C07" w:rsidP="00720C07">
      <w:pPr>
        <w:pStyle w:val="ListParagraph"/>
        <w:spacing w:after="0" w:line="240" w:lineRule="auto"/>
        <w:rPr>
          <w:rFonts w:ascii="Times New Roman" w:hAnsi="Times New Roman"/>
          <w:b/>
          <w:bCs/>
          <w:sz w:val="24"/>
          <w:szCs w:val="24"/>
        </w:rPr>
      </w:pPr>
    </w:p>
    <w:p w14:paraId="7D14B03B" w14:textId="4468A6B6" w:rsidR="00720C07" w:rsidRPr="00C558C5" w:rsidRDefault="00720C07" w:rsidP="00720C07">
      <w:pPr>
        <w:pStyle w:val="NoSpacing"/>
        <w:numPr>
          <w:ilvl w:val="0"/>
          <w:numId w:val="26"/>
        </w:numPr>
        <w:ind w:left="2880" w:hanging="2880"/>
        <w:rPr>
          <w:rFonts w:ascii="Times New Roman" w:hAnsi="Times New Roman"/>
          <w:b/>
          <w:bCs/>
          <w:sz w:val="24"/>
          <w:szCs w:val="24"/>
        </w:rPr>
      </w:pPr>
      <w:r w:rsidRPr="00C558C5">
        <w:rPr>
          <w:rFonts w:ascii="Times New Roman" w:hAnsi="Times New Roman"/>
          <w:sz w:val="24"/>
          <w:szCs w:val="24"/>
        </w:rPr>
        <w:t xml:space="preserve">Provide the Fox Energy Center Final Monitored Fuel Costs for the most recent authorized fuel cost plan a distribution of the final </w:t>
      </w:r>
      <w:r w:rsidRPr="00C558C5">
        <w:rPr>
          <w:rFonts w:ascii="Times New Roman" w:hAnsi="Times New Roman"/>
          <w:sz w:val="24"/>
          <w:szCs w:val="24"/>
        </w:rPr>
        <w:lastRenderedPageBreak/>
        <w:t>monitored fuel costs in the expense categories forecasted in the final authorized DM-2 schedule.  See your response to KHM-3.1 in docket 6630-ER-105</w:t>
      </w:r>
      <w:r>
        <w:rPr>
          <w:rFonts w:ascii="Times New Roman" w:hAnsi="Times New Roman"/>
          <w:sz w:val="24"/>
          <w:szCs w:val="24"/>
        </w:rPr>
        <w:t>.</w:t>
      </w:r>
    </w:p>
    <w:p w14:paraId="1DB9D38D" w14:textId="77777777" w:rsidR="00720C07" w:rsidRDefault="00720C07" w:rsidP="00720C07">
      <w:pPr>
        <w:pStyle w:val="ListParagraph"/>
        <w:spacing w:after="0" w:line="240" w:lineRule="auto"/>
        <w:rPr>
          <w:rFonts w:ascii="Times New Roman" w:hAnsi="Times New Roman"/>
          <w:b/>
          <w:bCs/>
          <w:sz w:val="24"/>
          <w:szCs w:val="24"/>
        </w:rPr>
      </w:pPr>
    </w:p>
    <w:p w14:paraId="7CF59578" w14:textId="3437EC2B" w:rsidR="00720C07" w:rsidRPr="00C558C5" w:rsidRDefault="00720C07" w:rsidP="00720C07">
      <w:pPr>
        <w:pStyle w:val="NoSpacing"/>
        <w:numPr>
          <w:ilvl w:val="0"/>
          <w:numId w:val="26"/>
        </w:numPr>
        <w:ind w:left="2880" w:hanging="2880"/>
        <w:rPr>
          <w:rFonts w:ascii="Times New Roman" w:hAnsi="Times New Roman"/>
          <w:b/>
          <w:bCs/>
          <w:sz w:val="24"/>
          <w:szCs w:val="24"/>
        </w:rPr>
      </w:pPr>
      <w:r w:rsidRPr="00015CEB">
        <w:rPr>
          <w:rFonts w:ascii="Times New Roman" w:hAnsi="Times New Roman"/>
          <w:sz w:val="24"/>
          <w:szCs w:val="24"/>
        </w:rPr>
        <w:t>For the Natural Gas Transportation, Storage and Balancing Contracts:</w:t>
      </w:r>
      <w:r>
        <w:rPr>
          <w:rFonts w:ascii="Times New Roman" w:hAnsi="Times New Roman"/>
          <w:sz w:val="24"/>
          <w:szCs w:val="24"/>
        </w:rPr>
        <w:t xml:space="preserve"> </w:t>
      </w:r>
      <w:r w:rsidRPr="00015CEB">
        <w:rPr>
          <w:rFonts w:ascii="Times New Roman" w:hAnsi="Times New Roman"/>
          <w:sz w:val="24"/>
          <w:szCs w:val="24"/>
        </w:rPr>
        <w:t xml:space="preserve"> Provide calculations for each of the contract’s expense forecast for the filed fuel cost plan.  See response to KHM-3.3 in docket 6690-ER-105.  </w:t>
      </w:r>
    </w:p>
    <w:p w14:paraId="74742735" w14:textId="77777777" w:rsidR="00720C07" w:rsidRDefault="00720C07" w:rsidP="00720C07">
      <w:pPr>
        <w:pStyle w:val="ListParagraph"/>
        <w:spacing w:after="0" w:line="240" w:lineRule="auto"/>
        <w:rPr>
          <w:rFonts w:ascii="Times New Roman" w:hAnsi="Times New Roman"/>
          <w:b/>
          <w:bCs/>
          <w:sz w:val="24"/>
          <w:szCs w:val="24"/>
        </w:rPr>
      </w:pPr>
    </w:p>
    <w:p w14:paraId="384D923D" w14:textId="5EDCF0CB" w:rsidR="00AD0631" w:rsidRPr="00026F3A" w:rsidRDefault="00720C07" w:rsidP="00720C07">
      <w:pPr>
        <w:pStyle w:val="NoSpacing"/>
        <w:numPr>
          <w:ilvl w:val="0"/>
          <w:numId w:val="26"/>
        </w:numPr>
        <w:ind w:left="2880" w:hanging="2880"/>
        <w:rPr>
          <w:rFonts w:ascii="Times New Roman" w:hAnsi="Times New Roman"/>
          <w:b/>
          <w:bCs/>
          <w:sz w:val="24"/>
          <w:szCs w:val="24"/>
        </w:rPr>
      </w:pPr>
      <w:r>
        <w:rPr>
          <w:rFonts w:ascii="Times New Roman" w:hAnsi="Times New Roman"/>
          <w:sz w:val="24"/>
          <w:szCs w:val="24"/>
        </w:rPr>
        <w:t>Explain and provide support for what is included in the “OtherCost” category shown in the applicant’s response to initial data request FCP (DM-2) for Depere, Whitewater, and any other generators containing this line item.  See response to AJF-3.14 from docket 6630-ER-107.</w:t>
      </w:r>
    </w:p>
    <w:p w14:paraId="6CFB3984" w14:textId="77777777" w:rsidR="00026F3A" w:rsidRDefault="00026F3A" w:rsidP="00026F3A">
      <w:pPr>
        <w:pStyle w:val="NoSpacing"/>
        <w:rPr>
          <w:rFonts w:ascii="Times New Roman" w:hAnsi="Times New Roman"/>
          <w:b/>
          <w:bCs/>
          <w:sz w:val="24"/>
          <w:szCs w:val="24"/>
        </w:rPr>
      </w:pPr>
    </w:p>
    <w:p w14:paraId="46672A6A" w14:textId="77C76EFB" w:rsidR="00026F3A" w:rsidRPr="00C324F2" w:rsidRDefault="00026F3A" w:rsidP="00026F3A">
      <w:pPr>
        <w:rPr>
          <w:bCs/>
        </w:rPr>
      </w:pPr>
      <w:bookmarkStart w:id="1" w:name="_Hlk213830476"/>
      <w:r w:rsidRPr="00C324F2">
        <w:t xml:space="preserve">These data requests are due on the day the applicant files its Fuel </w:t>
      </w:r>
      <w:r>
        <w:t>Cost Plan</w:t>
      </w:r>
      <w:r w:rsidRPr="00C324F2">
        <w:t xml:space="preserve"> Application for the fuel plan year being </w:t>
      </w:r>
      <w:bookmarkStart w:id="2" w:name="_Hlk121300873"/>
      <w:r>
        <w:t>reviewed</w:t>
      </w:r>
      <w:r w:rsidRPr="00C324F2">
        <w:t>.</w:t>
      </w:r>
      <w:bookmarkEnd w:id="2"/>
      <w:r w:rsidRPr="00C324F2">
        <w:t xml:space="preserve">  If any explanations are needed</w:t>
      </w:r>
      <w:r w:rsidR="006C13A8">
        <w:t>,</w:t>
      </w:r>
      <w:r w:rsidRPr="00C324F2">
        <w:t xml:space="preserve"> contact the Investor Owned Utility helpdesk at </w:t>
      </w:r>
      <w:r w:rsidRPr="00C324F2">
        <w:rPr>
          <w:bCs/>
        </w:rPr>
        <w:t>(608) 266-1247 or</w:t>
      </w:r>
      <w:r>
        <w:rPr>
          <w:bCs/>
        </w:rPr>
        <w:t xml:space="preserve"> </w:t>
      </w:r>
      <w:hyperlink r:id="rId9" w:history="1">
        <w:r w:rsidRPr="002E7460">
          <w:rPr>
            <w:rStyle w:val="Hyperlink"/>
            <w:bCs/>
          </w:rPr>
          <w:t>PSCIOUannualreports@wisconsin.gov</w:t>
        </w:r>
      </w:hyperlink>
      <w:r>
        <w:rPr>
          <w:bCs/>
        </w:rPr>
        <w:t>.</w:t>
      </w:r>
    </w:p>
    <w:bookmarkEnd w:id="1"/>
    <w:p w14:paraId="773D5DC8" w14:textId="2A096B53" w:rsidR="00026F3A" w:rsidRPr="00720C07" w:rsidRDefault="00026F3A" w:rsidP="00026F3A">
      <w:pPr>
        <w:pStyle w:val="NoSpacing"/>
        <w:rPr>
          <w:rFonts w:ascii="Times New Roman" w:hAnsi="Times New Roman"/>
          <w:b/>
          <w:bCs/>
          <w:sz w:val="24"/>
          <w:szCs w:val="24"/>
        </w:rPr>
      </w:pPr>
    </w:p>
    <w:sectPr w:rsidR="00026F3A" w:rsidRPr="00720C07" w:rsidSect="007A1FAE">
      <w:headerReference w:type="even" r:id="rId10"/>
      <w:headerReference w:type="default" r:id="rId11"/>
      <w:footerReference w:type="even" r:id="rId12"/>
      <w:footerReference w:type="default" r:id="rId13"/>
      <w:headerReference w:type="first" r:id="rId14"/>
      <w:footerReference w:type="first" r:id="rId15"/>
      <w:pgSz w:w="12147" w:h="15840"/>
      <w:pgMar w:top="1440" w:right="1440" w:bottom="1440" w:left="1440" w:header="72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E9D25" w14:textId="77777777" w:rsidR="00523FB3" w:rsidRDefault="00523FB3">
      <w:r>
        <w:separator/>
      </w:r>
    </w:p>
  </w:endnote>
  <w:endnote w:type="continuationSeparator" w:id="0">
    <w:p w14:paraId="15C986A8" w14:textId="77777777" w:rsidR="00523FB3" w:rsidRDefault="0052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F4F4" w14:textId="77777777" w:rsidR="006C5E95" w:rsidRDefault="006C5E95" w:rsidP="00956C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711765" w14:textId="77777777" w:rsidR="006C5E95" w:rsidRDefault="006C5E95" w:rsidP="00956C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F36F" w14:textId="4A8E41CC" w:rsidR="006C5E95" w:rsidRDefault="006C5E95" w:rsidP="00DE2976">
    <w:pPr>
      <w:pStyle w:val="Footer"/>
      <w:jc w:val="center"/>
      <w:rPr>
        <w:noProof/>
      </w:rPr>
    </w:pPr>
    <w:r>
      <w:fldChar w:fldCharType="begin"/>
    </w:r>
    <w:r>
      <w:instrText xml:space="preserve"> PAGE   \* MERGEFORMAT </w:instrText>
    </w:r>
    <w:r>
      <w:fldChar w:fldCharType="separate"/>
    </w:r>
    <w:r w:rsidR="00677F7E">
      <w:rPr>
        <w:noProof/>
      </w:rPr>
      <w:t>3</w:t>
    </w:r>
    <w:r>
      <w:rPr>
        <w:noProof/>
      </w:rPr>
      <w:fldChar w:fldCharType="end"/>
    </w:r>
  </w:p>
  <w:p w14:paraId="278CE422" w14:textId="77777777" w:rsidR="006C5E95" w:rsidRDefault="006C5E95" w:rsidP="00DE2976">
    <w:pPr>
      <w:pStyle w:val="Footer"/>
      <w:jc w:val="center"/>
    </w:pPr>
  </w:p>
  <w:p w14:paraId="6318BB06" w14:textId="77777777" w:rsidR="006C5E95" w:rsidRDefault="006C5E95" w:rsidP="00956C9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79B9" w14:textId="77777777" w:rsidR="00D333D0" w:rsidRDefault="00D33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E8358" w14:textId="77777777" w:rsidR="00523FB3" w:rsidRDefault="00523FB3">
      <w:r>
        <w:separator/>
      </w:r>
    </w:p>
  </w:footnote>
  <w:footnote w:type="continuationSeparator" w:id="0">
    <w:p w14:paraId="5CE010EC" w14:textId="77777777" w:rsidR="00523FB3" w:rsidRDefault="00523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6AB6" w14:textId="77777777" w:rsidR="00D333D0" w:rsidRDefault="00D33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0A01" w14:textId="77777777" w:rsidR="00D333D0" w:rsidRDefault="00D33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B4A4" w14:textId="77777777" w:rsidR="00D333D0" w:rsidRDefault="00D33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283"/>
    <w:multiLevelType w:val="multilevel"/>
    <w:tmpl w:val="B940846C"/>
    <w:lvl w:ilvl="0">
      <w:start w:val="1"/>
      <w:numFmt w:val="decimal"/>
      <w:lvlText w:val="FCP(S-%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07811D3"/>
    <w:multiLevelType w:val="hybridMultilevel"/>
    <w:tmpl w:val="ED46225A"/>
    <w:lvl w:ilvl="0" w:tplc="5B5EAF7C">
      <w:start w:val="1"/>
      <w:numFmt w:val="decimal"/>
      <w:lvlText w:val="FCP-WPL-ID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60402"/>
    <w:multiLevelType w:val="hybridMultilevel"/>
    <w:tmpl w:val="1640EC9A"/>
    <w:lvl w:ilvl="0" w:tplc="DE6462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97D90"/>
    <w:multiLevelType w:val="multilevel"/>
    <w:tmpl w:val="1DA83F72"/>
    <w:lvl w:ilvl="0">
      <w:start w:val="1"/>
      <w:numFmt w:val="decimal"/>
      <w:lvlText w:val="FCP (S-%1):"/>
      <w:lvlJc w:val="left"/>
      <w:pPr>
        <w:ind w:left="3330" w:hanging="360"/>
      </w:pPr>
      <w:rPr>
        <w:rFonts w:hint="default"/>
        <w:b/>
        <w:bCs/>
      </w:rPr>
    </w:lvl>
    <w:lvl w:ilvl="1">
      <w:start w:val="1"/>
      <w:numFmt w:val="lowerLetter"/>
      <w:lvlText w:val="%2."/>
      <w:lvlJc w:val="left"/>
      <w:pPr>
        <w:ind w:left="4050" w:hanging="360"/>
      </w:pPr>
      <w:rPr>
        <w:rFonts w:hint="default"/>
      </w:rPr>
    </w:lvl>
    <w:lvl w:ilvl="2">
      <w:start w:val="1"/>
      <w:numFmt w:val="lowerRoman"/>
      <w:lvlText w:val="%3."/>
      <w:lvlJc w:val="right"/>
      <w:pPr>
        <w:ind w:left="4770" w:hanging="180"/>
      </w:pPr>
      <w:rPr>
        <w:rFonts w:hint="default"/>
      </w:rPr>
    </w:lvl>
    <w:lvl w:ilvl="3">
      <w:start w:val="1"/>
      <w:numFmt w:val="decimal"/>
      <w:lvlText w:val="%4."/>
      <w:lvlJc w:val="left"/>
      <w:pPr>
        <w:ind w:left="5490" w:hanging="360"/>
      </w:pPr>
      <w:rPr>
        <w:rFonts w:hint="default"/>
      </w:rPr>
    </w:lvl>
    <w:lvl w:ilvl="4">
      <w:start w:val="1"/>
      <w:numFmt w:val="lowerLetter"/>
      <w:lvlText w:val="%5."/>
      <w:lvlJc w:val="left"/>
      <w:pPr>
        <w:ind w:left="6210" w:hanging="360"/>
      </w:pPr>
      <w:rPr>
        <w:rFonts w:hint="default"/>
      </w:rPr>
    </w:lvl>
    <w:lvl w:ilvl="5">
      <w:start w:val="1"/>
      <w:numFmt w:val="lowerRoman"/>
      <w:lvlText w:val="%6."/>
      <w:lvlJc w:val="right"/>
      <w:pPr>
        <w:ind w:left="6930" w:hanging="180"/>
      </w:pPr>
      <w:rPr>
        <w:rFonts w:hint="default"/>
      </w:rPr>
    </w:lvl>
    <w:lvl w:ilvl="6">
      <w:start w:val="1"/>
      <w:numFmt w:val="decimal"/>
      <w:lvlText w:val="%7."/>
      <w:lvlJc w:val="left"/>
      <w:pPr>
        <w:ind w:left="7650" w:hanging="360"/>
      </w:pPr>
      <w:rPr>
        <w:rFonts w:hint="default"/>
      </w:rPr>
    </w:lvl>
    <w:lvl w:ilvl="7">
      <w:start w:val="1"/>
      <w:numFmt w:val="lowerLetter"/>
      <w:lvlText w:val="%8."/>
      <w:lvlJc w:val="left"/>
      <w:pPr>
        <w:ind w:left="8370" w:hanging="360"/>
      </w:pPr>
      <w:rPr>
        <w:rFonts w:hint="default"/>
      </w:rPr>
    </w:lvl>
    <w:lvl w:ilvl="8">
      <w:start w:val="1"/>
      <w:numFmt w:val="lowerRoman"/>
      <w:lvlText w:val="%9."/>
      <w:lvlJc w:val="right"/>
      <w:pPr>
        <w:ind w:left="9090" w:hanging="180"/>
      </w:pPr>
      <w:rPr>
        <w:rFonts w:hint="default"/>
      </w:rPr>
    </w:lvl>
  </w:abstractNum>
  <w:abstractNum w:abstractNumId="4" w15:restartNumberingAfterBreak="0">
    <w:nsid w:val="2FC60B94"/>
    <w:multiLevelType w:val="multilevel"/>
    <w:tmpl w:val="CB1EB3E0"/>
    <w:styleLink w:val="Style1"/>
    <w:lvl w:ilvl="0">
      <w:start w:val="1"/>
      <w:numFmt w:val="none"/>
      <w:lvlText w:val="FCP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C170720"/>
    <w:multiLevelType w:val="multilevel"/>
    <w:tmpl w:val="AC385FC8"/>
    <w:lvl w:ilvl="0">
      <w:start w:val="1"/>
      <w:numFmt w:val="decimal"/>
      <w:lvlText w:val="FCP (ME-%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D37371C"/>
    <w:multiLevelType w:val="hybridMultilevel"/>
    <w:tmpl w:val="5726E7E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C5543C"/>
    <w:multiLevelType w:val="hybridMultilevel"/>
    <w:tmpl w:val="41F4B4F2"/>
    <w:lvl w:ilvl="0" w:tplc="A7B0A4DE">
      <w:start w:val="1"/>
      <w:numFmt w:val="decimal"/>
      <w:lvlText w:val="FCP (DM-%1):"/>
      <w:lvlJc w:val="left"/>
      <w:pPr>
        <w:ind w:left="3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08680C"/>
    <w:multiLevelType w:val="hybridMultilevel"/>
    <w:tmpl w:val="AB9E3626"/>
    <w:lvl w:ilvl="0" w:tplc="40348ECE">
      <w:start w:val="1"/>
      <w:numFmt w:val="decimal"/>
      <w:lvlText w:val="FCP-WEPCO-ID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F90F58"/>
    <w:multiLevelType w:val="multilevel"/>
    <w:tmpl w:val="8CC86F32"/>
    <w:lvl w:ilvl="0">
      <w:start w:val="1"/>
      <w:numFmt w:val="decimal"/>
      <w:lvlText w:val="FCP (ISO-%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2FF7D4E"/>
    <w:multiLevelType w:val="hybridMultilevel"/>
    <w:tmpl w:val="32205444"/>
    <w:lvl w:ilvl="0" w:tplc="2042E060">
      <w:start w:val="1"/>
      <w:numFmt w:val="decimal"/>
      <w:lvlText w:val="FCP (FF-%1):"/>
      <w:lvlJc w:val="left"/>
      <w:pPr>
        <w:ind w:left="360" w:hanging="360"/>
      </w:pPr>
      <w:rPr>
        <w:rFonts w:hint="default"/>
        <w:b/>
        <w:bCs/>
      </w:rPr>
    </w:lvl>
    <w:lvl w:ilvl="1" w:tplc="EBD857AE">
      <w:start w:val="1"/>
      <w:numFmt w:val="lowerRoman"/>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C60CD7"/>
    <w:multiLevelType w:val="multilevel"/>
    <w:tmpl w:val="06A08DC2"/>
    <w:lvl w:ilvl="0">
      <w:start w:val="1"/>
      <w:numFmt w:val="decimal"/>
      <w:lvlText w:val="FCP (RMP-%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BFA0D22"/>
    <w:multiLevelType w:val="hybridMultilevel"/>
    <w:tmpl w:val="068C9122"/>
    <w:lvl w:ilvl="0" w:tplc="BA28057A">
      <w:start w:val="1"/>
      <w:numFmt w:val="decimal"/>
      <w:lvlText w:val="FCP-MGE-ID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815FF"/>
    <w:multiLevelType w:val="hybridMultilevel"/>
    <w:tmpl w:val="0074E3C6"/>
    <w:lvl w:ilvl="0" w:tplc="98149D5A">
      <w:start w:val="1"/>
      <w:numFmt w:val="decimal"/>
      <w:lvlText w:val="FCP-NSPW-ID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ED27E6"/>
    <w:multiLevelType w:val="hybridMultilevel"/>
    <w:tmpl w:val="19EAAA18"/>
    <w:lvl w:ilvl="0" w:tplc="0968604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6A3B1E8D"/>
    <w:multiLevelType w:val="hybridMultilevel"/>
    <w:tmpl w:val="26DE644E"/>
    <w:lvl w:ilvl="0" w:tplc="C64A9B4A">
      <w:start w:val="1"/>
      <w:numFmt w:val="decimal"/>
      <w:lvlText w:val="FCP (RTO-%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46548F"/>
    <w:multiLevelType w:val="hybridMultilevel"/>
    <w:tmpl w:val="A4BE7960"/>
    <w:lvl w:ilvl="0" w:tplc="B42464A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EB27F76"/>
    <w:multiLevelType w:val="hybridMultilevel"/>
    <w:tmpl w:val="335479C8"/>
    <w:lvl w:ilvl="0" w:tplc="7DD846D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320542"/>
    <w:multiLevelType w:val="multilevel"/>
    <w:tmpl w:val="509AA6EC"/>
    <w:lvl w:ilvl="0">
      <w:start w:val="1"/>
      <w:numFmt w:val="decimal"/>
      <w:lvlText w:val="FCP (RE-%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7CE595E"/>
    <w:multiLevelType w:val="hybridMultilevel"/>
    <w:tmpl w:val="DD44F52C"/>
    <w:lvl w:ilvl="0" w:tplc="355EAA8C">
      <w:start w:val="1"/>
      <w:numFmt w:val="decimal"/>
      <w:lvlText w:val="FCP (PP-%1):"/>
      <w:lvlJc w:val="left"/>
      <w:pPr>
        <w:ind w:left="36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7C035188"/>
    <w:multiLevelType w:val="multilevel"/>
    <w:tmpl w:val="4DD452D2"/>
    <w:lvl w:ilvl="0">
      <w:start w:val="1"/>
      <w:numFmt w:val="decimal"/>
      <w:lvlText w:val="FCP(PP-%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D7D65EB"/>
    <w:multiLevelType w:val="multilevel"/>
    <w:tmpl w:val="8B48AD42"/>
    <w:lvl w:ilvl="0">
      <w:start w:val="1"/>
      <w:numFmt w:val="decimal"/>
      <w:lvlText w:val="FCP(DM-%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F1F25F0"/>
    <w:multiLevelType w:val="hybridMultilevel"/>
    <w:tmpl w:val="4C3AB0AE"/>
    <w:lvl w:ilvl="0" w:tplc="2B302940">
      <w:start w:val="1"/>
      <w:numFmt w:val="decimal"/>
      <w:lvlText w:val="FCP-WPSC-ID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8A1D82"/>
    <w:multiLevelType w:val="hybridMultilevel"/>
    <w:tmpl w:val="5FFEFD14"/>
    <w:lvl w:ilvl="0" w:tplc="77E05D14">
      <w:start w:val="3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50772009">
    <w:abstractNumId w:val="6"/>
  </w:num>
  <w:num w:numId="2" w16cid:durableId="1399324707">
    <w:abstractNumId w:val="23"/>
  </w:num>
  <w:num w:numId="3" w16cid:durableId="1660884570">
    <w:abstractNumId w:val="3"/>
  </w:num>
  <w:num w:numId="4" w16cid:durableId="2006392398">
    <w:abstractNumId w:val="17"/>
  </w:num>
  <w:num w:numId="5" w16cid:durableId="1362634341">
    <w:abstractNumId w:val="4"/>
  </w:num>
  <w:num w:numId="6" w16cid:durableId="1419737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5355230">
    <w:abstractNumId w:val="21"/>
  </w:num>
  <w:num w:numId="8" w16cid:durableId="1547525571">
    <w:abstractNumId w:val="7"/>
  </w:num>
  <w:num w:numId="9" w16cid:durableId="309137877">
    <w:abstractNumId w:val="0"/>
  </w:num>
  <w:num w:numId="10" w16cid:durableId="1847132888">
    <w:abstractNumId w:val="10"/>
  </w:num>
  <w:num w:numId="11" w16cid:durableId="307829531">
    <w:abstractNumId w:val="18"/>
  </w:num>
  <w:num w:numId="12" w16cid:durableId="810752894">
    <w:abstractNumId w:val="20"/>
  </w:num>
  <w:num w:numId="13" w16cid:durableId="630935991">
    <w:abstractNumId w:val="19"/>
  </w:num>
  <w:num w:numId="14" w16cid:durableId="1392539111">
    <w:abstractNumId w:val="5"/>
  </w:num>
  <w:num w:numId="15" w16cid:durableId="1590119449">
    <w:abstractNumId w:val="15"/>
  </w:num>
  <w:num w:numId="16" w16cid:durableId="457800747">
    <w:abstractNumId w:val="11"/>
  </w:num>
  <w:num w:numId="17" w16cid:durableId="2086414773">
    <w:abstractNumId w:val="9"/>
  </w:num>
  <w:num w:numId="18" w16cid:durableId="1620792586">
    <w:abstractNumId w:val="9"/>
  </w:num>
  <w:num w:numId="19" w16cid:durableId="1732073810">
    <w:abstractNumId w:val="2"/>
  </w:num>
  <w:num w:numId="20" w16cid:durableId="754088809">
    <w:abstractNumId w:val="12"/>
  </w:num>
  <w:num w:numId="21" w16cid:durableId="2106221099">
    <w:abstractNumId w:val="13"/>
  </w:num>
  <w:num w:numId="22" w16cid:durableId="1336877361">
    <w:abstractNumId w:val="14"/>
  </w:num>
  <w:num w:numId="23" w16cid:durableId="1349333692">
    <w:abstractNumId w:val="1"/>
  </w:num>
  <w:num w:numId="24" w16cid:durableId="2059013145">
    <w:abstractNumId w:val="16"/>
  </w:num>
  <w:num w:numId="25" w16cid:durableId="1876261760">
    <w:abstractNumId w:val="8"/>
  </w:num>
  <w:num w:numId="26" w16cid:durableId="1748184213">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8DE"/>
    <w:rsid w:val="00005540"/>
    <w:rsid w:val="0000766E"/>
    <w:rsid w:val="000165DC"/>
    <w:rsid w:val="00016DC1"/>
    <w:rsid w:val="00017C09"/>
    <w:rsid w:val="00021BCF"/>
    <w:rsid w:val="00021E57"/>
    <w:rsid w:val="00022DD1"/>
    <w:rsid w:val="00026F3A"/>
    <w:rsid w:val="0002703C"/>
    <w:rsid w:val="0002779C"/>
    <w:rsid w:val="000349AB"/>
    <w:rsid w:val="00036D9F"/>
    <w:rsid w:val="000424FF"/>
    <w:rsid w:val="000428DC"/>
    <w:rsid w:val="00043C6F"/>
    <w:rsid w:val="000450E8"/>
    <w:rsid w:val="00046F72"/>
    <w:rsid w:val="000472EA"/>
    <w:rsid w:val="00050BDC"/>
    <w:rsid w:val="00052BBB"/>
    <w:rsid w:val="000539A2"/>
    <w:rsid w:val="00054595"/>
    <w:rsid w:val="00054D41"/>
    <w:rsid w:val="00055514"/>
    <w:rsid w:val="00056535"/>
    <w:rsid w:val="00057A59"/>
    <w:rsid w:val="00060169"/>
    <w:rsid w:val="00066220"/>
    <w:rsid w:val="00067A0B"/>
    <w:rsid w:val="00071329"/>
    <w:rsid w:val="00072743"/>
    <w:rsid w:val="0007277D"/>
    <w:rsid w:val="000762DD"/>
    <w:rsid w:val="00083FB8"/>
    <w:rsid w:val="00086847"/>
    <w:rsid w:val="000943C8"/>
    <w:rsid w:val="00096E1C"/>
    <w:rsid w:val="000A30C4"/>
    <w:rsid w:val="000A68DE"/>
    <w:rsid w:val="000B34E2"/>
    <w:rsid w:val="000B4169"/>
    <w:rsid w:val="000C1813"/>
    <w:rsid w:val="000C3392"/>
    <w:rsid w:val="000C347D"/>
    <w:rsid w:val="000C5367"/>
    <w:rsid w:val="000D2B43"/>
    <w:rsid w:val="000D3B96"/>
    <w:rsid w:val="000D5F93"/>
    <w:rsid w:val="000D6E78"/>
    <w:rsid w:val="000E09F4"/>
    <w:rsid w:val="000E6D80"/>
    <w:rsid w:val="000F1735"/>
    <w:rsid w:val="000F7EF7"/>
    <w:rsid w:val="0010124C"/>
    <w:rsid w:val="001017E6"/>
    <w:rsid w:val="0010459B"/>
    <w:rsid w:val="00110EC1"/>
    <w:rsid w:val="001142B1"/>
    <w:rsid w:val="00120A28"/>
    <w:rsid w:val="00120F75"/>
    <w:rsid w:val="001222AB"/>
    <w:rsid w:val="00123216"/>
    <w:rsid w:val="001256E4"/>
    <w:rsid w:val="00127F05"/>
    <w:rsid w:val="001310B0"/>
    <w:rsid w:val="001335CE"/>
    <w:rsid w:val="0013507E"/>
    <w:rsid w:val="001355EB"/>
    <w:rsid w:val="00135EBE"/>
    <w:rsid w:val="00143D61"/>
    <w:rsid w:val="0015230A"/>
    <w:rsid w:val="00152E26"/>
    <w:rsid w:val="0015635C"/>
    <w:rsid w:val="00156B13"/>
    <w:rsid w:val="001572AE"/>
    <w:rsid w:val="00164B0F"/>
    <w:rsid w:val="00166BB1"/>
    <w:rsid w:val="00167BC7"/>
    <w:rsid w:val="00171E71"/>
    <w:rsid w:val="00173A2D"/>
    <w:rsid w:val="0017479F"/>
    <w:rsid w:val="00176AD1"/>
    <w:rsid w:val="00181CD3"/>
    <w:rsid w:val="001834F7"/>
    <w:rsid w:val="001843FE"/>
    <w:rsid w:val="001861A6"/>
    <w:rsid w:val="0019014F"/>
    <w:rsid w:val="001902E5"/>
    <w:rsid w:val="00197740"/>
    <w:rsid w:val="001A0460"/>
    <w:rsid w:val="001A095D"/>
    <w:rsid w:val="001A11BE"/>
    <w:rsid w:val="001A5573"/>
    <w:rsid w:val="001A6160"/>
    <w:rsid w:val="001A7A0D"/>
    <w:rsid w:val="001B49B9"/>
    <w:rsid w:val="001B5EA9"/>
    <w:rsid w:val="001C4EFD"/>
    <w:rsid w:val="001C6290"/>
    <w:rsid w:val="001C6EE2"/>
    <w:rsid w:val="001C7719"/>
    <w:rsid w:val="001D414F"/>
    <w:rsid w:val="001D53DF"/>
    <w:rsid w:val="001D7F20"/>
    <w:rsid w:val="001E055F"/>
    <w:rsid w:val="001E3ECF"/>
    <w:rsid w:val="001E53AB"/>
    <w:rsid w:val="001E57CE"/>
    <w:rsid w:val="001E5C08"/>
    <w:rsid w:val="001F19AC"/>
    <w:rsid w:val="001F27B2"/>
    <w:rsid w:val="001F5BED"/>
    <w:rsid w:val="001F6C4F"/>
    <w:rsid w:val="001F7C64"/>
    <w:rsid w:val="00200866"/>
    <w:rsid w:val="00205A25"/>
    <w:rsid w:val="00212850"/>
    <w:rsid w:val="00216652"/>
    <w:rsid w:val="00217130"/>
    <w:rsid w:val="00226E74"/>
    <w:rsid w:val="002277E5"/>
    <w:rsid w:val="00227ED2"/>
    <w:rsid w:val="002330A0"/>
    <w:rsid w:val="00235124"/>
    <w:rsid w:val="00235E05"/>
    <w:rsid w:val="002408CB"/>
    <w:rsid w:val="00243BA7"/>
    <w:rsid w:val="00244524"/>
    <w:rsid w:val="00244F39"/>
    <w:rsid w:val="00252AF6"/>
    <w:rsid w:val="00256779"/>
    <w:rsid w:val="00260EFC"/>
    <w:rsid w:val="00261E70"/>
    <w:rsid w:val="00270B64"/>
    <w:rsid w:val="0027426B"/>
    <w:rsid w:val="00275742"/>
    <w:rsid w:val="00275E3A"/>
    <w:rsid w:val="00277EF9"/>
    <w:rsid w:val="0028698A"/>
    <w:rsid w:val="00287AE9"/>
    <w:rsid w:val="00287F90"/>
    <w:rsid w:val="00291135"/>
    <w:rsid w:val="002915CC"/>
    <w:rsid w:val="00294381"/>
    <w:rsid w:val="002A050D"/>
    <w:rsid w:val="002A08C5"/>
    <w:rsid w:val="002A188C"/>
    <w:rsid w:val="002A194D"/>
    <w:rsid w:val="002A1C7E"/>
    <w:rsid w:val="002A2229"/>
    <w:rsid w:val="002A24E6"/>
    <w:rsid w:val="002A2F10"/>
    <w:rsid w:val="002A3632"/>
    <w:rsid w:val="002A7310"/>
    <w:rsid w:val="002B073A"/>
    <w:rsid w:val="002B2897"/>
    <w:rsid w:val="002B2E89"/>
    <w:rsid w:val="002C2AFC"/>
    <w:rsid w:val="002C3E20"/>
    <w:rsid w:val="002C4157"/>
    <w:rsid w:val="002C6437"/>
    <w:rsid w:val="002D184E"/>
    <w:rsid w:val="002D1B38"/>
    <w:rsid w:val="002D5EF4"/>
    <w:rsid w:val="002D7F18"/>
    <w:rsid w:val="002E32D1"/>
    <w:rsid w:val="002E5B9C"/>
    <w:rsid w:val="002E5FAF"/>
    <w:rsid w:val="002E74A1"/>
    <w:rsid w:val="002F0290"/>
    <w:rsid w:val="002F0BF8"/>
    <w:rsid w:val="00303C03"/>
    <w:rsid w:val="00305921"/>
    <w:rsid w:val="00305AD0"/>
    <w:rsid w:val="00306945"/>
    <w:rsid w:val="003071D3"/>
    <w:rsid w:val="00307EB4"/>
    <w:rsid w:val="0031101A"/>
    <w:rsid w:val="003157AC"/>
    <w:rsid w:val="00316B01"/>
    <w:rsid w:val="00324F01"/>
    <w:rsid w:val="00325ED7"/>
    <w:rsid w:val="00326D95"/>
    <w:rsid w:val="0033269B"/>
    <w:rsid w:val="0033309E"/>
    <w:rsid w:val="00334CD1"/>
    <w:rsid w:val="003363A7"/>
    <w:rsid w:val="00337AE6"/>
    <w:rsid w:val="00340096"/>
    <w:rsid w:val="00342E38"/>
    <w:rsid w:val="00353D27"/>
    <w:rsid w:val="00357AF9"/>
    <w:rsid w:val="00360103"/>
    <w:rsid w:val="00364A1B"/>
    <w:rsid w:val="0036585A"/>
    <w:rsid w:val="00371C2F"/>
    <w:rsid w:val="00372E45"/>
    <w:rsid w:val="00373D68"/>
    <w:rsid w:val="003741EF"/>
    <w:rsid w:val="00380869"/>
    <w:rsid w:val="00386AE5"/>
    <w:rsid w:val="0038735B"/>
    <w:rsid w:val="003901A0"/>
    <w:rsid w:val="00392594"/>
    <w:rsid w:val="003940E1"/>
    <w:rsid w:val="00397253"/>
    <w:rsid w:val="003A288A"/>
    <w:rsid w:val="003A3747"/>
    <w:rsid w:val="003A492E"/>
    <w:rsid w:val="003B3AEB"/>
    <w:rsid w:val="003B40E3"/>
    <w:rsid w:val="003B652B"/>
    <w:rsid w:val="003C0699"/>
    <w:rsid w:val="003C37C7"/>
    <w:rsid w:val="003C4CCA"/>
    <w:rsid w:val="003C6A9F"/>
    <w:rsid w:val="003D262A"/>
    <w:rsid w:val="003D4CE9"/>
    <w:rsid w:val="003E38A9"/>
    <w:rsid w:val="003E3F8C"/>
    <w:rsid w:val="003E4614"/>
    <w:rsid w:val="003E4DA9"/>
    <w:rsid w:val="003F0D44"/>
    <w:rsid w:val="003F55AA"/>
    <w:rsid w:val="003F6E4C"/>
    <w:rsid w:val="004018C8"/>
    <w:rsid w:val="00403C64"/>
    <w:rsid w:val="0040573C"/>
    <w:rsid w:val="00405E86"/>
    <w:rsid w:val="00413DFD"/>
    <w:rsid w:val="00424D31"/>
    <w:rsid w:val="00424F12"/>
    <w:rsid w:val="004311B1"/>
    <w:rsid w:val="004340CE"/>
    <w:rsid w:val="004346D1"/>
    <w:rsid w:val="004376ED"/>
    <w:rsid w:val="004460FB"/>
    <w:rsid w:val="00451C8D"/>
    <w:rsid w:val="004528A7"/>
    <w:rsid w:val="004675D5"/>
    <w:rsid w:val="004713D5"/>
    <w:rsid w:val="00472230"/>
    <w:rsid w:val="00473746"/>
    <w:rsid w:val="00484265"/>
    <w:rsid w:val="00484B6D"/>
    <w:rsid w:val="00484BE0"/>
    <w:rsid w:val="004A007F"/>
    <w:rsid w:val="004A5ADD"/>
    <w:rsid w:val="004A68C8"/>
    <w:rsid w:val="004B12CA"/>
    <w:rsid w:val="004B33DE"/>
    <w:rsid w:val="004C0E05"/>
    <w:rsid w:val="004C371C"/>
    <w:rsid w:val="004C6063"/>
    <w:rsid w:val="004C70F6"/>
    <w:rsid w:val="004D1532"/>
    <w:rsid w:val="004D58E0"/>
    <w:rsid w:val="004E0A2D"/>
    <w:rsid w:val="004E1563"/>
    <w:rsid w:val="004E1E2D"/>
    <w:rsid w:val="004E40CC"/>
    <w:rsid w:val="004E503E"/>
    <w:rsid w:val="004E6A46"/>
    <w:rsid w:val="004E71D6"/>
    <w:rsid w:val="004F0761"/>
    <w:rsid w:val="004F57A8"/>
    <w:rsid w:val="004F6968"/>
    <w:rsid w:val="004F709B"/>
    <w:rsid w:val="00500264"/>
    <w:rsid w:val="00501F5F"/>
    <w:rsid w:val="00503095"/>
    <w:rsid w:val="00511EB7"/>
    <w:rsid w:val="005125AA"/>
    <w:rsid w:val="005125FC"/>
    <w:rsid w:val="00515393"/>
    <w:rsid w:val="0051593A"/>
    <w:rsid w:val="00523FB3"/>
    <w:rsid w:val="0053095D"/>
    <w:rsid w:val="00535187"/>
    <w:rsid w:val="00535819"/>
    <w:rsid w:val="00543C3C"/>
    <w:rsid w:val="0054639C"/>
    <w:rsid w:val="00546949"/>
    <w:rsid w:val="00556D10"/>
    <w:rsid w:val="00560C9E"/>
    <w:rsid w:val="00560F51"/>
    <w:rsid w:val="00562857"/>
    <w:rsid w:val="00565261"/>
    <w:rsid w:val="00566AA7"/>
    <w:rsid w:val="00566ABE"/>
    <w:rsid w:val="00566B6B"/>
    <w:rsid w:val="00571E31"/>
    <w:rsid w:val="00574194"/>
    <w:rsid w:val="00576CEF"/>
    <w:rsid w:val="00580EE2"/>
    <w:rsid w:val="00582BA3"/>
    <w:rsid w:val="00585D26"/>
    <w:rsid w:val="00591336"/>
    <w:rsid w:val="00592D8F"/>
    <w:rsid w:val="00594D7C"/>
    <w:rsid w:val="005A0029"/>
    <w:rsid w:val="005A0062"/>
    <w:rsid w:val="005A273A"/>
    <w:rsid w:val="005A511E"/>
    <w:rsid w:val="005C169B"/>
    <w:rsid w:val="005C1BFF"/>
    <w:rsid w:val="005C404A"/>
    <w:rsid w:val="005C565B"/>
    <w:rsid w:val="005D06B4"/>
    <w:rsid w:val="005D22F0"/>
    <w:rsid w:val="005D31C5"/>
    <w:rsid w:val="005D5A72"/>
    <w:rsid w:val="005D6DB3"/>
    <w:rsid w:val="005D6E6E"/>
    <w:rsid w:val="005D7584"/>
    <w:rsid w:val="005E2A6D"/>
    <w:rsid w:val="005E5BB1"/>
    <w:rsid w:val="005E5C64"/>
    <w:rsid w:val="005F62D1"/>
    <w:rsid w:val="005F76EF"/>
    <w:rsid w:val="00602977"/>
    <w:rsid w:val="006042DE"/>
    <w:rsid w:val="00604427"/>
    <w:rsid w:val="00610962"/>
    <w:rsid w:val="00612C4E"/>
    <w:rsid w:val="00614DBB"/>
    <w:rsid w:val="00615F89"/>
    <w:rsid w:val="00616242"/>
    <w:rsid w:val="00617A1B"/>
    <w:rsid w:val="00617DF1"/>
    <w:rsid w:val="0062607E"/>
    <w:rsid w:val="00632418"/>
    <w:rsid w:val="00633F7A"/>
    <w:rsid w:val="00633FA9"/>
    <w:rsid w:val="00633FF3"/>
    <w:rsid w:val="00637437"/>
    <w:rsid w:val="006460F4"/>
    <w:rsid w:val="00651B2B"/>
    <w:rsid w:val="006762CC"/>
    <w:rsid w:val="00677A31"/>
    <w:rsid w:val="00677F7E"/>
    <w:rsid w:val="006834EC"/>
    <w:rsid w:val="00683CAC"/>
    <w:rsid w:val="00694B27"/>
    <w:rsid w:val="00696318"/>
    <w:rsid w:val="0069702B"/>
    <w:rsid w:val="006A0241"/>
    <w:rsid w:val="006A1E79"/>
    <w:rsid w:val="006A2554"/>
    <w:rsid w:val="006A6C66"/>
    <w:rsid w:val="006A6DB1"/>
    <w:rsid w:val="006C13A8"/>
    <w:rsid w:val="006C3E08"/>
    <w:rsid w:val="006C5E95"/>
    <w:rsid w:val="006C6C04"/>
    <w:rsid w:val="006D12A7"/>
    <w:rsid w:val="006D36E8"/>
    <w:rsid w:val="006E4376"/>
    <w:rsid w:val="006F16B9"/>
    <w:rsid w:val="00700A8E"/>
    <w:rsid w:val="007014E7"/>
    <w:rsid w:val="007024AA"/>
    <w:rsid w:val="00702C92"/>
    <w:rsid w:val="00703650"/>
    <w:rsid w:val="00705120"/>
    <w:rsid w:val="00705FD4"/>
    <w:rsid w:val="00706040"/>
    <w:rsid w:val="007130CB"/>
    <w:rsid w:val="00714E1C"/>
    <w:rsid w:val="00720C07"/>
    <w:rsid w:val="00720F32"/>
    <w:rsid w:val="00723423"/>
    <w:rsid w:val="007244A7"/>
    <w:rsid w:val="0072450F"/>
    <w:rsid w:val="00725BCB"/>
    <w:rsid w:val="00725F0F"/>
    <w:rsid w:val="007336E4"/>
    <w:rsid w:val="007350F0"/>
    <w:rsid w:val="007359DF"/>
    <w:rsid w:val="00735E2B"/>
    <w:rsid w:val="00736222"/>
    <w:rsid w:val="00740AC1"/>
    <w:rsid w:val="00740F0B"/>
    <w:rsid w:val="00750F06"/>
    <w:rsid w:val="00751E03"/>
    <w:rsid w:val="00753B9C"/>
    <w:rsid w:val="0075430A"/>
    <w:rsid w:val="00754EA5"/>
    <w:rsid w:val="00755363"/>
    <w:rsid w:val="00757B86"/>
    <w:rsid w:val="00760C3D"/>
    <w:rsid w:val="00763E5A"/>
    <w:rsid w:val="00766045"/>
    <w:rsid w:val="00771B66"/>
    <w:rsid w:val="007726CF"/>
    <w:rsid w:val="0077667C"/>
    <w:rsid w:val="00777594"/>
    <w:rsid w:val="00781F65"/>
    <w:rsid w:val="00785237"/>
    <w:rsid w:val="007869C9"/>
    <w:rsid w:val="00786D37"/>
    <w:rsid w:val="007A1FAE"/>
    <w:rsid w:val="007A7656"/>
    <w:rsid w:val="007A7659"/>
    <w:rsid w:val="007B00E1"/>
    <w:rsid w:val="007B19F3"/>
    <w:rsid w:val="007B52D5"/>
    <w:rsid w:val="007B52E9"/>
    <w:rsid w:val="007B5AA2"/>
    <w:rsid w:val="007C2F6F"/>
    <w:rsid w:val="007C3BC3"/>
    <w:rsid w:val="007C4341"/>
    <w:rsid w:val="007C55E6"/>
    <w:rsid w:val="007D1D72"/>
    <w:rsid w:val="007D3940"/>
    <w:rsid w:val="007D519C"/>
    <w:rsid w:val="007D6EAF"/>
    <w:rsid w:val="007E1328"/>
    <w:rsid w:val="007E144C"/>
    <w:rsid w:val="007E402D"/>
    <w:rsid w:val="007F1E7F"/>
    <w:rsid w:val="007F3F62"/>
    <w:rsid w:val="007F620F"/>
    <w:rsid w:val="00800E64"/>
    <w:rsid w:val="00807D37"/>
    <w:rsid w:val="0081063C"/>
    <w:rsid w:val="00811E32"/>
    <w:rsid w:val="00815D66"/>
    <w:rsid w:val="00817D3A"/>
    <w:rsid w:val="00820EF3"/>
    <w:rsid w:val="00823BFC"/>
    <w:rsid w:val="008263CF"/>
    <w:rsid w:val="008276B7"/>
    <w:rsid w:val="00827BE9"/>
    <w:rsid w:val="008320D8"/>
    <w:rsid w:val="0083293E"/>
    <w:rsid w:val="00833D80"/>
    <w:rsid w:val="008349B3"/>
    <w:rsid w:val="00837C62"/>
    <w:rsid w:val="00846794"/>
    <w:rsid w:val="00854D7D"/>
    <w:rsid w:val="008619CE"/>
    <w:rsid w:val="00864013"/>
    <w:rsid w:val="008655ED"/>
    <w:rsid w:val="00866381"/>
    <w:rsid w:val="00875A6D"/>
    <w:rsid w:val="008765DD"/>
    <w:rsid w:val="0088166B"/>
    <w:rsid w:val="0088416B"/>
    <w:rsid w:val="008934B8"/>
    <w:rsid w:val="008A0CB5"/>
    <w:rsid w:val="008A1BD8"/>
    <w:rsid w:val="008A54C5"/>
    <w:rsid w:val="008B0F9E"/>
    <w:rsid w:val="008B5C6F"/>
    <w:rsid w:val="008C200F"/>
    <w:rsid w:val="008C5C9A"/>
    <w:rsid w:val="008D4C0B"/>
    <w:rsid w:val="008E1707"/>
    <w:rsid w:val="008E27A8"/>
    <w:rsid w:val="008F12BE"/>
    <w:rsid w:val="008F2C33"/>
    <w:rsid w:val="008F4398"/>
    <w:rsid w:val="008F5040"/>
    <w:rsid w:val="008F79DF"/>
    <w:rsid w:val="0090078D"/>
    <w:rsid w:val="009065E2"/>
    <w:rsid w:val="009112F0"/>
    <w:rsid w:val="009164B3"/>
    <w:rsid w:val="009207CB"/>
    <w:rsid w:val="00920B61"/>
    <w:rsid w:val="00934DA9"/>
    <w:rsid w:val="009400A8"/>
    <w:rsid w:val="009400C6"/>
    <w:rsid w:val="00942CF7"/>
    <w:rsid w:val="00952AEB"/>
    <w:rsid w:val="00956C9E"/>
    <w:rsid w:val="00962619"/>
    <w:rsid w:val="00963513"/>
    <w:rsid w:val="00973F48"/>
    <w:rsid w:val="00982D17"/>
    <w:rsid w:val="00984A02"/>
    <w:rsid w:val="00986AEB"/>
    <w:rsid w:val="0099004D"/>
    <w:rsid w:val="00991C66"/>
    <w:rsid w:val="0099585C"/>
    <w:rsid w:val="009A26BB"/>
    <w:rsid w:val="009A297C"/>
    <w:rsid w:val="009B021B"/>
    <w:rsid w:val="009B4B69"/>
    <w:rsid w:val="009B59AD"/>
    <w:rsid w:val="009B6E9B"/>
    <w:rsid w:val="009B7F4A"/>
    <w:rsid w:val="009C0B44"/>
    <w:rsid w:val="009D1458"/>
    <w:rsid w:val="009D5A95"/>
    <w:rsid w:val="009E0F88"/>
    <w:rsid w:val="009E3F17"/>
    <w:rsid w:val="009E75E6"/>
    <w:rsid w:val="009E7B2B"/>
    <w:rsid w:val="009F50EC"/>
    <w:rsid w:val="00A02936"/>
    <w:rsid w:val="00A108B1"/>
    <w:rsid w:val="00A13559"/>
    <w:rsid w:val="00A1612B"/>
    <w:rsid w:val="00A233C2"/>
    <w:rsid w:val="00A27730"/>
    <w:rsid w:val="00A30042"/>
    <w:rsid w:val="00A31458"/>
    <w:rsid w:val="00A34491"/>
    <w:rsid w:val="00A37D7F"/>
    <w:rsid w:val="00A40A15"/>
    <w:rsid w:val="00A41C21"/>
    <w:rsid w:val="00A43FB7"/>
    <w:rsid w:val="00A515E0"/>
    <w:rsid w:val="00A54E29"/>
    <w:rsid w:val="00A569DF"/>
    <w:rsid w:val="00A611E8"/>
    <w:rsid w:val="00A6148C"/>
    <w:rsid w:val="00A61A6E"/>
    <w:rsid w:val="00A62CC3"/>
    <w:rsid w:val="00A63E0F"/>
    <w:rsid w:val="00A72E2A"/>
    <w:rsid w:val="00A7519F"/>
    <w:rsid w:val="00A75572"/>
    <w:rsid w:val="00A75F52"/>
    <w:rsid w:val="00A77B6F"/>
    <w:rsid w:val="00A77D36"/>
    <w:rsid w:val="00A829F8"/>
    <w:rsid w:val="00A82FF0"/>
    <w:rsid w:val="00A90011"/>
    <w:rsid w:val="00AA009C"/>
    <w:rsid w:val="00AA0CB2"/>
    <w:rsid w:val="00AA5A20"/>
    <w:rsid w:val="00AA7E96"/>
    <w:rsid w:val="00AB1A54"/>
    <w:rsid w:val="00AB25CC"/>
    <w:rsid w:val="00AB35E3"/>
    <w:rsid w:val="00AB51B9"/>
    <w:rsid w:val="00AB7048"/>
    <w:rsid w:val="00AC3D73"/>
    <w:rsid w:val="00AC44DF"/>
    <w:rsid w:val="00AC526A"/>
    <w:rsid w:val="00AC70A9"/>
    <w:rsid w:val="00AD0631"/>
    <w:rsid w:val="00AE2160"/>
    <w:rsid w:val="00AE5827"/>
    <w:rsid w:val="00AE7D2B"/>
    <w:rsid w:val="00AF384E"/>
    <w:rsid w:val="00AF4274"/>
    <w:rsid w:val="00AF6BE9"/>
    <w:rsid w:val="00AF7FE9"/>
    <w:rsid w:val="00B0045B"/>
    <w:rsid w:val="00B05062"/>
    <w:rsid w:val="00B051E0"/>
    <w:rsid w:val="00B07402"/>
    <w:rsid w:val="00B10DBC"/>
    <w:rsid w:val="00B11A73"/>
    <w:rsid w:val="00B1240A"/>
    <w:rsid w:val="00B12BA2"/>
    <w:rsid w:val="00B15287"/>
    <w:rsid w:val="00B167C5"/>
    <w:rsid w:val="00B22D6F"/>
    <w:rsid w:val="00B306D1"/>
    <w:rsid w:val="00B3489D"/>
    <w:rsid w:val="00B35AE5"/>
    <w:rsid w:val="00B360DB"/>
    <w:rsid w:val="00B41D2F"/>
    <w:rsid w:val="00B43082"/>
    <w:rsid w:val="00B4690A"/>
    <w:rsid w:val="00B54E32"/>
    <w:rsid w:val="00B553CC"/>
    <w:rsid w:val="00B56E46"/>
    <w:rsid w:val="00B570C1"/>
    <w:rsid w:val="00B61E83"/>
    <w:rsid w:val="00B62EA6"/>
    <w:rsid w:val="00B65E0C"/>
    <w:rsid w:val="00B73787"/>
    <w:rsid w:val="00B74BFD"/>
    <w:rsid w:val="00B750A5"/>
    <w:rsid w:val="00B764D8"/>
    <w:rsid w:val="00B766A9"/>
    <w:rsid w:val="00B82571"/>
    <w:rsid w:val="00B85FCC"/>
    <w:rsid w:val="00B868E0"/>
    <w:rsid w:val="00B86D94"/>
    <w:rsid w:val="00B92858"/>
    <w:rsid w:val="00B94152"/>
    <w:rsid w:val="00B9575B"/>
    <w:rsid w:val="00B96241"/>
    <w:rsid w:val="00BA21CF"/>
    <w:rsid w:val="00BA39E2"/>
    <w:rsid w:val="00BA3C89"/>
    <w:rsid w:val="00BA4E96"/>
    <w:rsid w:val="00BA6B01"/>
    <w:rsid w:val="00BB1064"/>
    <w:rsid w:val="00BB255D"/>
    <w:rsid w:val="00BB2CAB"/>
    <w:rsid w:val="00BB648C"/>
    <w:rsid w:val="00BB6AEB"/>
    <w:rsid w:val="00BB7A27"/>
    <w:rsid w:val="00BC5332"/>
    <w:rsid w:val="00BC7FBD"/>
    <w:rsid w:val="00BD175D"/>
    <w:rsid w:val="00BD22C4"/>
    <w:rsid w:val="00BD41CF"/>
    <w:rsid w:val="00BD6265"/>
    <w:rsid w:val="00BE04A1"/>
    <w:rsid w:val="00BE2559"/>
    <w:rsid w:val="00BE261F"/>
    <w:rsid w:val="00BE282D"/>
    <w:rsid w:val="00BE308E"/>
    <w:rsid w:val="00BE3DDD"/>
    <w:rsid w:val="00BE73F9"/>
    <w:rsid w:val="00BF3C14"/>
    <w:rsid w:val="00BF7398"/>
    <w:rsid w:val="00C007D3"/>
    <w:rsid w:val="00C00D5C"/>
    <w:rsid w:val="00C13EBF"/>
    <w:rsid w:val="00C14662"/>
    <w:rsid w:val="00C20CCA"/>
    <w:rsid w:val="00C220F6"/>
    <w:rsid w:val="00C24946"/>
    <w:rsid w:val="00C33523"/>
    <w:rsid w:val="00C34414"/>
    <w:rsid w:val="00C371A5"/>
    <w:rsid w:val="00C403EC"/>
    <w:rsid w:val="00C427AF"/>
    <w:rsid w:val="00C50639"/>
    <w:rsid w:val="00C52CBB"/>
    <w:rsid w:val="00C52F2B"/>
    <w:rsid w:val="00C53F97"/>
    <w:rsid w:val="00C54F17"/>
    <w:rsid w:val="00C55918"/>
    <w:rsid w:val="00C671AF"/>
    <w:rsid w:val="00C700F1"/>
    <w:rsid w:val="00C705CC"/>
    <w:rsid w:val="00C7413E"/>
    <w:rsid w:val="00C759FA"/>
    <w:rsid w:val="00C77102"/>
    <w:rsid w:val="00C776C6"/>
    <w:rsid w:val="00C8093D"/>
    <w:rsid w:val="00C80EA3"/>
    <w:rsid w:val="00C90664"/>
    <w:rsid w:val="00C91B75"/>
    <w:rsid w:val="00C96BCC"/>
    <w:rsid w:val="00CA173C"/>
    <w:rsid w:val="00CA340D"/>
    <w:rsid w:val="00CA4485"/>
    <w:rsid w:val="00CB03C0"/>
    <w:rsid w:val="00CB245D"/>
    <w:rsid w:val="00CB33DD"/>
    <w:rsid w:val="00CB4E61"/>
    <w:rsid w:val="00CB56F8"/>
    <w:rsid w:val="00CC0DDF"/>
    <w:rsid w:val="00CC32E7"/>
    <w:rsid w:val="00CC6B58"/>
    <w:rsid w:val="00CD1733"/>
    <w:rsid w:val="00CD2E16"/>
    <w:rsid w:val="00CD56A0"/>
    <w:rsid w:val="00CD5A09"/>
    <w:rsid w:val="00CE0E58"/>
    <w:rsid w:val="00CF4F2A"/>
    <w:rsid w:val="00CF7322"/>
    <w:rsid w:val="00D00544"/>
    <w:rsid w:val="00D01CD4"/>
    <w:rsid w:val="00D12FA4"/>
    <w:rsid w:val="00D13A8C"/>
    <w:rsid w:val="00D153EA"/>
    <w:rsid w:val="00D200C4"/>
    <w:rsid w:val="00D21003"/>
    <w:rsid w:val="00D32CDD"/>
    <w:rsid w:val="00D333D0"/>
    <w:rsid w:val="00D3478E"/>
    <w:rsid w:val="00D516B8"/>
    <w:rsid w:val="00D52241"/>
    <w:rsid w:val="00D54109"/>
    <w:rsid w:val="00D56F55"/>
    <w:rsid w:val="00D67B95"/>
    <w:rsid w:val="00D80925"/>
    <w:rsid w:val="00D80CEA"/>
    <w:rsid w:val="00D81342"/>
    <w:rsid w:val="00D81575"/>
    <w:rsid w:val="00D823AE"/>
    <w:rsid w:val="00D83B8E"/>
    <w:rsid w:val="00D91F97"/>
    <w:rsid w:val="00D9575C"/>
    <w:rsid w:val="00D95786"/>
    <w:rsid w:val="00DA4253"/>
    <w:rsid w:val="00DA5EBE"/>
    <w:rsid w:val="00DB1611"/>
    <w:rsid w:val="00DB2535"/>
    <w:rsid w:val="00DB4574"/>
    <w:rsid w:val="00DB4FDD"/>
    <w:rsid w:val="00DB6D69"/>
    <w:rsid w:val="00DB71E0"/>
    <w:rsid w:val="00DC046F"/>
    <w:rsid w:val="00DC1441"/>
    <w:rsid w:val="00DC533E"/>
    <w:rsid w:val="00DC71C1"/>
    <w:rsid w:val="00DD1333"/>
    <w:rsid w:val="00DD3101"/>
    <w:rsid w:val="00DD560D"/>
    <w:rsid w:val="00DE2976"/>
    <w:rsid w:val="00DE571D"/>
    <w:rsid w:val="00DE5F2A"/>
    <w:rsid w:val="00DF3203"/>
    <w:rsid w:val="00DF75F7"/>
    <w:rsid w:val="00E0583F"/>
    <w:rsid w:val="00E05916"/>
    <w:rsid w:val="00E126E9"/>
    <w:rsid w:val="00E149A2"/>
    <w:rsid w:val="00E16717"/>
    <w:rsid w:val="00E22335"/>
    <w:rsid w:val="00E24F52"/>
    <w:rsid w:val="00E25C91"/>
    <w:rsid w:val="00E304F5"/>
    <w:rsid w:val="00E30C51"/>
    <w:rsid w:val="00E30D32"/>
    <w:rsid w:val="00E31C58"/>
    <w:rsid w:val="00E31D8F"/>
    <w:rsid w:val="00E35479"/>
    <w:rsid w:val="00E51B46"/>
    <w:rsid w:val="00E53EFE"/>
    <w:rsid w:val="00E5418D"/>
    <w:rsid w:val="00E563B9"/>
    <w:rsid w:val="00E56B80"/>
    <w:rsid w:val="00E64E96"/>
    <w:rsid w:val="00E65610"/>
    <w:rsid w:val="00E676D9"/>
    <w:rsid w:val="00E729E6"/>
    <w:rsid w:val="00E753A4"/>
    <w:rsid w:val="00E811C9"/>
    <w:rsid w:val="00E8190F"/>
    <w:rsid w:val="00E846C2"/>
    <w:rsid w:val="00E84A8E"/>
    <w:rsid w:val="00E85E8A"/>
    <w:rsid w:val="00E909CA"/>
    <w:rsid w:val="00E95C61"/>
    <w:rsid w:val="00E9618C"/>
    <w:rsid w:val="00EA1944"/>
    <w:rsid w:val="00EA2CF6"/>
    <w:rsid w:val="00EA31F4"/>
    <w:rsid w:val="00EA4E3C"/>
    <w:rsid w:val="00EA7E66"/>
    <w:rsid w:val="00EB0D0F"/>
    <w:rsid w:val="00EB28CB"/>
    <w:rsid w:val="00EC0C4D"/>
    <w:rsid w:val="00EC36CE"/>
    <w:rsid w:val="00EC6FC5"/>
    <w:rsid w:val="00EC7FF1"/>
    <w:rsid w:val="00ED326F"/>
    <w:rsid w:val="00ED40B6"/>
    <w:rsid w:val="00ED5DD7"/>
    <w:rsid w:val="00EE099A"/>
    <w:rsid w:val="00EE455E"/>
    <w:rsid w:val="00EF04E4"/>
    <w:rsid w:val="00EF0B7F"/>
    <w:rsid w:val="00EF61BB"/>
    <w:rsid w:val="00EF712B"/>
    <w:rsid w:val="00EF7FA3"/>
    <w:rsid w:val="00F030D0"/>
    <w:rsid w:val="00F03B22"/>
    <w:rsid w:val="00F041BA"/>
    <w:rsid w:val="00F05248"/>
    <w:rsid w:val="00F1003B"/>
    <w:rsid w:val="00F12106"/>
    <w:rsid w:val="00F14881"/>
    <w:rsid w:val="00F2446B"/>
    <w:rsid w:val="00F25137"/>
    <w:rsid w:val="00F3169C"/>
    <w:rsid w:val="00F320B7"/>
    <w:rsid w:val="00F32957"/>
    <w:rsid w:val="00F36376"/>
    <w:rsid w:val="00F4148B"/>
    <w:rsid w:val="00F45B14"/>
    <w:rsid w:val="00F46834"/>
    <w:rsid w:val="00F51639"/>
    <w:rsid w:val="00F53086"/>
    <w:rsid w:val="00F540CD"/>
    <w:rsid w:val="00F6073E"/>
    <w:rsid w:val="00F622E2"/>
    <w:rsid w:val="00F65FAB"/>
    <w:rsid w:val="00F66891"/>
    <w:rsid w:val="00F72895"/>
    <w:rsid w:val="00F80C7F"/>
    <w:rsid w:val="00F81879"/>
    <w:rsid w:val="00F830AB"/>
    <w:rsid w:val="00F8351D"/>
    <w:rsid w:val="00F85800"/>
    <w:rsid w:val="00F91CB1"/>
    <w:rsid w:val="00F924CA"/>
    <w:rsid w:val="00F932C8"/>
    <w:rsid w:val="00F94572"/>
    <w:rsid w:val="00F94FF2"/>
    <w:rsid w:val="00F96C74"/>
    <w:rsid w:val="00F97B17"/>
    <w:rsid w:val="00FA136F"/>
    <w:rsid w:val="00FA1FD1"/>
    <w:rsid w:val="00FA5FDA"/>
    <w:rsid w:val="00FB2E87"/>
    <w:rsid w:val="00FB5489"/>
    <w:rsid w:val="00FB6FDF"/>
    <w:rsid w:val="00FC0065"/>
    <w:rsid w:val="00FC127E"/>
    <w:rsid w:val="00FC22C1"/>
    <w:rsid w:val="00FD0D37"/>
    <w:rsid w:val="00FD7EFE"/>
    <w:rsid w:val="00FF29AF"/>
    <w:rsid w:val="00FF2C1E"/>
    <w:rsid w:val="00FF5877"/>
    <w:rsid w:val="00FF6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0015D"/>
  <w15:docId w15:val="{E54EF2F0-254C-4354-9A85-8C1BCA04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03B"/>
    <w:rPr>
      <w:sz w:val="24"/>
      <w:szCs w:val="24"/>
    </w:rPr>
  </w:style>
  <w:style w:type="paragraph" w:styleId="Heading1">
    <w:name w:val="heading 1"/>
    <w:basedOn w:val="Normal"/>
    <w:next w:val="Normal"/>
    <w:qFormat/>
    <w:rsid w:val="004460FB"/>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963513"/>
    <w:pPr>
      <w:autoSpaceDE w:val="0"/>
      <w:autoSpaceDN w:val="0"/>
      <w:adjustRightInd w:val="0"/>
    </w:pPr>
    <w:rPr>
      <w:rFonts w:ascii="Arial" w:hAnsi="Arial"/>
      <w:sz w:val="24"/>
      <w:szCs w:val="24"/>
    </w:rPr>
  </w:style>
  <w:style w:type="paragraph" w:styleId="Header">
    <w:name w:val="header"/>
    <w:basedOn w:val="Normal"/>
    <w:rsid w:val="00956C9E"/>
    <w:pPr>
      <w:tabs>
        <w:tab w:val="center" w:pos="4320"/>
        <w:tab w:val="right" w:pos="8640"/>
      </w:tabs>
    </w:pPr>
  </w:style>
  <w:style w:type="paragraph" w:styleId="Footer">
    <w:name w:val="footer"/>
    <w:basedOn w:val="Normal"/>
    <w:link w:val="FooterChar"/>
    <w:uiPriority w:val="99"/>
    <w:rsid w:val="00956C9E"/>
    <w:pPr>
      <w:tabs>
        <w:tab w:val="center" w:pos="4320"/>
        <w:tab w:val="right" w:pos="8640"/>
      </w:tabs>
    </w:pPr>
  </w:style>
  <w:style w:type="character" w:styleId="PageNumber">
    <w:name w:val="page number"/>
    <w:basedOn w:val="DefaultParagraphFont"/>
    <w:rsid w:val="00956C9E"/>
  </w:style>
  <w:style w:type="paragraph" w:styleId="BalloonText">
    <w:name w:val="Balloon Text"/>
    <w:basedOn w:val="Normal"/>
    <w:semiHidden/>
    <w:rsid w:val="004B12CA"/>
    <w:rPr>
      <w:rFonts w:ascii="Tahoma" w:hAnsi="Tahoma" w:cs="Tahoma"/>
      <w:sz w:val="16"/>
      <w:szCs w:val="16"/>
    </w:rPr>
  </w:style>
  <w:style w:type="paragraph" w:styleId="NoSpacing">
    <w:name w:val="No Spacing"/>
    <w:uiPriority w:val="1"/>
    <w:qFormat/>
    <w:rsid w:val="00BD41CF"/>
    <w:rPr>
      <w:rFonts w:ascii="Calibri" w:eastAsia="Calibri" w:hAnsi="Calibri"/>
      <w:sz w:val="22"/>
      <w:szCs w:val="22"/>
    </w:rPr>
  </w:style>
  <w:style w:type="paragraph" w:styleId="ListParagraph">
    <w:name w:val="List Paragraph"/>
    <w:basedOn w:val="Normal"/>
    <w:uiPriority w:val="34"/>
    <w:qFormat/>
    <w:rsid w:val="00BD41CF"/>
    <w:pPr>
      <w:spacing w:after="200" w:line="276" w:lineRule="auto"/>
      <w:ind w:left="720"/>
    </w:pPr>
    <w:rPr>
      <w:rFonts w:ascii="Calibri" w:eastAsia="Calibri" w:hAnsi="Calibri"/>
      <w:sz w:val="22"/>
      <w:szCs w:val="22"/>
    </w:rPr>
  </w:style>
  <w:style w:type="numbering" w:customStyle="1" w:styleId="Style1">
    <w:name w:val="Style1"/>
    <w:rsid w:val="00BD22C4"/>
    <w:pPr>
      <w:numPr>
        <w:numId w:val="5"/>
      </w:numPr>
    </w:pPr>
  </w:style>
  <w:style w:type="character" w:customStyle="1" w:styleId="FooterChar">
    <w:name w:val="Footer Char"/>
    <w:link w:val="Footer"/>
    <w:uiPriority w:val="99"/>
    <w:rsid w:val="007A1FAE"/>
    <w:rPr>
      <w:sz w:val="24"/>
      <w:szCs w:val="24"/>
    </w:rPr>
  </w:style>
  <w:style w:type="character" w:styleId="CommentReference">
    <w:name w:val="annotation reference"/>
    <w:basedOn w:val="DefaultParagraphFont"/>
    <w:semiHidden/>
    <w:unhideWhenUsed/>
    <w:rsid w:val="008D4C0B"/>
    <w:rPr>
      <w:sz w:val="16"/>
      <w:szCs w:val="16"/>
    </w:rPr>
  </w:style>
  <w:style w:type="paragraph" w:styleId="CommentText">
    <w:name w:val="annotation text"/>
    <w:basedOn w:val="Normal"/>
    <w:link w:val="CommentTextChar"/>
    <w:unhideWhenUsed/>
    <w:rsid w:val="008D4C0B"/>
    <w:rPr>
      <w:sz w:val="20"/>
      <w:szCs w:val="20"/>
    </w:rPr>
  </w:style>
  <w:style w:type="character" w:customStyle="1" w:styleId="CommentTextChar">
    <w:name w:val="Comment Text Char"/>
    <w:basedOn w:val="DefaultParagraphFont"/>
    <w:link w:val="CommentText"/>
    <w:rsid w:val="008D4C0B"/>
  </w:style>
  <w:style w:type="paragraph" w:styleId="CommentSubject">
    <w:name w:val="annotation subject"/>
    <w:basedOn w:val="CommentText"/>
    <w:next w:val="CommentText"/>
    <w:link w:val="CommentSubjectChar"/>
    <w:semiHidden/>
    <w:unhideWhenUsed/>
    <w:rsid w:val="008D4C0B"/>
    <w:rPr>
      <w:b/>
      <w:bCs/>
    </w:rPr>
  </w:style>
  <w:style w:type="character" w:customStyle="1" w:styleId="CommentSubjectChar">
    <w:name w:val="Comment Subject Char"/>
    <w:basedOn w:val="CommentTextChar"/>
    <w:link w:val="CommentSubject"/>
    <w:semiHidden/>
    <w:rsid w:val="008D4C0B"/>
    <w:rPr>
      <w:b/>
      <w:bCs/>
    </w:rPr>
  </w:style>
  <w:style w:type="paragraph" w:styleId="Revision">
    <w:name w:val="Revision"/>
    <w:hidden/>
    <w:uiPriority w:val="99"/>
    <w:semiHidden/>
    <w:rsid w:val="00413DFD"/>
    <w:rPr>
      <w:sz w:val="24"/>
      <w:szCs w:val="24"/>
    </w:rPr>
  </w:style>
  <w:style w:type="character" w:styleId="Hyperlink">
    <w:name w:val="Hyperlink"/>
    <w:basedOn w:val="DefaultParagraphFont"/>
    <w:unhideWhenUsed/>
    <w:rsid w:val="00633F7A"/>
    <w:rPr>
      <w:color w:val="0000FF" w:themeColor="hyperlink"/>
      <w:u w:val="single"/>
    </w:rPr>
  </w:style>
  <w:style w:type="character" w:styleId="UnresolvedMention">
    <w:name w:val="Unresolved Mention"/>
    <w:basedOn w:val="DefaultParagraphFont"/>
    <w:uiPriority w:val="99"/>
    <w:semiHidden/>
    <w:unhideWhenUsed/>
    <w:rsid w:val="00633F7A"/>
    <w:rPr>
      <w:color w:val="605E5C"/>
      <w:shd w:val="clear" w:color="auto" w:fill="E1DFDD"/>
    </w:rPr>
  </w:style>
  <w:style w:type="character" w:styleId="FollowedHyperlink">
    <w:name w:val="FollowedHyperlink"/>
    <w:basedOn w:val="DefaultParagraphFont"/>
    <w:semiHidden/>
    <w:unhideWhenUsed/>
    <w:rsid w:val="002F0B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9212">
      <w:bodyDiv w:val="1"/>
      <w:marLeft w:val="0"/>
      <w:marRight w:val="0"/>
      <w:marTop w:val="0"/>
      <w:marBottom w:val="0"/>
      <w:divBdr>
        <w:top w:val="none" w:sz="0" w:space="0" w:color="auto"/>
        <w:left w:val="none" w:sz="0" w:space="0" w:color="auto"/>
        <w:bottom w:val="none" w:sz="0" w:space="0" w:color="auto"/>
        <w:right w:val="none" w:sz="0" w:space="0" w:color="auto"/>
      </w:divBdr>
    </w:div>
    <w:div w:id="145125564">
      <w:bodyDiv w:val="1"/>
      <w:marLeft w:val="0"/>
      <w:marRight w:val="0"/>
      <w:marTop w:val="0"/>
      <w:marBottom w:val="0"/>
      <w:divBdr>
        <w:top w:val="none" w:sz="0" w:space="0" w:color="auto"/>
        <w:left w:val="none" w:sz="0" w:space="0" w:color="auto"/>
        <w:bottom w:val="none" w:sz="0" w:space="0" w:color="auto"/>
        <w:right w:val="none" w:sz="0" w:space="0" w:color="auto"/>
      </w:divBdr>
    </w:div>
    <w:div w:id="249627813">
      <w:bodyDiv w:val="1"/>
      <w:marLeft w:val="0"/>
      <w:marRight w:val="0"/>
      <w:marTop w:val="0"/>
      <w:marBottom w:val="0"/>
      <w:divBdr>
        <w:top w:val="none" w:sz="0" w:space="0" w:color="auto"/>
        <w:left w:val="none" w:sz="0" w:space="0" w:color="auto"/>
        <w:bottom w:val="none" w:sz="0" w:space="0" w:color="auto"/>
        <w:right w:val="none" w:sz="0" w:space="0" w:color="auto"/>
      </w:divBdr>
    </w:div>
    <w:div w:id="732119277">
      <w:bodyDiv w:val="1"/>
      <w:marLeft w:val="0"/>
      <w:marRight w:val="0"/>
      <w:marTop w:val="0"/>
      <w:marBottom w:val="0"/>
      <w:divBdr>
        <w:top w:val="none" w:sz="0" w:space="0" w:color="auto"/>
        <w:left w:val="none" w:sz="0" w:space="0" w:color="auto"/>
        <w:bottom w:val="none" w:sz="0" w:space="0" w:color="auto"/>
        <w:right w:val="none" w:sz="0" w:space="0" w:color="auto"/>
      </w:divBdr>
    </w:div>
    <w:div w:id="818687004">
      <w:bodyDiv w:val="1"/>
      <w:marLeft w:val="0"/>
      <w:marRight w:val="0"/>
      <w:marTop w:val="0"/>
      <w:marBottom w:val="0"/>
      <w:divBdr>
        <w:top w:val="none" w:sz="0" w:space="0" w:color="auto"/>
        <w:left w:val="none" w:sz="0" w:space="0" w:color="auto"/>
        <w:bottom w:val="none" w:sz="0" w:space="0" w:color="auto"/>
        <w:right w:val="none" w:sz="0" w:space="0" w:color="auto"/>
      </w:divBdr>
    </w:div>
    <w:div w:id="1085611284">
      <w:bodyDiv w:val="1"/>
      <w:marLeft w:val="0"/>
      <w:marRight w:val="0"/>
      <w:marTop w:val="0"/>
      <w:marBottom w:val="0"/>
      <w:divBdr>
        <w:top w:val="none" w:sz="0" w:space="0" w:color="auto"/>
        <w:left w:val="none" w:sz="0" w:space="0" w:color="auto"/>
        <w:bottom w:val="none" w:sz="0" w:space="0" w:color="auto"/>
        <w:right w:val="none" w:sz="0" w:space="0" w:color="auto"/>
      </w:divBdr>
    </w:div>
    <w:div w:id="1480802217">
      <w:bodyDiv w:val="1"/>
      <w:marLeft w:val="0"/>
      <w:marRight w:val="0"/>
      <w:marTop w:val="0"/>
      <w:marBottom w:val="0"/>
      <w:divBdr>
        <w:top w:val="none" w:sz="0" w:space="0" w:color="auto"/>
        <w:left w:val="none" w:sz="0" w:space="0" w:color="auto"/>
        <w:bottom w:val="none" w:sz="0" w:space="0" w:color="auto"/>
        <w:right w:val="none" w:sz="0" w:space="0" w:color="auto"/>
      </w:divBdr>
    </w:div>
    <w:div w:id="1685857451">
      <w:bodyDiv w:val="1"/>
      <w:marLeft w:val="0"/>
      <w:marRight w:val="0"/>
      <w:marTop w:val="0"/>
      <w:marBottom w:val="0"/>
      <w:divBdr>
        <w:top w:val="none" w:sz="0" w:space="0" w:color="auto"/>
        <w:left w:val="none" w:sz="0" w:space="0" w:color="auto"/>
        <w:bottom w:val="none" w:sz="0" w:space="0" w:color="auto"/>
        <w:right w:val="none" w:sz="0" w:space="0" w:color="auto"/>
      </w:divBdr>
    </w:div>
    <w:div w:id="1713380173">
      <w:bodyDiv w:val="1"/>
      <w:marLeft w:val="0"/>
      <w:marRight w:val="0"/>
      <w:marTop w:val="0"/>
      <w:marBottom w:val="0"/>
      <w:divBdr>
        <w:top w:val="none" w:sz="0" w:space="0" w:color="auto"/>
        <w:left w:val="none" w:sz="0" w:space="0" w:color="auto"/>
        <w:bottom w:val="none" w:sz="0" w:space="0" w:color="auto"/>
        <w:right w:val="none" w:sz="0" w:space="0" w:color="auto"/>
      </w:divBdr>
    </w:div>
    <w:div w:id="1877111411">
      <w:bodyDiv w:val="1"/>
      <w:marLeft w:val="0"/>
      <w:marRight w:val="0"/>
      <w:marTop w:val="0"/>
      <w:marBottom w:val="0"/>
      <w:divBdr>
        <w:top w:val="none" w:sz="0" w:space="0" w:color="auto"/>
        <w:left w:val="none" w:sz="0" w:space="0" w:color="auto"/>
        <w:bottom w:val="none" w:sz="0" w:space="0" w:color="auto"/>
        <w:right w:val="none" w:sz="0" w:space="0" w:color="auto"/>
      </w:divBdr>
    </w:div>
    <w:div w:id="197224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s.psc.wi.gov/pages/viewdoc.htm?docid=%20465664"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PSCIOUannualreports@wisconsin.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7" ma:contentTypeDescription="Create a new document." ma:contentTypeScope="" ma:versionID="3715a2f2fc8b0d8ee290f4b93429fe32">
  <xsd:schema xmlns:xsd="http://www.w3.org/2001/XMLSchema" xmlns:xs="http://www.w3.org/2001/XMLSchema" xmlns:p="http://schemas.microsoft.com/office/2006/metadata/properties" xmlns:ns2="10f2cb44-b37d-4693-a5c3-140ab663d372" targetNamespace="http://schemas.microsoft.com/office/2006/metadata/properties" ma:root="true" ma:fieldsID="f32b40c5e7d1ef062c8273d24b0c8b26" ns2:_="">
    <xsd:import namespace="10f2cb44-b37d-4693-a5c3-140ab663d37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B0A807-8B79-43B1-8B50-6B7D07D6A8B0}">
  <ds:schemaRefs>
    <ds:schemaRef ds:uri="http://schemas.openxmlformats.org/officeDocument/2006/bibliography"/>
  </ds:schemaRefs>
</ds:datastoreItem>
</file>

<file path=customXml/itemProps2.xml><?xml version="1.0" encoding="utf-8"?>
<ds:datastoreItem xmlns:ds="http://schemas.openxmlformats.org/officeDocument/2006/customXml" ds:itemID="{F0506E16-76EE-4A4C-88E3-F03646D8F67D}"/>
</file>

<file path=customXml/itemProps3.xml><?xml version="1.0" encoding="utf-8"?>
<ds:datastoreItem xmlns:ds="http://schemas.openxmlformats.org/officeDocument/2006/customXml" ds:itemID="{7A8174EE-7B23-4C22-BC50-15D83633D944}"/>
</file>

<file path=customXml/itemProps4.xml><?xml version="1.0" encoding="utf-8"?>
<ds:datastoreItem xmlns:ds="http://schemas.openxmlformats.org/officeDocument/2006/customXml" ds:itemID="{824B881E-A6CB-4914-B411-718C854AF3DB}"/>
</file>

<file path=customXml/itemProps5.xml><?xml version="1.0" encoding="utf-8"?>
<ds:datastoreItem xmlns:ds="http://schemas.openxmlformats.org/officeDocument/2006/customXml" ds:itemID="{FC39F682-34EA-40AA-81E6-F38D4032316E}"/>
</file>

<file path=docProps/app.xml><?xml version="1.0" encoding="utf-8"?>
<Properties xmlns="http://schemas.openxmlformats.org/officeDocument/2006/extended-properties" xmlns:vt="http://schemas.openxmlformats.org/officeDocument/2006/docPropsVTypes">
  <Template>Normal.dotm</Template>
  <TotalTime>6</TotalTime>
  <Pages>22</Pages>
  <Words>7323</Words>
  <Characters>37820</Characters>
  <Application>Microsoft Office Word</Application>
  <DocSecurity>0</DocSecurity>
  <Lines>315</Lines>
  <Paragraphs>90</Paragraphs>
  <ScaleCrop>false</ScaleCrop>
  <HeadingPairs>
    <vt:vector size="2" baseType="variant">
      <vt:variant>
        <vt:lpstr>Title</vt:lpstr>
      </vt:variant>
      <vt:variant>
        <vt:i4>1</vt:i4>
      </vt:variant>
    </vt:vector>
  </HeadingPairs>
  <TitlesOfParts>
    <vt:vector size="1" baseType="lpstr">
      <vt:lpstr>Data Request</vt:lpstr>
    </vt:vector>
  </TitlesOfParts>
  <Company>State of Wisconsin</Company>
  <LinksUpToDate>false</LinksUpToDate>
  <CharactersWithSpaces>45053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Request</dc:title>
  <dc:creator>malyg</dc:creator>
  <cp:lastModifiedBy>Madsen, Jacquelin A - PSC</cp:lastModifiedBy>
  <cp:revision>3</cp:revision>
  <cp:lastPrinted>2018-01-18T20:58:00Z</cp:lastPrinted>
  <dcterms:created xsi:type="dcterms:W3CDTF">2025-11-19T17:04:00Z</dcterms:created>
  <dcterms:modified xsi:type="dcterms:W3CDTF">2025-11-19T18:10:00Z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VersionNotes}">
    <vt:lpwstr/>
  </property>
  <property fmtid="{D5CDD505-2E9C-101B-9397-08002B2CF9AE}" pid="3" name="{DLP_VersionID}">
    <vt:lpwstr>2</vt:lpwstr>
  </property>
  <property fmtid="{D5CDD505-2E9C-101B-9397-08002B2CF9AE}" pid="4" name="{DLP_MinorID}">
    <vt:lpwstr>0</vt:lpwstr>
  </property>
  <property fmtid="{D5CDD505-2E9C-101B-9397-08002B2CF9AE}" pid="5" name="{DLP_FileName}">
    <vt:lpwstr>Initial Data Request - 2027 Fuel Cost Plan.docx</vt:lpwstr>
  </property>
  <property fmtid="{D5CDD505-2E9C-101B-9397-08002B2CF9AE}" pid="6" name="{DLP_Extension}">
    <vt:lpwstr>.docx</vt:lpwstr>
  </property>
  <property fmtid="{D5CDD505-2E9C-101B-9397-08002B2CF9AE}" pid="7" name="{DLP_Owner}">
    <vt:lpwstr>cssadmin</vt:lpwstr>
  </property>
  <property fmtid="{D5CDD505-2E9C-101B-9397-08002B2CF9AE}" pid="8" name="{DLP_CreatedBy}">
    <vt:lpwstr>madsej</vt:lpwstr>
  </property>
  <property fmtid="{D5CDD505-2E9C-101B-9397-08002B2CF9AE}" pid="9" name="{DLP_CreatedOn}">
    <vt:lpwstr>11/19/2025 11:05:12 AM</vt:lpwstr>
  </property>
  <property fmtid="{D5CDD505-2E9C-101B-9397-08002B2CF9AE}" pid="10" name="{DLP_Description}">
    <vt:lpwstr/>
  </property>
  <property fmtid="{D5CDD505-2E9C-101B-9397-08002B2CF9AE}" pid="11" name="{DLP_Path}">
    <vt:lpwstr>PSC\Documents\Divisions\DERA\Teams\Fuel Auditor Team\Fuel Cost Plan Audits\FCP - Initial Data Request\2027\</vt:lpwstr>
  </property>
  <property fmtid="{D5CDD505-2E9C-101B-9397-08002B2CF9AE}" pid="12" name="{DLP_ParentFolder}">
    <vt:lpwstr>07B03BD84CAB414F81E45E44FCBCFC1</vt:lpwstr>
  </property>
  <property fmtid="{D5CDD505-2E9C-101B-9397-08002B2CF9AE}" pid="13" name="{DLP_ObjectID}">
    <vt:lpwstr>0F71594F68794194862D4E00E9941C24</vt:lpwstr>
  </property>
  <property fmtid="{D5CDD505-2E9C-101B-9397-08002B2CF9AE}" pid="14" name="{DLP_Profile}">
    <vt:lpwstr>General Documents</vt:lpwstr>
  </property>
  <property fmtid="{D5CDD505-2E9C-101B-9397-08002B2CF9AE}" pid="15" name="{DLPP_Agenda Status}">
    <vt:lpwstr/>
  </property>
  <property fmtid="{D5CDD505-2E9C-101B-9397-08002B2CF9AE}" pid="16" name="{DLPP_AgendaStatus}">
    <vt:lpwstr/>
  </property>
  <property fmtid="{D5CDD505-2E9C-101B-9397-08002B2CF9AE}" pid="17" name="{DLPP_Author}">
    <vt:lpwstr/>
  </property>
  <property fmtid="{D5CDD505-2E9C-101B-9397-08002B2CF9AE}" pid="18" name="{DLPP_Confidential Status}">
    <vt:lpwstr/>
  </property>
  <property fmtid="{D5CDD505-2E9C-101B-9397-08002B2CF9AE}" pid="19" name="{DLPP_Date}">
    <vt:lpwstr/>
  </property>
  <property fmtid="{D5CDD505-2E9C-101B-9397-08002B2CF9AE}" pid="20" name="{DLPP_Department Abbreviation}">
    <vt:lpwstr/>
  </property>
  <property fmtid="{D5CDD505-2E9C-101B-9397-08002B2CF9AE}" pid="21" name="{DLPP_DidDocumentGoOutForComments?}">
    <vt:lpwstr/>
  </property>
  <property fmtid="{D5CDD505-2E9C-101B-9397-08002B2CF9AE}" pid="22" name="{DLPP_Document Type}">
    <vt:lpwstr/>
  </property>
  <property fmtid="{D5CDD505-2E9C-101B-9397-08002B2CF9AE}" pid="23" name="{DLPP_EDM Reference Number}">
    <vt:lpwstr>02112520</vt:lpwstr>
  </property>
  <property fmtid="{D5CDD505-2E9C-101B-9397-08002B2CF9AE}" pid="24" name="{DLPP_ERF Auto-Upload Status}">
    <vt:lpwstr/>
  </property>
  <property fmtid="{D5CDD505-2E9C-101B-9397-08002B2CF9AE}" pid="25" name="{DLPP_ERF Document Type Code}">
    <vt:lpwstr/>
  </property>
  <property fmtid="{D5CDD505-2E9C-101B-9397-08002B2CF9AE}" pid="26" name="{DLPP_Subject}">
    <vt:lpwstr/>
  </property>
  <property fmtid="{D5CDD505-2E9C-101B-9397-08002B2CF9AE}" pid="27" name="{DLPP_WorkflowInstanceName}">
    <vt:lpwstr/>
  </property>
  <property fmtid="{D5CDD505-2E9C-101B-9397-08002B2CF9AE}" pid="28" name="ContentTypeId">
    <vt:lpwstr>0x010100E9B479DE97358D43AEB72738EE1F2D08</vt:lpwstr>
  </property>
</Properties>
</file>